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98" w:rsidRPr="00750F98" w:rsidRDefault="00750F98" w:rsidP="00750F98">
      <w:pPr>
        <w:spacing w:after="0" w:line="240" w:lineRule="auto"/>
        <w:jc w:val="both"/>
        <w:rPr>
          <w:rFonts w:ascii="Times New Roman" w:hAnsi="Times New Roman" w:cs="Times New Roman"/>
          <w:b/>
          <w:sz w:val="24"/>
          <w:szCs w:val="24"/>
          <w:lang w:eastAsia="lt-LT"/>
        </w:rPr>
      </w:pPr>
      <w:bookmarkStart w:id="0" w:name="_GoBack"/>
      <w:bookmarkEnd w:id="0"/>
      <w:r w:rsidRPr="00750F98">
        <w:rPr>
          <w:rFonts w:ascii="Times New Roman" w:hAnsi="Times New Roman" w:cs="Times New Roman"/>
          <w:b/>
          <w:sz w:val="24"/>
          <w:szCs w:val="24"/>
          <w:lang w:eastAsia="lt-LT"/>
        </w:rPr>
        <w:t>2014-2020 M. FINANSAVIMO LAIKOTARPIU NETINKAMŲ FINANSUOTI IŠLAIDŲ APSKAIČIAVIMO NORMŲ NUSTATYMO IR TAIKYMO TVARKA, KAI NUSTATYTA SU PIRKIMU SUSIJUSIŲ PAŽEIDIMŲ</w:t>
      </w:r>
    </w:p>
    <w:p w:rsidR="00750F98" w:rsidRDefault="00750F98" w:rsidP="00750F98">
      <w:pPr>
        <w:spacing w:after="0" w:line="240" w:lineRule="auto"/>
        <w:jc w:val="both"/>
        <w:rPr>
          <w:rFonts w:ascii="Times New Roman" w:hAnsi="Times New Roman" w:cs="Times New Roman"/>
          <w:sz w:val="24"/>
          <w:szCs w:val="24"/>
          <w:lang w:eastAsia="lt-LT"/>
        </w:rPr>
      </w:pPr>
    </w:p>
    <w:p w:rsidR="00750F98" w:rsidRDefault="00750F98" w:rsidP="00750F98">
      <w:pPr>
        <w:spacing w:after="0" w:line="240" w:lineRule="auto"/>
        <w:jc w:val="both"/>
        <w:rPr>
          <w:rFonts w:ascii="Times New Roman" w:hAnsi="Times New Roman" w:cs="Times New Roman"/>
          <w:sz w:val="24"/>
          <w:szCs w:val="24"/>
          <w:lang w:eastAsia="lt-LT"/>
        </w:rPr>
      </w:pPr>
    </w:p>
    <w:p w:rsidR="00750F98" w:rsidRPr="00750F98" w:rsidRDefault="00750F98" w:rsidP="00750F98">
      <w:pPr>
        <w:spacing w:after="0" w:line="240" w:lineRule="auto"/>
        <w:jc w:val="both"/>
        <w:rPr>
          <w:rFonts w:ascii="Times New Roman" w:hAnsi="Times New Roman" w:cs="Times New Roman"/>
          <w:sz w:val="24"/>
          <w:szCs w:val="24"/>
          <w:lang w:eastAsia="lt-LT"/>
        </w:rPr>
      </w:pPr>
      <w:r w:rsidRPr="00750F98">
        <w:rPr>
          <w:rFonts w:ascii="Times New Roman" w:hAnsi="Times New Roman" w:cs="Times New Roman"/>
          <w:sz w:val="24"/>
          <w:szCs w:val="24"/>
          <w:lang w:eastAsia="lt-LT"/>
        </w:rPr>
        <w:t>LVPA atlieka įtariamų pažeidimų tyrimus, nustato pažeidimus, priima sprendimą dėl tolesnių veiksmų, susijusių su nustatytu pažeidimu, ir praneša apie pažeidimus atitinkamoms institucijoms ir projekto vykdytojui.</w:t>
      </w:r>
    </w:p>
    <w:p w:rsidR="00750F98" w:rsidRPr="00750F98" w:rsidRDefault="00750F98" w:rsidP="00750F98">
      <w:pPr>
        <w:jc w:val="both"/>
        <w:rPr>
          <w:rFonts w:ascii="Times New Roman" w:hAnsi="Times New Roman" w:cs="Times New Roman"/>
          <w:sz w:val="24"/>
          <w:szCs w:val="24"/>
          <w:lang w:eastAsia="lt-LT"/>
        </w:rPr>
      </w:pPr>
    </w:p>
    <w:p w:rsidR="00750F98" w:rsidRPr="00750F98" w:rsidRDefault="00750F98" w:rsidP="00750F98">
      <w:pPr>
        <w:jc w:val="both"/>
        <w:rPr>
          <w:rFonts w:ascii="Times New Roman" w:hAnsi="Times New Roman" w:cs="Times New Roman"/>
          <w:sz w:val="24"/>
          <w:szCs w:val="24"/>
          <w:lang w:eastAsia="lt-LT"/>
        </w:rPr>
      </w:pPr>
      <w:r w:rsidRPr="00750F98">
        <w:rPr>
          <w:rFonts w:ascii="Times New Roman" w:hAnsi="Times New Roman" w:cs="Times New Roman"/>
          <w:sz w:val="24"/>
          <w:szCs w:val="24"/>
          <w:lang w:eastAsia="lt-LT"/>
        </w:rPr>
        <w:t>LVPA, pažeidimus tiria ir nustato, vadovaujantis teisės aktų nustatyta tvarka:</w:t>
      </w:r>
    </w:p>
    <w:p w:rsidR="00750F98" w:rsidRPr="00750F98" w:rsidRDefault="00750F98" w:rsidP="00750F98">
      <w:pPr>
        <w:jc w:val="both"/>
        <w:rPr>
          <w:rFonts w:ascii="Times New Roman" w:eastAsia="Times New Roman" w:hAnsi="Times New Roman" w:cs="Times New Roman"/>
          <w:sz w:val="24"/>
          <w:szCs w:val="24"/>
          <w:lang w:eastAsia="lt-LT"/>
        </w:rPr>
      </w:pPr>
      <w:r w:rsidRPr="00750F98">
        <w:rPr>
          <w:rFonts w:ascii="Times New Roman" w:eastAsia="Times New Roman" w:hAnsi="Times New Roman" w:cs="Times New Roman"/>
          <w:sz w:val="24"/>
          <w:szCs w:val="24"/>
          <w:lang w:eastAsia="lt-LT"/>
        </w:rPr>
        <w:t xml:space="preserve">- Projektų administravimo ir finansavimo taisyklių, patvirtintų Lietuvos Respublikos finansų ministro 2014 m. spalio 8 d. įsakymu Nr. 1K-316, 25 skirsnyje (toliau – PAFT) </w:t>
      </w:r>
      <w:hyperlink r:id="rId5" w:history="1">
        <w:r w:rsidRPr="00750F98">
          <w:rPr>
            <w:rFonts w:ascii="Times New Roman" w:eastAsia="Times New Roman" w:hAnsi="Times New Roman" w:cs="Times New Roman"/>
            <w:color w:val="0000FF"/>
            <w:sz w:val="24"/>
            <w:szCs w:val="24"/>
            <w:u w:val="single"/>
            <w:lang w:eastAsia="lt-LT"/>
          </w:rPr>
          <w:t>https://www.e-tar.lt/portal/lt/legalAct/f44986504ed411e49cf986e1802f1de9/VLKMwdnJFC</w:t>
        </w:r>
      </w:hyperlink>
      <w:r w:rsidRPr="00750F98">
        <w:rPr>
          <w:rFonts w:ascii="Times New Roman" w:eastAsia="Times New Roman" w:hAnsi="Times New Roman" w:cs="Times New Roman"/>
          <w:sz w:val="24"/>
          <w:szCs w:val="24"/>
          <w:lang w:eastAsia="lt-LT"/>
        </w:rPr>
        <w:t xml:space="preserve"> ;</w:t>
      </w:r>
    </w:p>
    <w:p w:rsidR="00750F98" w:rsidRPr="00750F98" w:rsidRDefault="00750F98" w:rsidP="00750F98">
      <w:pPr>
        <w:jc w:val="both"/>
        <w:rPr>
          <w:rFonts w:ascii="Times New Roman" w:eastAsia="Times New Roman" w:hAnsi="Times New Roman" w:cs="Times New Roman"/>
          <w:sz w:val="24"/>
          <w:szCs w:val="24"/>
          <w:lang w:eastAsia="lt-LT"/>
        </w:rPr>
      </w:pPr>
      <w:r w:rsidRPr="00750F98">
        <w:rPr>
          <w:rFonts w:ascii="Times New Roman" w:eastAsia="Times New Roman" w:hAnsi="Times New Roman" w:cs="Times New Roman"/>
          <w:sz w:val="24"/>
          <w:szCs w:val="24"/>
          <w:lang w:eastAsia="lt-LT"/>
        </w:rPr>
        <w:t xml:space="preserve">- 2014–2020 metų Europos Sąjungos fondų investicijų veiksmų programos administravimo taisyklių, patvirtintų Lietuvos Respublikos Vyriausybės 2014 m. spalio 3 d. nutarimu Nr. 1090,  XV skyriuje </w:t>
      </w:r>
      <w:hyperlink r:id="rId6" w:history="1">
        <w:r w:rsidRPr="00750F98">
          <w:rPr>
            <w:rFonts w:ascii="Times New Roman" w:eastAsia="Times New Roman" w:hAnsi="Times New Roman" w:cs="Times New Roman"/>
            <w:color w:val="0000FF"/>
            <w:sz w:val="24"/>
            <w:szCs w:val="24"/>
            <w:u w:val="single"/>
            <w:lang w:eastAsia="lt-LT"/>
          </w:rPr>
          <w:t>https://www.e-tar.lt/portal/lt/legalAct/aeced610539911e48329c4b5fc070a74</w:t>
        </w:r>
      </w:hyperlink>
      <w:r w:rsidRPr="00750F98">
        <w:rPr>
          <w:rFonts w:ascii="Times New Roman" w:eastAsia="Times New Roman" w:hAnsi="Times New Roman" w:cs="Times New Roman"/>
          <w:sz w:val="24"/>
          <w:szCs w:val="24"/>
          <w:lang w:eastAsia="lt-LT"/>
        </w:rPr>
        <w:t xml:space="preserve"> . </w:t>
      </w:r>
    </w:p>
    <w:p w:rsidR="00750F98" w:rsidRPr="00750F98" w:rsidRDefault="00750F98" w:rsidP="00750F98"/>
    <w:p w:rsidR="0038675F" w:rsidRDefault="00750F98" w:rsidP="00750F98">
      <w:pPr>
        <w:spacing w:after="0" w:line="240" w:lineRule="auto"/>
        <w:jc w:val="both"/>
        <w:rPr>
          <w:rFonts w:ascii="Times New Roman" w:hAnsi="Times New Roman" w:cs="Times New Roman"/>
          <w:sz w:val="24"/>
          <w:szCs w:val="24"/>
        </w:rPr>
      </w:pPr>
      <w:r w:rsidRPr="00750F98">
        <w:rPr>
          <w:rFonts w:ascii="Times New Roman" w:hAnsi="Times New Roman" w:cs="Times New Roman"/>
          <w:sz w:val="24"/>
          <w:szCs w:val="24"/>
        </w:rPr>
        <w:t xml:space="preserve">LVPA, </w:t>
      </w:r>
      <w:r w:rsidR="00984B88">
        <w:rPr>
          <w:rFonts w:ascii="Times New Roman" w:hAnsi="Times New Roman" w:cs="Times New Roman"/>
          <w:sz w:val="24"/>
          <w:szCs w:val="24"/>
        </w:rPr>
        <w:t>nustačiusi</w:t>
      </w:r>
      <w:r w:rsidRPr="00750F98">
        <w:rPr>
          <w:rFonts w:ascii="Times New Roman" w:hAnsi="Times New Roman" w:cs="Times New Roman"/>
          <w:sz w:val="24"/>
          <w:szCs w:val="24"/>
        </w:rPr>
        <w:t xml:space="preserve"> pažeidim</w:t>
      </w:r>
      <w:r w:rsidR="00984B88">
        <w:rPr>
          <w:rFonts w:ascii="Times New Roman" w:hAnsi="Times New Roman" w:cs="Times New Roman"/>
          <w:sz w:val="24"/>
          <w:szCs w:val="24"/>
        </w:rPr>
        <w:t xml:space="preserve">us dėl </w:t>
      </w:r>
      <w:r w:rsidR="00984B88" w:rsidRPr="00750F98">
        <w:rPr>
          <w:rFonts w:ascii="Times New Roman" w:hAnsi="Times New Roman" w:cs="Times New Roman"/>
          <w:sz w:val="24"/>
          <w:szCs w:val="24"/>
        </w:rPr>
        <w:t>vieš</w:t>
      </w:r>
      <w:r w:rsidR="00984B88">
        <w:rPr>
          <w:rFonts w:ascii="Times New Roman" w:hAnsi="Times New Roman" w:cs="Times New Roman"/>
          <w:sz w:val="24"/>
          <w:szCs w:val="24"/>
        </w:rPr>
        <w:t>uosius</w:t>
      </w:r>
      <w:r w:rsidR="00984B88" w:rsidRPr="00750F98">
        <w:rPr>
          <w:rFonts w:ascii="Times New Roman" w:hAnsi="Times New Roman" w:cs="Times New Roman"/>
          <w:sz w:val="24"/>
          <w:szCs w:val="24"/>
        </w:rPr>
        <w:t xml:space="preserve"> pirkim</w:t>
      </w:r>
      <w:r w:rsidR="00984B88">
        <w:rPr>
          <w:rFonts w:ascii="Times New Roman" w:hAnsi="Times New Roman" w:cs="Times New Roman"/>
          <w:sz w:val="24"/>
          <w:szCs w:val="24"/>
        </w:rPr>
        <w:t>us reglamentuojančių</w:t>
      </w:r>
      <w:r w:rsidR="00984B88" w:rsidRPr="00750F98">
        <w:rPr>
          <w:rFonts w:ascii="Times New Roman" w:hAnsi="Times New Roman" w:cs="Times New Roman"/>
          <w:sz w:val="24"/>
          <w:szCs w:val="24"/>
        </w:rPr>
        <w:t xml:space="preserve"> </w:t>
      </w:r>
      <w:r w:rsidR="00984B88">
        <w:rPr>
          <w:rFonts w:ascii="Times New Roman" w:hAnsi="Times New Roman" w:cs="Times New Roman"/>
          <w:sz w:val="24"/>
          <w:szCs w:val="24"/>
        </w:rPr>
        <w:t>teisės aktų nuostatų nesilaikymo,</w:t>
      </w:r>
      <w:r w:rsidR="00984B88" w:rsidRPr="00750F98">
        <w:rPr>
          <w:rFonts w:ascii="Times New Roman" w:hAnsi="Times New Roman" w:cs="Times New Roman"/>
          <w:sz w:val="24"/>
          <w:szCs w:val="24"/>
        </w:rPr>
        <w:t xml:space="preserve"> </w:t>
      </w:r>
      <w:r w:rsidRPr="00750F98">
        <w:rPr>
          <w:rFonts w:ascii="Times New Roman" w:hAnsi="Times New Roman" w:cs="Times New Roman"/>
          <w:sz w:val="24"/>
          <w:szCs w:val="24"/>
        </w:rPr>
        <w:t xml:space="preserve">, </w:t>
      </w:r>
      <w:r w:rsidR="0038675F">
        <w:rPr>
          <w:rFonts w:ascii="Times New Roman" w:hAnsi="Times New Roman" w:cs="Times New Roman"/>
          <w:sz w:val="24"/>
          <w:szCs w:val="24"/>
        </w:rPr>
        <w:t>netinkamų finansuoti išlaidas dydį nustato:</w:t>
      </w:r>
    </w:p>
    <w:p w:rsidR="00750F98" w:rsidRPr="00750F98" w:rsidRDefault="0038675F" w:rsidP="00750F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atitinkantį su pažeidimu susijusią projekto išlaidų sumą (kai ją galima tiesiogiai nustatyti);</w:t>
      </w:r>
      <w:r w:rsidR="00750F98" w:rsidRPr="00750F98">
        <w:rPr>
          <w:rFonts w:ascii="Times New Roman" w:hAnsi="Times New Roman" w:cs="Times New Roman"/>
          <w:sz w:val="24"/>
          <w:szCs w:val="24"/>
        </w:rPr>
        <w:t xml:space="preserve"> netinkamų finansuoti išlaidų apskaičiavimo normas, kai:</w:t>
      </w:r>
    </w:p>
    <w:p w:rsidR="00750F98" w:rsidRPr="00750F98" w:rsidRDefault="00750F98" w:rsidP="00750F98">
      <w:pPr>
        <w:spacing w:after="0" w:line="240" w:lineRule="auto"/>
        <w:jc w:val="both"/>
        <w:rPr>
          <w:rFonts w:ascii="Times New Roman" w:hAnsi="Times New Roman" w:cs="Times New Roman"/>
          <w:sz w:val="24"/>
          <w:szCs w:val="24"/>
        </w:rPr>
      </w:pPr>
      <w:r w:rsidRPr="00750F98">
        <w:rPr>
          <w:rFonts w:ascii="Times New Roman" w:hAnsi="Times New Roman" w:cs="Times New Roman"/>
          <w:sz w:val="24"/>
          <w:szCs w:val="24"/>
        </w:rPr>
        <w:t xml:space="preserve">- </w:t>
      </w:r>
      <w:r w:rsidR="004C25A8">
        <w:rPr>
          <w:rFonts w:ascii="Times New Roman" w:hAnsi="Times New Roman" w:cs="Times New Roman"/>
          <w:sz w:val="24"/>
          <w:szCs w:val="24"/>
        </w:rPr>
        <w:t xml:space="preserve">kitais atvejais (kai </w:t>
      </w:r>
      <w:r w:rsidR="004C25A8" w:rsidRPr="00750F98">
        <w:rPr>
          <w:rFonts w:ascii="Times New Roman" w:hAnsi="Times New Roman" w:cs="Times New Roman"/>
          <w:sz w:val="24"/>
          <w:szCs w:val="24"/>
        </w:rPr>
        <w:t xml:space="preserve">nėra žinoma tiksli su projekto pirkimu susijusio pažeidimo netinkamų finansuoti išlaidų suma </w:t>
      </w:r>
      <w:r w:rsidR="004C25A8">
        <w:rPr>
          <w:rFonts w:ascii="Times New Roman" w:hAnsi="Times New Roman" w:cs="Times New Roman"/>
          <w:sz w:val="24"/>
          <w:szCs w:val="24"/>
        </w:rPr>
        <w:t xml:space="preserve">arba </w:t>
      </w:r>
      <w:r w:rsidRPr="00750F98">
        <w:rPr>
          <w:rFonts w:ascii="Times New Roman" w:hAnsi="Times New Roman" w:cs="Times New Roman"/>
          <w:sz w:val="24"/>
          <w:szCs w:val="24"/>
        </w:rPr>
        <w:t>visas projekto pirkimo sutarties išlaidas pripažinti netinkamomis finansuoti</w:t>
      </w:r>
      <w:r w:rsidR="004C25A8" w:rsidRPr="004C25A8">
        <w:rPr>
          <w:rFonts w:ascii="Times New Roman" w:hAnsi="Times New Roman" w:cs="Times New Roman"/>
          <w:sz w:val="24"/>
          <w:szCs w:val="24"/>
        </w:rPr>
        <w:t xml:space="preserve"> </w:t>
      </w:r>
      <w:r w:rsidR="004C25A8">
        <w:rPr>
          <w:rFonts w:ascii="Times New Roman" w:hAnsi="Times New Roman" w:cs="Times New Roman"/>
          <w:sz w:val="24"/>
          <w:szCs w:val="24"/>
        </w:rPr>
        <w:t xml:space="preserve">yra </w:t>
      </w:r>
      <w:r w:rsidR="004C25A8" w:rsidRPr="00750F98">
        <w:rPr>
          <w:rFonts w:ascii="Times New Roman" w:hAnsi="Times New Roman" w:cs="Times New Roman"/>
          <w:sz w:val="24"/>
          <w:szCs w:val="24"/>
        </w:rPr>
        <w:t>neproporcinga</w:t>
      </w:r>
      <w:r w:rsidR="004C25A8">
        <w:rPr>
          <w:rFonts w:ascii="Times New Roman" w:hAnsi="Times New Roman" w:cs="Times New Roman"/>
          <w:sz w:val="24"/>
          <w:szCs w:val="24"/>
        </w:rPr>
        <w:t xml:space="preserve">) – taikydama </w:t>
      </w:r>
      <w:r w:rsidR="004C25A8" w:rsidRPr="004C25A8">
        <w:rPr>
          <w:rFonts w:ascii="Times New Roman" w:hAnsi="Times New Roman" w:cs="Times New Roman"/>
          <w:sz w:val="24"/>
          <w:szCs w:val="24"/>
        </w:rPr>
        <w:t>netinkamų finansuoti išlaidų apskaičiavimo normas</w:t>
      </w:r>
      <w:r w:rsidR="004C25A8">
        <w:rPr>
          <w:rFonts w:ascii="Times New Roman" w:hAnsi="Times New Roman" w:cs="Times New Roman"/>
          <w:sz w:val="24"/>
          <w:szCs w:val="24"/>
        </w:rPr>
        <w:t>.</w:t>
      </w:r>
    </w:p>
    <w:p w:rsidR="00750F98" w:rsidRPr="00750F98" w:rsidRDefault="00750F98" w:rsidP="00750F98">
      <w:pPr>
        <w:spacing w:after="0" w:line="240" w:lineRule="auto"/>
        <w:jc w:val="both"/>
        <w:rPr>
          <w:rFonts w:ascii="Times New Roman" w:hAnsi="Times New Roman" w:cs="Times New Roman"/>
          <w:sz w:val="24"/>
          <w:szCs w:val="24"/>
        </w:rPr>
      </w:pPr>
      <w:r w:rsidRPr="00750F98">
        <w:rPr>
          <w:rFonts w:ascii="Times New Roman" w:hAnsi="Times New Roman" w:cs="Times New Roman"/>
          <w:sz w:val="24"/>
          <w:szCs w:val="24"/>
        </w:rPr>
        <w:t>-.</w:t>
      </w:r>
    </w:p>
    <w:p w:rsidR="00750F98" w:rsidRPr="00750F98" w:rsidRDefault="00750F98" w:rsidP="00750F98">
      <w:pPr>
        <w:spacing w:after="0" w:line="240" w:lineRule="auto"/>
        <w:jc w:val="both"/>
        <w:rPr>
          <w:rFonts w:ascii="Times New Roman" w:hAnsi="Times New Roman" w:cs="Times New Roman"/>
          <w:sz w:val="24"/>
          <w:szCs w:val="24"/>
        </w:rPr>
      </w:pPr>
    </w:p>
    <w:p w:rsidR="00750F98" w:rsidRPr="00750F98" w:rsidRDefault="004C25A8" w:rsidP="00750F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50F98" w:rsidRPr="00750F98">
        <w:rPr>
          <w:rFonts w:ascii="Times New Roman" w:hAnsi="Times New Roman" w:cs="Times New Roman"/>
          <w:sz w:val="24"/>
          <w:szCs w:val="24"/>
        </w:rPr>
        <w:t>etinkamų finansuoti išlaidų apskaičiavimo norm</w:t>
      </w:r>
      <w:r>
        <w:rPr>
          <w:rFonts w:ascii="Times New Roman" w:hAnsi="Times New Roman" w:cs="Times New Roman"/>
          <w:sz w:val="24"/>
          <w:szCs w:val="24"/>
        </w:rPr>
        <w:t>os</w:t>
      </w:r>
      <w:r w:rsidR="00750F98" w:rsidRPr="00750F98">
        <w:rPr>
          <w:rFonts w:ascii="Times New Roman" w:hAnsi="Times New Roman" w:cs="Times New Roman"/>
          <w:sz w:val="24"/>
          <w:szCs w:val="24"/>
        </w:rPr>
        <w:t xml:space="preserve"> nustato</w:t>
      </w:r>
      <w:r>
        <w:rPr>
          <w:rFonts w:ascii="Times New Roman" w:hAnsi="Times New Roman" w:cs="Times New Roman"/>
          <w:sz w:val="24"/>
          <w:szCs w:val="24"/>
        </w:rPr>
        <w:t>mos</w:t>
      </w:r>
      <w:r w:rsidR="00750F98" w:rsidRPr="00750F98">
        <w:rPr>
          <w:rFonts w:ascii="Times New Roman" w:hAnsi="Times New Roman" w:cs="Times New Roman"/>
          <w:sz w:val="24"/>
          <w:szCs w:val="24"/>
        </w:rPr>
        <w:t xml:space="preserve"> ir taiko</w:t>
      </w:r>
      <w:r>
        <w:rPr>
          <w:rFonts w:ascii="Times New Roman" w:hAnsi="Times New Roman" w:cs="Times New Roman"/>
          <w:sz w:val="24"/>
          <w:szCs w:val="24"/>
        </w:rPr>
        <w:t>mos</w:t>
      </w:r>
      <w:r w:rsidR="00750F98" w:rsidRPr="00750F98">
        <w:rPr>
          <w:rFonts w:ascii="Times New Roman" w:hAnsi="Times New Roman" w:cs="Times New Roman"/>
          <w:sz w:val="24"/>
          <w:szCs w:val="24"/>
        </w:rPr>
        <w:t xml:space="preserve"> vadovau</w:t>
      </w:r>
      <w:r>
        <w:rPr>
          <w:rFonts w:ascii="Times New Roman" w:hAnsi="Times New Roman" w:cs="Times New Roman"/>
          <w:sz w:val="24"/>
          <w:szCs w:val="24"/>
        </w:rPr>
        <w:t>jantis</w:t>
      </w:r>
      <w:r w:rsidR="00750F98" w:rsidRPr="00750F98">
        <w:rPr>
          <w:rFonts w:ascii="Times New Roman" w:hAnsi="Times New Roman" w:cs="Times New Roman"/>
          <w:sz w:val="24"/>
          <w:szCs w:val="24"/>
        </w:rPr>
        <w:t>:</w:t>
      </w:r>
    </w:p>
    <w:p w:rsidR="00BE2D71" w:rsidRDefault="00750F98" w:rsidP="004C25A8">
      <w:pPr>
        <w:spacing w:after="0" w:line="240" w:lineRule="auto"/>
        <w:jc w:val="both"/>
        <w:rPr>
          <w:rFonts w:ascii="Times New Roman" w:hAnsi="Times New Roman" w:cs="Times New Roman"/>
          <w:sz w:val="24"/>
          <w:szCs w:val="24"/>
        </w:rPr>
      </w:pPr>
      <w:r w:rsidRPr="00750F98">
        <w:rPr>
          <w:rFonts w:ascii="Times New Roman" w:hAnsi="Times New Roman" w:cs="Times New Roman"/>
          <w:sz w:val="24"/>
          <w:szCs w:val="24"/>
        </w:rPr>
        <w:t xml:space="preserve">- </w:t>
      </w:r>
      <w:r w:rsidR="00BE2D71" w:rsidRPr="00750F98">
        <w:rPr>
          <w:rFonts w:ascii="Times New Roman" w:hAnsi="Times New Roman" w:cs="Times New Roman"/>
          <w:sz w:val="24"/>
          <w:szCs w:val="24"/>
        </w:rPr>
        <w:t xml:space="preserve">Su pažeidimu susijusių netinkamų finansuoti projekto išlaidų apskaičiavimo tvarkos aprašu (PAFT </w:t>
      </w:r>
      <w:r w:rsidR="00BE2D71">
        <w:rPr>
          <w:rFonts w:ascii="Times New Roman" w:hAnsi="Times New Roman" w:cs="Times New Roman"/>
          <w:sz w:val="24"/>
          <w:szCs w:val="24"/>
        </w:rPr>
        <w:t>7</w:t>
      </w:r>
      <w:r w:rsidR="00BE2D71" w:rsidRPr="00750F98">
        <w:rPr>
          <w:rFonts w:ascii="Times New Roman" w:hAnsi="Times New Roman" w:cs="Times New Roman"/>
          <w:sz w:val="24"/>
          <w:szCs w:val="24"/>
        </w:rPr>
        <w:t xml:space="preserve"> priedas) (toliau – Aprašas)</w:t>
      </w:r>
      <w:r w:rsidR="00BE2D71">
        <w:rPr>
          <w:rFonts w:ascii="Times New Roman" w:hAnsi="Times New Roman" w:cs="Times New Roman"/>
          <w:sz w:val="24"/>
          <w:szCs w:val="24"/>
        </w:rPr>
        <w:t>;</w:t>
      </w:r>
    </w:p>
    <w:p w:rsidR="00750F98" w:rsidRPr="00750F98" w:rsidRDefault="00BE2D71" w:rsidP="004C2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0F98" w:rsidRPr="00750F98">
        <w:rPr>
          <w:rFonts w:ascii="Times New Roman" w:hAnsi="Times New Roman" w:cs="Times New Roman"/>
          <w:sz w:val="24"/>
          <w:szCs w:val="24"/>
        </w:rPr>
        <w:t>Europos Komisijos 201</w:t>
      </w:r>
      <w:r w:rsidR="004C25A8">
        <w:rPr>
          <w:rFonts w:ascii="Times New Roman" w:hAnsi="Times New Roman" w:cs="Times New Roman"/>
          <w:sz w:val="24"/>
          <w:szCs w:val="24"/>
        </w:rPr>
        <w:t>9</w:t>
      </w:r>
      <w:r w:rsidR="00750F98" w:rsidRPr="00750F98">
        <w:rPr>
          <w:rFonts w:ascii="Times New Roman" w:hAnsi="Times New Roman" w:cs="Times New Roman"/>
          <w:sz w:val="24"/>
          <w:szCs w:val="24"/>
        </w:rPr>
        <w:t xml:space="preserve"> m. </w:t>
      </w:r>
      <w:r w:rsidR="004C25A8">
        <w:rPr>
          <w:rFonts w:ascii="Times New Roman" w:hAnsi="Times New Roman" w:cs="Times New Roman"/>
          <w:sz w:val="24"/>
          <w:szCs w:val="24"/>
        </w:rPr>
        <w:t>gegužės</w:t>
      </w:r>
      <w:r w:rsidR="00750F98" w:rsidRPr="00750F98">
        <w:rPr>
          <w:rFonts w:ascii="Times New Roman" w:hAnsi="Times New Roman" w:cs="Times New Roman"/>
          <w:sz w:val="24"/>
          <w:szCs w:val="24"/>
        </w:rPr>
        <w:t xml:space="preserve"> 1</w:t>
      </w:r>
      <w:r w:rsidR="004C25A8">
        <w:rPr>
          <w:rFonts w:ascii="Times New Roman" w:hAnsi="Times New Roman" w:cs="Times New Roman"/>
          <w:sz w:val="24"/>
          <w:szCs w:val="24"/>
        </w:rPr>
        <w:t>4</w:t>
      </w:r>
      <w:r w:rsidR="00750F98" w:rsidRPr="00750F98">
        <w:rPr>
          <w:rFonts w:ascii="Times New Roman" w:hAnsi="Times New Roman" w:cs="Times New Roman"/>
          <w:sz w:val="24"/>
          <w:szCs w:val="24"/>
        </w:rPr>
        <w:t xml:space="preserve"> d. sprendimu Nr. C(201</w:t>
      </w:r>
      <w:r w:rsidR="004C25A8">
        <w:rPr>
          <w:rFonts w:ascii="Times New Roman" w:hAnsi="Times New Roman" w:cs="Times New Roman"/>
          <w:sz w:val="24"/>
          <w:szCs w:val="24"/>
        </w:rPr>
        <w:t>9</w:t>
      </w:r>
      <w:r w:rsidR="00750F98" w:rsidRPr="00750F98">
        <w:rPr>
          <w:rFonts w:ascii="Times New Roman" w:hAnsi="Times New Roman" w:cs="Times New Roman"/>
          <w:sz w:val="24"/>
          <w:szCs w:val="24"/>
        </w:rPr>
        <w:t xml:space="preserve">) </w:t>
      </w:r>
      <w:r w:rsidR="004C25A8">
        <w:rPr>
          <w:rFonts w:ascii="Times New Roman" w:hAnsi="Times New Roman" w:cs="Times New Roman"/>
          <w:sz w:val="24"/>
          <w:szCs w:val="24"/>
        </w:rPr>
        <w:t>3452</w:t>
      </w:r>
      <w:r w:rsidR="00750F98" w:rsidRPr="00750F98">
        <w:rPr>
          <w:rFonts w:ascii="Times New Roman" w:hAnsi="Times New Roman" w:cs="Times New Roman"/>
          <w:sz w:val="24"/>
          <w:szCs w:val="24"/>
        </w:rPr>
        <w:t xml:space="preserve"> patvirtintomis </w:t>
      </w:r>
      <w:r w:rsidR="004C25A8">
        <w:rPr>
          <w:rFonts w:ascii="Times New Roman" w:hAnsi="Times New Roman" w:cs="Times New Roman"/>
          <w:sz w:val="24"/>
          <w:szCs w:val="24"/>
        </w:rPr>
        <w:t>S</w:t>
      </w:r>
      <w:r w:rsidR="004C25A8" w:rsidRPr="004C25A8">
        <w:rPr>
          <w:rFonts w:ascii="Times New Roman" w:hAnsi="Times New Roman" w:cs="Times New Roman"/>
          <w:sz w:val="24"/>
          <w:szCs w:val="24"/>
        </w:rPr>
        <w:t>u Sąjungos finansuotomis išlaidomis susijusių finansinių pataisų,</w:t>
      </w:r>
      <w:r w:rsidR="004C25A8">
        <w:rPr>
          <w:rFonts w:ascii="Times New Roman" w:hAnsi="Times New Roman" w:cs="Times New Roman"/>
          <w:sz w:val="24"/>
          <w:szCs w:val="24"/>
        </w:rPr>
        <w:t xml:space="preserve"> </w:t>
      </w:r>
      <w:r w:rsidR="004C25A8" w:rsidRPr="004C25A8">
        <w:rPr>
          <w:rFonts w:ascii="Times New Roman" w:hAnsi="Times New Roman" w:cs="Times New Roman"/>
          <w:sz w:val="24"/>
          <w:szCs w:val="24"/>
        </w:rPr>
        <w:t>kurias reikia atlikti dėl taikytinų viešųjų pirkimų taisyklių nesilaikymo, nustatymo</w:t>
      </w:r>
      <w:r w:rsidR="004C25A8">
        <w:rPr>
          <w:rFonts w:ascii="Times New Roman" w:hAnsi="Times New Roman" w:cs="Times New Roman"/>
          <w:sz w:val="24"/>
          <w:szCs w:val="24"/>
        </w:rPr>
        <w:t xml:space="preserve"> </w:t>
      </w:r>
      <w:r w:rsidR="004C25A8" w:rsidRPr="004C25A8">
        <w:rPr>
          <w:rFonts w:ascii="Times New Roman" w:hAnsi="Times New Roman" w:cs="Times New Roman"/>
          <w:sz w:val="24"/>
          <w:szCs w:val="24"/>
        </w:rPr>
        <w:t>gair</w:t>
      </w:r>
      <w:r w:rsidR="004C25A8">
        <w:rPr>
          <w:rFonts w:ascii="Times New Roman" w:hAnsi="Times New Roman" w:cs="Times New Roman"/>
          <w:sz w:val="24"/>
          <w:szCs w:val="24"/>
        </w:rPr>
        <w:t>ėmis</w:t>
      </w:r>
      <w:r w:rsidR="00750F98" w:rsidRPr="00750F98">
        <w:rPr>
          <w:rFonts w:ascii="Times New Roman" w:hAnsi="Times New Roman" w:cs="Times New Roman"/>
          <w:sz w:val="24"/>
          <w:szCs w:val="24"/>
        </w:rPr>
        <w:t xml:space="preserve"> (toliau – Gairės)</w:t>
      </w:r>
      <w:r w:rsidRPr="00BE2D71">
        <w:t xml:space="preserve"> </w:t>
      </w:r>
      <w:r>
        <w:t>(</w:t>
      </w:r>
      <w:r w:rsidRPr="00BE2D71">
        <w:rPr>
          <w:rFonts w:ascii="Times New Roman" w:hAnsi="Times New Roman" w:cs="Times New Roman"/>
          <w:color w:val="0000FF"/>
          <w:sz w:val="24"/>
          <w:szCs w:val="24"/>
          <w:u w:val="single"/>
        </w:rPr>
        <w:t>https://ec.europa.eu/regional_policy/sources/docgener/informat/2014/GL_corrections_pp_irregularities_annex_LT.pdf</w:t>
      </w:r>
      <w:r>
        <w:rPr>
          <w:rFonts w:ascii="Times New Roman" w:hAnsi="Times New Roman" w:cs="Times New Roman"/>
          <w:sz w:val="24"/>
          <w:szCs w:val="24"/>
        </w:rPr>
        <w:t>).</w:t>
      </w:r>
    </w:p>
    <w:p w:rsidR="00750F98" w:rsidRPr="00750F98" w:rsidRDefault="00750F98" w:rsidP="00750F98">
      <w:pPr>
        <w:spacing w:after="0" w:line="240" w:lineRule="auto"/>
        <w:jc w:val="both"/>
        <w:rPr>
          <w:rFonts w:ascii="Times New Roman" w:hAnsi="Times New Roman" w:cs="Times New Roman"/>
          <w:sz w:val="24"/>
          <w:szCs w:val="24"/>
        </w:rPr>
      </w:pPr>
      <w:r w:rsidRPr="00750F98">
        <w:rPr>
          <w:rFonts w:ascii="Times New Roman" w:hAnsi="Times New Roman" w:cs="Times New Roman"/>
          <w:sz w:val="24"/>
          <w:szCs w:val="24"/>
        </w:rPr>
        <w:t>-.</w:t>
      </w:r>
    </w:p>
    <w:p w:rsidR="00750F98" w:rsidRPr="00750F98" w:rsidRDefault="00750F98" w:rsidP="00750F98"/>
    <w:p w:rsidR="00750F98" w:rsidRPr="00750F98" w:rsidRDefault="00750F98" w:rsidP="00750F98">
      <w:pPr>
        <w:jc w:val="both"/>
        <w:rPr>
          <w:rFonts w:ascii="Times New Roman" w:hAnsi="Times New Roman" w:cs="Times New Roman"/>
          <w:sz w:val="24"/>
          <w:szCs w:val="24"/>
        </w:rPr>
      </w:pPr>
      <w:r w:rsidRPr="00750F98">
        <w:rPr>
          <w:rFonts w:ascii="Times New Roman" w:hAnsi="Times New Roman" w:cs="Times New Roman"/>
          <w:sz w:val="24"/>
          <w:szCs w:val="24"/>
        </w:rPr>
        <w:t xml:space="preserve">Aprašas nustato, kad kai dėl nustatyto pažeidimo pagal Gaires galėtų būti taikomos skirtingos netinkamų finansuoti išlaidų apskaičiavimo normos, dėl atitinkamos normos taikymo, laikantis proporcingumo principo, sprendžiama atsižvelgiant į pažeidimo pobūdį ir įvertinant su juo susijusias aplinkybes: </w:t>
      </w:r>
    </w:p>
    <w:p w:rsidR="00750F98" w:rsidRPr="00750F98" w:rsidRDefault="00750F98" w:rsidP="00750F98">
      <w:pPr>
        <w:jc w:val="both"/>
        <w:rPr>
          <w:rFonts w:ascii="Times New Roman" w:hAnsi="Times New Roman" w:cs="Times New Roman"/>
          <w:sz w:val="24"/>
          <w:szCs w:val="24"/>
        </w:rPr>
      </w:pPr>
      <w:r w:rsidRPr="00750F98">
        <w:rPr>
          <w:rFonts w:ascii="Times New Roman" w:hAnsi="Times New Roman" w:cs="Times New Roman"/>
          <w:sz w:val="24"/>
          <w:szCs w:val="24"/>
        </w:rPr>
        <w:t>- ar pirkimas (išskyrus tarptautinį pirkimą) nekelia tarptautinio susidomėjimo (pvz., vertinama, ar kitose valstybėse narėse esantys ūkio subjektai siekė pateikti pasiūlymą dėl pirkimo, arba, kai apie tai nėra duomenų, vertinama, ar tokie ūkio subjektai dalyvavo vykdant panašius pirkimus (vadovaujantis turima analogiškų projektų informacija) ir kt.);</w:t>
      </w:r>
    </w:p>
    <w:p w:rsidR="00750F98" w:rsidRPr="00750F98" w:rsidRDefault="00750F98" w:rsidP="00750F98">
      <w:pPr>
        <w:jc w:val="both"/>
        <w:rPr>
          <w:rFonts w:ascii="Times New Roman" w:hAnsi="Times New Roman" w:cs="Times New Roman"/>
          <w:sz w:val="24"/>
          <w:szCs w:val="24"/>
        </w:rPr>
      </w:pPr>
      <w:r w:rsidRPr="00750F98">
        <w:rPr>
          <w:rFonts w:ascii="Times New Roman" w:hAnsi="Times New Roman" w:cs="Times New Roman"/>
          <w:sz w:val="24"/>
          <w:szCs w:val="24"/>
        </w:rPr>
        <w:lastRenderedPageBreak/>
        <w:t>- ar nebuvo neteisėtai ribojama rangovų, prekių tiekėjų ir (ar) paslaugų teikėjų konkurencija (pvz., vertinama, ar sudarytos sąlygos potencialiam rangovui, prekių tiekėjui ir (ar) paslaugų teikėjui pateikti pasiūlymą, pateiktų pasiūlymų skaičius ir kt.);</w:t>
      </w:r>
    </w:p>
    <w:p w:rsidR="00750F98" w:rsidRPr="00750F98" w:rsidRDefault="00750F98" w:rsidP="00750F98">
      <w:pPr>
        <w:jc w:val="both"/>
        <w:rPr>
          <w:rFonts w:ascii="Times New Roman" w:hAnsi="Times New Roman" w:cs="Times New Roman"/>
          <w:sz w:val="24"/>
          <w:szCs w:val="24"/>
        </w:rPr>
      </w:pPr>
      <w:r w:rsidRPr="00750F98">
        <w:rPr>
          <w:rFonts w:ascii="Times New Roman" w:hAnsi="Times New Roman" w:cs="Times New Roman"/>
          <w:sz w:val="24"/>
          <w:szCs w:val="24"/>
        </w:rPr>
        <w:t>- ar dėl nustatytų diskriminuojančių reikalavimų nebuvo atmesta pasiūlymų;</w:t>
      </w:r>
    </w:p>
    <w:p w:rsidR="00750F98" w:rsidRPr="00750F98" w:rsidRDefault="00750F98" w:rsidP="00750F98">
      <w:pPr>
        <w:jc w:val="both"/>
        <w:rPr>
          <w:rFonts w:ascii="Times New Roman" w:hAnsi="Times New Roman" w:cs="Times New Roman"/>
          <w:sz w:val="24"/>
          <w:szCs w:val="24"/>
        </w:rPr>
      </w:pPr>
      <w:r w:rsidRPr="00750F98">
        <w:rPr>
          <w:rFonts w:ascii="Times New Roman" w:hAnsi="Times New Roman" w:cs="Times New Roman"/>
          <w:sz w:val="24"/>
          <w:szCs w:val="24"/>
        </w:rPr>
        <w:t>- ar yra kitų, atsižvelgiant į taikytinų teisės normų pažeidimo pobūdį ir sunkumą, laikantis proporcingumo principo įgyvendinančiosios institucijos nustatytų aplinkybių (pretenzijų ir skundų nebuvimas savaime nėra lengvinanti aplinkybė).</w:t>
      </w:r>
    </w:p>
    <w:p w:rsidR="00750F98" w:rsidRPr="00750F98" w:rsidRDefault="00750F98" w:rsidP="00750F98">
      <w:pPr>
        <w:jc w:val="both"/>
        <w:rPr>
          <w:rFonts w:ascii="Times New Roman" w:hAnsi="Times New Roman" w:cs="Times New Roman"/>
          <w:sz w:val="24"/>
          <w:szCs w:val="24"/>
        </w:rPr>
      </w:pPr>
      <w:r w:rsidRPr="00750F98">
        <w:rPr>
          <w:rFonts w:ascii="Times New Roman" w:hAnsi="Times New Roman" w:cs="Times New Roman"/>
          <w:sz w:val="24"/>
          <w:szCs w:val="24"/>
        </w:rPr>
        <w:t>Papildomai atkreiptinas dėmesys į Gairių nuostatas:</w:t>
      </w:r>
    </w:p>
    <w:p w:rsidR="00750F98" w:rsidRPr="00750F98" w:rsidRDefault="00A5113A" w:rsidP="00A5113A">
      <w:pPr>
        <w:numPr>
          <w:ilvl w:val="0"/>
          <w:numId w:val="1"/>
        </w:numPr>
        <w:tabs>
          <w:tab w:val="left" w:pos="247"/>
        </w:tabs>
        <w:contextualSpacing/>
        <w:jc w:val="both"/>
        <w:rPr>
          <w:rFonts w:ascii="Times New Roman" w:hAnsi="Times New Roman" w:cs="Times New Roman"/>
          <w:sz w:val="24"/>
          <w:szCs w:val="24"/>
        </w:rPr>
      </w:pPr>
      <w:r>
        <w:rPr>
          <w:rFonts w:ascii="Times New Roman" w:hAnsi="Times New Roman" w:cs="Times New Roman"/>
          <w:sz w:val="24"/>
          <w:szCs w:val="24"/>
        </w:rPr>
        <w:t xml:space="preserve">Gairėse nurodytos </w:t>
      </w:r>
      <w:r w:rsidRPr="00A5113A">
        <w:rPr>
          <w:rFonts w:ascii="Times New Roman" w:hAnsi="Times New Roman" w:cs="Times New Roman"/>
          <w:sz w:val="24"/>
          <w:szCs w:val="24"/>
        </w:rPr>
        <w:t xml:space="preserve">netinkamų finansuoti išlaidų apskaičiavimo normos </w:t>
      </w:r>
      <w:r>
        <w:rPr>
          <w:rFonts w:ascii="Times New Roman" w:hAnsi="Times New Roman" w:cs="Times New Roman"/>
          <w:sz w:val="24"/>
          <w:szCs w:val="24"/>
        </w:rPr>
        <w:t xml:space="preserve">taikomos atsižvelgiant į </w:t>
      </w:r>
      <w:r w:rsidR="005D1300">
        <w:rPr>
          <w:rFonts w:ascii="Times New Roman" w:hAnsi="Times New Roman" w:cs="Times New Roman"/>
          <w:sz w:val="24"/>
          <w:szCs w:val="24"/>
        </w:rPr>
        <w:t>p</w:t>
      </w:r>
      <w:r w:rsidR="005D1300" w:rsidRPr="00750F98">
        <w:rPr>
          <w:rFonts w:ascii="Times New Roman" w:hAnsi="Times New Roman" w:cs="Times New Roman"/>
          <w:sz w:val="24"/>
          <w:szCs w:val="24"/>
        </w:rPr>
        <w:t>ažeidimo</w:t>
      </w:r>
      <w:r w:rsidR="00750F98" w:rsidRPr="00750F98">
        <w:rPr>
          <w:rFonts w:ascii="Times New Roman" w:hAnsi="Times New Roman" w:cs="Times New Roman"/>
          <w:sz w:val="24"/>
          <w:szCs w:val="24"/>
        </w:rPr>
        <w:t xml:space="preserve"> </w:t>
      </w:r>
      <w:r>
        <w:rPr>
          <w:rFonts w:ascii="Times New Roman" w:hAnsi="Times New Roman" w:cs="Times New Roman"/>
          <w:sz w:val="24"/>
          <w:szCs w:val="24"/>
        </w:rPr>
        <w:t xml:space="preserve">pobūdį, jo sunkumą (sunkumas yra įvertinamas atsižvelgiant į konkurencijos lygį, skaidrumą ir lygiateisiškumą) ir susijusius finansinius ES fondų nuostolius, ir jos turi atitikti proporcingumo principą. </w:t>
      </w:r>
      <w:r w:rsidR="00750F98" w:rsidRPr="00750F98">
        <w:rPr>
          <w:rFonts w:ascii="Times New Roman" w:hAnsi="Times New Roman" w:cs="Times New Roman"/>
          <w:sz w:val="24"/>
          <w:szCs w:val="24"/>
        </w:rPr>
        <w:t xml:space="preserve"> </w:t>
      </w:r>
    </w:p>
    <w:p w:rsidR="00750F98" w:rsidRPr="00750F98" w:rsidRDefault="005D1300" w:rsidP="00750F98">
      <w:pPr>
        <w:numPr>
          <w:ilvl w:val="0"/>
          <w:numId w:val="1"/>
        </w:numPr>
        <w:tabs>
          <w:tab w:val="left" w:pos="247"/>
        </w:tabs>
        <w:contextualSpacing/>
        <w:jc w:val="both"/>
        <w:rPr>
          <w:rFonts w:ascii="Times New Roman" w:hAnsi="Times New Roman" w:cs="Times New Roman"/>
          <w:sz w:val="24"/>
          <w:szCs w:val="24"/>
        </w:rPr>
      </w:pPr>
      <w:r>
        <w:rPr>
          <w:rFonts w:ascii="Times New Roman" w:hAnsi="Times New Roman" w:cs="Times New Roman"/>
          <w:sz w:val="24"/>
          <w:szCs w:val="24"/>
        </w:rPr>
        <w:t>k</w:t>
      </w:r>
      <w:r w:rsidRPr="00750F98">
        <w:rPr>
          <w:rFonts w:ascii="Times New Roman" w:hAnsi="Times New Roman" w:cs="Times New Roman"/>
          <w:sz w:val="24"/>
          <w:szCs w:val="24"/>
        </w:rPr>
        <w:t xml:space="preserve">ai </w:t>
      </w:r>
      <w:r w:rsidR="00750F98" w:rsidRPr="00750F98">
        <w:rPr>
          <w:rFonts w:ascii="Times New Roman" w:hAnsi="Times New Roman" w:cs="Times New Roman"/>
          <w:sz w:val="24"/>
          <w:szCs w:val="24"/>
        </w:rPr>
        <w:t xml:space="preserve">pažeidimas yra tik formalaus pobūdžio ir neturi jokio faktinio ar galimo finansinio poveikio, </w:t>
      </w:r>
      <w:r w:rsidR="00390BCE">
        <w:rPr>
          <w:rFonts w:ascii="Times New Roman" w:hAnsi="Times New Roman" w:cs="Times New Roman"/>
          <w:sz w:val="24"/>
          <w:szCs w:val="24"/>
        </w:rPr>
        <w:t>netinkamos finansuoti išlaidos nėra nustatomos</w:t>
      </w:r>
      <w:r w:rsidR="00750F98" w:rsidRPr="00750F98">
        <w:rPr>
          <w:rFonts w:ascii="Times New Roman" w:hAnsi="Times New Roman" w:cs="Times New Roman"/>
          <w:sz w:val="24"/>
          <w:szCs w:val="24"/>
        </w:rPr>
        <w:t>.</w:t>
      </w:r>
    </w:p>
    <w:p w:rsidR="00133A66" w:rsidRDefault="00750F98" w:rsidP="005D1300">
      <w:pPr>
        <w:jc w:val="both"/>
      </w:pPr>
      <w:r w:rsidRPr="00750F98">
        <w:rPr>
          <w:rFonts w:ascii="Times New Roman" w:hAnsi="Times New Roman" w:cs="Times New Roman"/>
          <w:sz w:val="24"/>
          <w:szCs w:val="24"/>
        </w:rPr>
        <w:t xml:space="preserve">100 % </w:t>
      </w:r>
      <w:r w:rsidR="00390BCE" w:rsidRPr="00390BCE">
        <w:rPr>
          <w:rFonts w:ascii="Times New Roman" w:hAnsi="Times New Roman" w:cs="Times New Roman"/>
          <w:sz w:val="24"/>
          <w:szCs w:val="24"/>
        </w:rPr>
        <w:t>netinkamų finans</w:t>
      </w:r>
      <w:r w:rsidR="00390BCE">
        <w:rPr>
          <w:rFonts w:ascii="Times New Roman" w:hAnsi="Times New Roman" w:cs="Times New Roman"/>
          <w:sz w:val="24"/>
          <w:szCs w:val="24"/>
        </w:rPr>
        <w:t>uoti išlaidų apskaičiavimo norma</w:t>
      </w:r>
      <w:r w:rsidR="00390BCE" w:rsidRPr="00390BCE">
        <w:rPr>
          <w:rFonts w:ascii="Times New Roman" w:hAnsi="Times New Roman" w:cs="Times New Roman"/>
          <w:sz w:val="24"/>
          <w:szCs w:val="24"/>
        </w:rPr>
        <w:t xml:space="preserve"> </w:t>
      </w:r>
      <w:r w:rsidRPr="00750F98">
        <w:rPr>
          <w:rFonts w:ascii="Times New Roman" w:hAnsi="Times New Roman" w:cs="Times New Roman"/>
          <w:sz w:val="24"/>
          <w:szCs w:val="24"/>
        </w:rPr>
        <w:t xml:space="preserve">gali būti taikoma sunkiausiais atvejais, kai dėl pažeidimo teikiama pirmenybė tam tikram konkurso dalyviui ar kandidatui arba pažeidimas </w:t>
      </w:r>
      <w:r w:rsidR="00390BCE">
        <w:rPr>
          <w:rFonts w:ascii="Times New Roman" w:hAnsi="Times New Roman" w:cs="Times New Roman"/>
          <w:sz w:val="24"/>
          <w:szCs w:val="24"/>
        </w:rPr>
        <w:t xml:space="preserve">yra </w:t>
      </w:r>
      <w:r w:rsidRPr="00750F98">
        <w:rPr>
          <w:rFonts w:ascii="Times New Roman" w:hAnsi="Times New Roman" w:cs="Times New Roman"/>
          <w:sz w:val="24"/>
          <w:szCs w:val="24"/>
        </w:rPr>
        <w:t xml:space="preserve">susijęs su </w:t>
      </w:r>
      <w:r w:rsidR="005D1300">
        <w:rPr>
          <w:rFonts w:ascii="Times New Roman" w:hAnsi="Times New Roman" w:cs="Times New Roman"/>
          <w:sz w:val="24"/>
          <w:szCs w:val="24"/>
        </w:rPr>
        <w:t xml:space="preserve">interesų konfliktu ar </w:t>
      </w:r>
      <w:r w:rsidRPr="00750F98">
        <w:rPr>
          <w:rFonts w:ascii="Times New Roman" w:hAnsi="Times New Roman" w:cs="Times New Roman"/>
          <w:sz w:val="24"/>
          <w:szCs w:val="24"/>
        </w:rPr>
        <w:t>sukčiavimu, kur</w:t>
      </w:r>
      <w:r w:rsidR="005D1300">
        <w:rPr>
          <w:rFonts w:ascii="Times New Roman" w:hAnsi="Times New Roman" w:cs="Times New Roman"/>
          <w:sz w:val="24"/>
          <w:szCs w:val="24"/>
        </w:rPr>
        <w:t>iuos</w:t>
      </w:r>
      <w:r w:rsidRPr="00750F98">
        <w:rPr>
          <w:rFonts w:ascii="Times New Roman" w:hAnsi="Times New Roman" w:cs="Times New Roman"/>
          <w:sz w:val="24"/>
          <w:szCs w:val="24"/>
        </w:rPr>
        <w:t xml:space="preserve"> nustatė kompetentingos teisminės ar administracinės įstaigos.</w:t>
      </w:r>
    </w:p>
    <w:sectPr w:rsidR="00133A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129F2"/>
    <w:multiLevelType w:val="hybridMultilevel"/>
    <w:tmpl w:val="53CC4830"/>
    <w:lvl w:ilvl="0" w:tplc="991C4292">
      <w:start w:val="1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98"/>
    <w:rsid w:val="001E3755"/>
    <w:rsid w:val="00271D6B"/>
    <w:rsid w:val="0038675F"/>
    <w:rsid w:val="00390BCE"/>
    <w:rsid w:val="003E2053"/>
    <w:rsid w:val="004C25A8"/>
    <w:rsid w:val="005D1300"/>
    <w:rsid w:val="006838EE"/>
    <w:rsid w:val="00750F98"/>
    <w:rsid w:val="008B216C"/>
    <w:rsid w:val="00984B88"/>
    <w:rsid w:val="00A5113A"/>
    <w:rsid w:val="00BE2D71"/>
    <w:rsid w:val="00DA412E"/>
    <w:rsid w:val="00DF4FB4"/>
    <w:rsid w:val="00E35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B28A-F75B-4681-A93F-883900A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D13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1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aeced610539911e48329c4b5fc070a74" TargetMode="External"/><Relationship Id="rId5" Type="http://schemas.openxmlformats.org/officeDocument/2006/relationships/hyperlink" Target="https://www.e-tar.lt/portal/lt/legalAct/f44986504ed411e49cf986e1802f1de9/VLKMwdnJ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2800</Words>
  <Characters>1597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Varsackyte Sigita</dc:creator>
  <cp:keywords/>
  <dc:description/>
  <cp:lastModifiedBy>Vitalija Kostinaitė</cp:lastModifiedBy>
  <cp:revision>2</cp:revision>
  <dcterms:created xsi:type="dcterms:W3CDTF">2020-12-09T15:39:00Z</dcterms:created>
  <dcterms:modified xsi:type="dcterms:W3CDTF">2020-12-09T15:39:00Z</dcterms:modified>
</cp:coreProperties>
</file>