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4F08B3" w:rsidTr="00D90F0B">
        <w:tc>
          <w:tcPr>
            <w:tcW w:w="9354" w:type="dxa"/>
          </w:tcPr>
          <w:p w:rsidR="000E78ED" w:rsidRPr="004F08B3" w:rsidRDefault="006C2179" w:rsidP="00850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50D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652B04" w:rsidRPr="004F08B3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850D6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D5068" w:rsidRPr="004F08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52B04" w:rsidRPr="004F08B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50D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E78ED" w:rsidRPr="004F08B3" w:rsidTr="00D90F0B">
        <w:tc>
          <w:tcPr>
            <w:tcW w:w="9354" w:type="dxa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4F08B3" w:rsidTr="00885EDF">
              <w:trPr>
                <w:trHeight w:val="3557"/>
              </w:trPr>
              <w:tc>
                <w:tcPr>
                  <w:tcW w:w="9351" w:type="dxa"/>
                  <w:gridSpan w:val="2"/>
                  <w:vAlign w:val="center"/>
                </w:tcPr>
                <w:p w:rsidR="000E78ED" w:rsidRPr="004F08B3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0E78ED" w:rsidRPr="004F08B3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 wp14:anchorId="3CE9585A" wp14:editId="5EEF3E4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00B" w:rsidRPr="004F08B3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4F08B3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:rsidR="00956C9A" w:rsidRPr="004F08B3" w:rsidRDefault="00956C9A" w:rsidP="00466015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Kvietimas teikti paraiškas finansuoti projektus pagal priemonę</w:t>
                  </w:r>
                  <w:r w:rsidR="006477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56C9A" w:rsidRPr="004F08B3" w:rsidRDefault="001150BB" w:rsidP="00DC07B2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52B04" w:rsidRPr="004F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4.1.1-LVPA-K-109 „Biokuro panaudojimo skatinimas šilumos energijai gaminti“</w:t>
                  </w:r>
                </w:p>
              </w:tc>
            </w:tr>
            <w:tr w:rsidR="00956C9A" w:rsidRPr="004F08B3" w:rsidTr="000621D0">
              <w:tc>
                <w:tcPr>
                  <w:tcW w:w="9351" w:type="dxa"/>
                  <w:gridSpan w:val="2"/>
                </w:tcPr>
                <w:p w:rsidR="00956C9A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0D6F" w:rsidRPr="00917C28" w:rsidRDefault="00850D6F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7C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2</w:t>
                  </w:r>
                </w:p>
                <w:p w:rsidR="00956C9A" w:rsidRPr="004F08B3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6C9A" w:rsidRPr="004F08B3" w:rsidRDefault="00956C9A" w:rsidP="004C6B8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Respublikos </w:t>
                  </w:r>
                  <w:r w:rsidR="00062034"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energetikos</w:t>
                  </w: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ministerija ir viešoji įstaiga Lietuvos verslo paramos agentūra </w:t>
                  </w:r>
                  <w:r w:rsidR="003F543C"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(toliau – LVPA) </w:t>
                  </w: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finansuoti projektus pagal 2014–2020 m. Europos Sąjungos fondų investicijų veiksmų programos priemonę </w:t>
                  </w:r>
                  <w:r w:rsidR="00934F4A"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66015"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4.1.1-LVPA-K-109 „Biokuro panaudojimo skatinimas šilumos energijai gaminti“.</w:t>
                  </w:r>
                </w:p>
              </w:tc>
            </w:tr>
            <w:tr w:rsidR="00956C9A" w:rsidRPr="004F08B3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:rsidR="00956C9A" w:rsidRPr="004F08B3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4F08B3" w:rsidTr="000621D0">
              <w:tc>
                <w:tcPr>
                  <w:tcW w:w="9351" w:type="dxa"/>
                  <w:gridSpan w:val="2"/>
                </w:tcPr>
                <w:p w:rsidR="00956C9A" w:rsidRPr="004F08B3" w:rsidRDefault="00956C9A" w:rsidP="00956C9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4F08B3" w:rsidTr="0040769E">
              <w:trPr>
                <w:trHeight w:val="304"/>
              </w:trPr>
              <w:tc>
                <w:tcPr>
                  <w:tcW w:w="9351" w:type="dxa"/>
                  <w:gridSpan w:val="2"/>
                </w:tcPr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 tikslas:</w:t>
                  </w:r>
                </w:p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C9A" w:rsidRPr="004F08B3" w:rsidRDefault="00CC7446" w:rsidP="00CC7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Užtikrinti efektyvesnę šilumos gamybą bei paskatinti didesnį biokuro naudojimą centralizuoto tiekimo sistemose.</w:t>
                  </w:r>
                </w:p>
              </w:tc>
            </w:tr>
            <w:tr w:rsidR="00956C9A" w:rsidRPr="004F08B3" w:rsidTr="007607C4">
              <w:trPr>
                <w:trHeight w:val="1701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C9A" w:rsidRPr="004F08B3" w:rsidRDefault="00956C9A" w:rsidP="00C5096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Finansuojamos veiklos: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1A2" w:rsidRPr="004F08B3" w:rsidRDefault="00CC7446" w:rsidP="007607C4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Biokurą naudojančių šilumos gamybos įrenginių (iki 10 MW šiluminės galios) įrengimas rekonstruojamose ar naujai statomose katilinėse, pakeičiant iškastinį kurą centralizuotai tiekiamos šilumos gamyboje</w:t>
                  </w:r>
                  <w:r w:rsidR="00C50965"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56C9A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EA1" w:rsidRPr="004F08B3" w:rsidRDefault="00CC7446" w:rsidP="00CC7446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</w:t>
                  </w:r>
                  <w:r w:rsidRPr="001C5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ilumos tiekėjai ir nepriklausomi šilumos gamintojai, eksploatuojantys iškastinį kurą naudojančius šilumos gamybos įrenginius.</w:t>
                  </w:r>
                </w:p>
              </w:tc>
            </w:tr>
            <w:tr w:rsidR="00956C9A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C9A" w:rsidRPr="004F08B3" w:rsidRDefault="00AB2EA1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56C9A"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rojektų konkursas vienu etapu.</w:t>
                  </w:r>
                </w:p>
                <w:p w:rsidR="00956C9A" w:rsidRPr="004F08B3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4E5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Didžiausia galima projektui skirti finansavimo lėšų suma, Eur:</w:t>
                  </w:r>
                </w:p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CC7446" w:rsidP="000D74E5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2 200 </w:t>
                  </w:r>
                  <w:r w:rsidRPr="001C5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(du milijonai du šimtai tūkstančių)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D74E5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kvietimo finansavimo suma, Eur: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446" w:rsidRPr="008679ED" w:rsidRDefault="00043634" w:rsidP="00CC74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7173000 </w:t>
                  </w:r>
                  <w:r w:rsidR="00CC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septyni</w:t>
                  </w:r>
                  <w:r w:rsidR="00CC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milijonai</w:t>
                  </w:r>
                  <w:r w:rsidR="00CC7446" w:rsidRPr="00867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šimtas </w:t>
                  </w:r>
                  <w:r w:rsidR="00CC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septyni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asdešimt trys</w:t>
                  </w:r>
                  <w:r w:rsidR="00CC7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tūkstanči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</w:t>
                  </w:r>
                  <w:r w:rsidR="00CC7446" w:rsidRPr="00867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0D74E5" w:rsidRPr="004F08B3" w:rsidRDefault="000D74E5" w:rsidP="000D74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74E5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C6B83" w:rsidDel="00011C71" w:rsidRDefault="000D74E5" w:rsidP="0045771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850D6F"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57715"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 w:rsidR="00850D6F"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57715"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 w:rsidR="00850D6F"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9:00</w:t>
                  </w:r>
                  <w:r w:rsidR="001E06A7" w:rsidRPr="004C6B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0D74E5" w:rsidRPr="004F08B3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C6B83" w:rsidRDefault="00850D6F" w:rsidP="00850D6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2018</w:t>
                  </w:r>
                  <w:r w:rsidR="001D3675"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</w:t>
                  </w:r>
                  <w:r w:rsidR="00804193"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-0</w:t>
                  </w:r>
                  <w:r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1, 16</w:t>
                  </w:r>
                  <w:r w:rsidR="000D74E5"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  <w:r w:rsidR="00804193" w:rsidRPr="004C6B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0D0041" w:rsidRPr="004F08B3" w:rsidTr="000323D7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:rsidR="000D74E5" w:rsidRPr="004F08B3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4E5" w:rsidRPr="004F08B3" w:rsidRDefault="00FB1AE5" w:rsidP="0080419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BF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Paraiškos</w:t>
                  </w:r>
                  <w:r w:rsidRPr="00714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4BF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finansuoti projektus rengiamos ir teikiamos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vadovaujantis </w:t>
                  </w:r>
                  <w:r w:rsidRPr="00714BF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2014–2020 metų </w:t>
                  </w:r>
                  <w:r w:rsidRPr="00714BF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Europos Sąjungos fondų investicijų veiksmų programos 4 prioriteto „Energijos efektyvumo ir atsinaujinančių išteklių energijos gamybos ir naudojimo skatinimas“ 04.1.1-LVPA-K-109 priemonės „Biokuro panaudojimo skatinimas šilumos energijai gaminti“ projektų finansavimo sąlygų apraš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e Nr. 1, patvirtintame</w:t>
                  </w:r>
                  <w:r w:rsidRPr="00714BF9">
                    <w:rPr>
                      <w:color w:val="000000"/>
                    </w:rPr>
                    <w:t xml:space="preserve"> </w:t>
                  </w:r>
                  <w:r w:rsidRPr="00714BF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Lietuvos Respublikos energetikos ministro 2017 m. birželio 1 d. įsakymu Nr. 1-143 „Dėl 2014–2020 metų Europos Sąjungos fondų investicijų veiksmų programos 4 prioriteto „Energijos efektyvumo ir atsinaujinančių išteklių energijos gamybos ir naudojimo skatinimas“ 04.1.1-LVPA-K-109 priemonės „Biokuro panaudojimo skatinimas šilumos energijai gaminti“ projektų finansavimo sąl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ygų aprašo Nr. 1 patvirtinimo“, nustatytais reikalavimais ir šiame apraše nustatyta tvarka.</w:t>
                  </w:r>
                </w:p>
              </w:tc>
            </w:tr>
          </w:tbl>
          <w:p w:rsidR="000E78ED" w:rsidRPr="004F08B3" w:rsidRDefault="000E78ED" w:rsidP="000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D70" w:rsidRPr="004F08B3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2E4F" w:rsidRPr="004F08B3" w:rsidRDefault="00912E4F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8B3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4F08B3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:rsidR="00296D70" w:rsidRPr="004F08B3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4F08B3" w:rsidTr="00DD0465">
        <w:trPr>
          <w:trHeight w:val="271"/>
        </w:trPr>
        <w:tc>
          <w:tcPr>
            <w:tcW w:w="4535" w:type="dxa"/>
          </w:tcPr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:rsidR="00BD7287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7" w:rsidRPr="00B25EA9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0D9">
              <w:rPr>
                <w:rFonts w:ascii="Times New Roman" w:hAnsi="Times New Roman" w:cs="Times New Roman"/>
                <w:sz w:val="24"/>
                <w:szCs w:val="24"/>
              </w:rPr>
              <w:t xml:space="preserve">Paraiška kartu su Aprašo 58 punkte nurodytais priedais teikiama įgyvendinančiajai institucijai per DMS. </w:t>
            </w:r>
          </w:p>
          <w:p w:rsidR="00BD7287" w:rsidRPr="00B25EA9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Jei laikinai bus neužtikrinamos DMS funkcinės galimybės ir dėl to pareiškėjai negalės pateikti paraiškos ar jos priedo (-ų) paskutinę paraiškų pateikimo termino dieną, LVPA paraiškų pateikimo terminą pratęs 7 dienų laikotarpiui ir (arba) sudarys galimybę paraiškas ar jų priedus pateikti kitu būdu ir apie tai paskelbs svetainėje </w:t>
            </w:r>
            <w:hyperlink r:id="rId9" w:history="1">
              <w:r w:rsidRPr="0069262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287" w:rsidRPr="00B25EA9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7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Paraiškos per DMS turi būti pateiktos LVPA iki </w:t>
            </w:r>
            <w:r w:rsidRPr="004C6B83">
              <w:rPr>
                <w:rFonts w:ascii="Times New Roman" w:hAnsi="Times New Roman" w:cs="Times New Roman"/>
                <w:sz w:val="24"/>
                <w:szCs w:val="24"/>
              </w:rPr>
              <w:t>2018 m. rugpjūčio 1 d. 16:00 val.</w:t>
            </w:r>
            <w:bookmarkStart w:id="0" w:name="_GoBack"/>
            <w:bookmarkEnd w:id="0"/>
          </w:p>
          <w:p w:rsidR="00BD7287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11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r w:rsidRPr="000430D9">
              <w:rPr>
                <w:rFonts w:ascii="Times New Roman" w:hAnsi="Times New Roman" w:cs="Times New Roman"/>
                <w:sz w:val="24"/>
                <w:szCs w:val="24"/>
              </w:rPr>
              <w:t xml:space="preserve">, kaip teikti paraiškas per DMS, rasite </w:t>
            </w:r>
            <w:hyperlink r:id="rId10" w:history="1">
              <w:r w:rsidRPr="000430D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čia</w:t>
              </w:r>
            </w:hyperlink>
            <w:r w:rsidRPr="0004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287" w:rsidRPr="004F08B3" w:rsidRDefault="00BD7287" w:rsidP="00BD7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4F08B3" w:rsidTr="00DD0465">
        <w:trPr>
          <w:trHeight w:val="271"/>
        </w:trPr>
        <w:tc>
          <w:tcPr>
            <w:tcW w:w="4535" w:type="dxa"/>
          </w:tcPr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0398F" w:rsidRPr="004F08B3" w:rsidRDefault="00934F4A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4F08B3" w:rsidTr="00DD0465">
        <w:trPr>
          <w:trHeight w:val="271"/>
        </w:trPr>
        <w:tc>
          <w:tcPr>
            <w:tcW w:w="4535" w:type="dxa"/>
          </w:tcPr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0398F" w:rsidRPr="004F08B3" w:rsidRDefault="00790841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3BDE"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  <w:r w:rsidR="00033BDE" w:rsidRPr="004F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98F" w:rsidRPr="004F08B3" w:rsidTr="00DD0465">
        <w:trPr>
          <w:trHeight w:val="271"/>
        </w:trPr>
        <w:tc>
          <w:tcPr>
            <w:tcW w:w="4535" w:type="dxa"/>
          </w:tcPr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:rsidR="0060398F" w:rsidRPr="004F08B3" w:rsidRDefault="0060398F" w:rsidP="009A1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6" w:type="dxa"/>
          </w:tcPr>
          <w:p w:rsidR="00E80FF8" w:rsidRPr="004F08B3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Priemonės </w:t>
            </w:r>
            <w:r w:rsidR="008367A4"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projektų tinkamumo</w:t>
            </w: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klausimais: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7978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Petrulevičius, el. p. </w:t>
            </w:r>
            <w:hyperlink r:id="rId12" w:history="1">
              <w:r w:rsidR="00427978"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="00427978" w:rsidRPr="004F08B3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:rsidR="00776327" w:rsidRPr="004F08B3" w:rsidRDefault="00776327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29" w:rsidRPr="004F08B3" w:rsidRDefault="00427978" w:rsidP="00A7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LVPA Energetikos projektų skyriaus</w:t>
            </w:r>
            <w:r w:rsidR="00A75B29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59" w:rsidRPr="004F08B3">
              <w:rPr>
                <w:rFonts w:ascii="Times New Roman" w:hAnsi="Times New Roman" w:cs="Times New Roman"/>
                <w:sz w:val="24"/>
                <w:szCs w:val="24"/>
              </w:rPr>
              <w:t>vedėjo pavaduotoja</w:t>
            </w:r>
            <w:r w:rsidR="00A75B29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59" w:rsidRPr="004F08B3">
              <w:rPr>
                <w:rFonts w:ascii="Times New Roman" w:hAnsi="Times New Roman" w:cs="Times New Roman"/>
                <w:sz w:val="24"/>
                <w:szCs w:val="24"/>
              </w:rPr>
              <w:t>Kristina Dėjė</w:t>
            </w:r>
            <w:r w:rsidR="00A75B29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="00341259"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k.deje@lvpa.lt</w:t>
              </w:r>
            </w:hyperlink>
            <w:r w:rsidR="00A75B29" w:rsidRPr="004F08B3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="00A75B29" w:rsidRPr="005C1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B29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5)   </w:t>
            </w:r>
            <w:r w:rsidR="00341259" w:rsidRPr="004F08B3">
              <w:rPr>
                <w:rFonts w:ascii="Times New Roman" w:hAnsi="Times New Roman" w:cs="Times New Roman"/>
                <w:sz w:val="24"/>
                <w:szCs w:val="24"/>
              </w:rPr>
              <w:t>268 7453</w:t>
            </w:r>
            <w:r w:rsidR="006A730F" w:rsidRPr="004F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B29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B29" w:rsidRPr="004F08B3" w:rsidRDefault="00A75B2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59" w:rsidRPr="004F08B3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klausimais:</w:t>
            </w:r>
          </w:p>
          <w:p w:rsidR="002679BD" w:rsidRPr="004F08B3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4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</w:p>
          <w:p w:rsidR="00E80FF8" w:rsidRPr="004F08B3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tel. (8 5) 210 9091.</w:t>
            </w:r>
          </w:p>
          <w:p w:rsidR="00341259" w:rsidRPr="004F08B3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0398F" w:rsidRPr="004F08B3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LVPA Komunikacijos skyriaus vyresnioji informavimo specialistė Sigita</w:t>
            </w:r>
            <w:r w:rsidR="00FB1A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Šušienė</w:t>
            </w: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el. p. </w:t>
            </w:r>
            <w:hyperlink r:id="rId15" w:history="1">
              <w:r w:rsidR="001549B5" w:rsidRPr="001A5A9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s.susiene@lvpa.lt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:rsidR="00427978" w:rsidRPr="004F08B3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4F08B3" w:rsidTr="00DD0465">
        <w:trPr>
          <w:trHeight w:val="271"/>
        </w:trPr>
        <w:tc>
          <w:tcPr>
            <w:tcW w:w="4535" w:type="dxa"/>
          </w:tcPr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 svetainės, kurioje galima rasti kvietimo dokumentus, adresas:</w:t>
            </w:r>
          </w:p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0398F" w:rsidRPr="004F08B3" w:rsidRDefault="00790841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398F"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60398F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98F" w:rsidRPr="004F08B3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BD" w:rsidRPr="004F08B3" w:rsidRDefault="00790841" w:rsidP="0026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9BD"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http://enmin.lrv.lt/lt/veiklos-sritys-3/europos-sajungos-parama/es-investicijos-ir-strukturine-parama/2014-2020-m-es-investicijos</w:t>
              </w:r>
            </w:hyperlink>
          </w:p>
          <w:p w:rsidR="006D16E0" w:rsidRPr="004F08B3" w:rsidRDefault="006D16E0" w:rsidP="006D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http://lvpa.lt/lt/energetikos-priemones</w:t>
              </w:r>
            </w:hyperlink>
          </w:p>
          <w:p w:rsidR="0060398F" w:rsidRPr="004F08B3" w:rsidRDefault="0060398F" w:rsidP="007F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13B" w:rsidRPr="004F08B3" w:rsidRDefault="0055013B" w:rsidP="00F34C79">
      <w:pPr>
        <w:rPr>
          <w:rFonts w:ascii="Times New Roman" w:hAnsi="Times New Roman" w:cs="Times New Roman"/>
          <w:sz w:val="24"/>
          <w:szCs w:val="24"/>
        </w:rPr>
      </w:pPr>
    </w:p>
    <w:sectPr w:rsidR="0055013B" w:rsidRPr="004F08B3" w:rsidSect="00577B34">
      <w:headerReference w:type="default" r:id="rId1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41" w:rsidRDefault="00790841" w:rsidP="0039439E">
      <w:pPr>
        <w:spacing w:after="0" w:line="240" w:lineRule="auto"/>
      </w:pPr>
      <w:r>
        <w:separator/>
      </w:r>
    </w:p>
  </w:endnote>
  <w:endnote w:type="continuationSeparator" w:id="0">
    <w:p w:rsidR="00790841" w:rsidRDefault="00790841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41" w:rsidRDefault="00790841" w:rsidP="0039439E">
      <w:pPr>
        <w:spacing w:after="0" w:line="240" w:lineRule="auto"/>
      </w:pPr>
      <w:r>
        <w:separator/>
      </w:r>
    </w:p>
  </w:footnote>
  <w:footnote w:type="continuationSeparator" w:id="0">
    <w:p w:rsidR="00790841" w:rsidRDefault="00790841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B83">
          <w:rPr>
            <w:noProof/>
          </w:rPr>
          <w:t>2</w:t>
        </w:r>
        <w:r>
          <w:fldChar w:fldCharType="end"/>
        </w:r>
      </w:p>
    </w:sdtContent>
  </w:sdt>
  <w:p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418D"/>
    <w:rsid w:val="00011C71"/>
    <w:rsid w:val="00017641"/>
    <w:rsid w:val="0002414A"/>
    <w:rsid w:val="00026070"/>
    <w:rsid w:val="000323D7"/>
    <w:rsid w:val="00033BDE"/>
    <w:rsid w:val="00033E18"/>
    <w:rsid w:val="00043634"/>
    <w:rsid w:val="0005365E"/>
    <w:rsid w:val="00054C3E"/>
    <w:rsid w:val="00062034"/>
    <w:rsid w:val="000621D0"/>
    <w:rsid w:val="00062C3A"/>
    <w:rsid w:val="000640D8"/>
    <w:rsid w:val="000649C8"/>
    <w:rsid w:val="00067B16"/>
    <w:rsid w:val="0007387F"/>
    <w:rsid w:val="0007457F"/>
    <w:rsid w:val="00075A36"/>
    <w:rsid w:val="00080BB6"/>
    <w:rsid w:val="00083357"/>
    <w:rsid w:val="00086E14"/>
    <w:rsid w:val="00092ADC"/>
    <w:rsid w:val="000B11C4"/>
    <w:rsid w:val="000B1711"/>
    <w:rsid w:val="000B36E8"/>
    <w:rsid w:val="000C45EC"/>
    <w:rsid w:val="000D0041"/>
    <w:rsid w:val="000D74E5"/>
    <w:rsid w:val="000E01B1"/>
    <w:rsid w:val="000E1271"/>
    <w:rsid w:val="000E78ED"/>
    <w:rsid w:val="000F20D9"/>
    <w:rsid w:val="000F275A"/>
    <w:rsid w:val="000F5260"/>
    <w:rsid w:val="0010178B"/>
    <w:rsid w:val="001020CD"/>
    <w:rsid w:val="00104F84"/>
    <w:rsid w:val="001126D4"/>
    <w:rsid w:val="00112E32"/>
    <w:rsid w:val="00114064"/>
    <w:rsid w:val="001150BB"/>
    <w:rsid w:val="001239A6"/>
    <w:rsid w:val="00135410"/>
    <w:rsid w:val="001362DC"/>
    <w:rsid w:val="0015223E"/>
    <w:rsid w:val="001528B4"/>
    <w:rsid w:val="001549B5"/>
    <w:rsid w:val="00154F3F"/>
    <w:rsid w:val="00160AB7"/>
    <w:rsid w:val="0016703D"/>
    <w:rsid w:val="001730FD"/>
    <w:rsid w:val="0017501F"/>
    <w:rsid w:val="001869D8"/>
    <w:rsid w:val="0018790A"/>
    <w:rsid w:val="00196A1E"/>
    <w:rsid w:val="001B2F57"/>
    <w:rsid w:val="001B6BA0"/>
    <w:rsid w:val="001C6A7C"/>
    <w:rsid w:val="001D1254"/>
    <w:rsid w:val="001D2AF1"/>
    <w:rsid w:val="001D3675"/>
    <w:rsid w:val="001D7B90"/>
    <w:rsid w:val="001E06A7"/>
    <w:rsid w:val="001E4755"/>
    <w:rsid w:val="001E7D8D"/>
    <w:rsid w:val="001F6041"/>
    <w:rsid w:val="00213BFD"/>
    <w:rsid w:val="00214507"/>
    <w:rsid w:val="00226500"/>
    <w:rsid w:val="00241456"/>
    <w:rsid w:val="00252A14"/>
    <w:rsid w:val="002531DB"/>
    <w:rsid w:val="00255801"/>
    <w:rsid w:val="00260644"/>
    <w:rsid w:val="002679BD"/>
    <w:rsid w:val="00275FDB"/>
    <w:rsid w:val="0028256E"/>
    <w:rsid w:val="00283B71"/>
    <w:rsid w:val="00291802"/>
    <w:rsid w:val="00296D70"/>
    <w:rsid w:val="002A1851"/>
    <w:rsid w:val="002A198F"/>
    <w:rsid w:val="002A6EF9"/>
    <w:rsid w:val="002B7E88"/>
    <w:rsid w:val="002C25B2"/>
    <w:rsid w:val="002D490B"/>
    <w:rsid w:val="002D4CF1"/>
    <w:rsid w:val="002E0F0E"/>
    <w:rsid w:val="002E62A4"/>
    <w:rsid w:val="002E69E6"/>
    <w:rsid w:val="002F7369"/>
    <w:rsid w:val="003103CC"/>
    <w:rsid w:val="00336877"/>
    <w:rsid w:val="00341259"/>
    <w:rsid w:val="00355300"/>
    <w:rsid w:val="00362FE9"/>
    <w:rsid w:val="00363928"/>
    <w:rsid w:val="0036734D"/>
    <w:rsid w:val="003673A5"/>
    <w:rsid w:val="00370DB6"/>
    <w:rsid w:val="00372C9C"/>
    <w:rsid w:val="00374683"/>
    <w:rsid w:val="00377C86"/>
    <w:rsid w:val="00377E3B"/>
    <w:rsid w:val="00380222"/>
    <w:rsid w:val="003815C2"/>
    <w:rsid w:val="00381AB0"/>
    <w:rsid w:val="00390735"/>
    <w:rsid w:val="0039439E"/>
    <w:rsid w:val="00395559"/>
    <w:rsid w:val="003B79DC"/>
    <w:rsid w:val="003B7A72"/>
    <w:rsid w:val="003C0ABF"/>
    <w:rsid w:val="003C70CC"/>
    <w:rsid w:val="003D6123"/>
    <w:rsid w:val="003D78DA"/>
    <w:rsid w:val="003E0323"/>
    <w:rsid w:val="003E0927"/>
    <w:rsid w:val="003F130D"/>
    <w:rsid w:val="003F21E6"/>
    <w:rsid w:val="003F3603"/>
    <w:rsid w:val="003F4E68"/>
    <w:rsid w:val="003F543C"/>
    <w:rsid w:val="004010C1"/>
    <w:rsid w:val="00404A23"/>
    <w:rsid w:val="0040769E"/>
    <w:rsid w:val="0042136C"/>
    <w:rsid w:val="00427978"/>
    <w:rsid w:val="00431DAB"/>
    <w:rsid w:val="004405CB"/>
    <w:rsid w:val="00444F58"/>
    <w:rsid w:val="0045496D"/>
    <w:rsid w:val="00457715"/>
    <w:rsid w:val="00464C75"/>
    <w:rsid w:val="00466015"/>
    <w:rsid w:val="00467F32"/>
    <w:rsid w:val="00483635"/>
    <w:rsid w:val="00484A29"/>
    <w:rsid w:val="00485DFB"/>
    <w:rsid w:val="00490B21"/>
    <w:rsid w:val="004A16E8"/>
    <w:rsid w:val="004A42CA"/>
    <w:rsid w:val="004B59E4"/>
    <w:rsid w:val="004C2B59"/>
    <w:rsid w:val="004C6B83"/>
    <w:rsid w:val="004D5DF9"/>
    <w:rsid w:val="004E3165"/>
    <w:rsid w:val="004E3B40"/>
    <w:rsid w:val="004E7A87"/>
    <w:rsid w:val="004F08B3"/>
    <w:rsid w:val="004F5E3A"/>
    <w:rsid w:val="005029E8"/>
    <w:rsid w:val="005124A8"/>
    <w:rsid w:val="005153CC"/>
    <w:rsid w:val="00527292"/>
    <w:rsid w:val="005364E0"/>
    <w:rsid w:val="0054495C"/>
    <w:rsid w:val="0055013B"/>
    <w:rsid w:val="0055240B"/>
    <w:rsid w:val="00565E3B"/>
    <w:rsid w:val="00566E39"/>
    <w:rsid w:val="005718EF"/>
    <w:rsid w:val="005723CE"/>
    <w:rsid w:val="00572F94"/>
    <w:rsid w:val="0057453F"/>
    <w:rsid w:val="005750E2"/>
    <w:rsid w:val="00577B34"/>
    <w:rsid w:val="0058029F"/>
    <w:rsid w:val="00583F5C"/>
    <w:rsid w:val="005903A2"/>
    <w:rsid w:val="005936F7"/>
    <w:rsid w:val="0059692C"/>
    <w:rsid w:val="005B474B"/>
    <w:rsid w:val="005B477B"/>
    <w:rsid w:val="005C1BF4"/>
    <w:rsid w:val="005C3A61"/>
    <w:rsid w:val="005C76B3"/>
    <w:rsid w:val="005D1B0B"/>
    <w:rsid w:val="005F1C01"/>
    <w:rsid w:val="006005E6"/>
    <w:rsid w:val="0060326B"/>
    <w:rsid w:val="0060398F"/>
    <w:rsid w:val="006069C0"/>
    <w:rsid w:val="00622C3E"/>
    <w:rsid w:val="00627B7A"/>
    <w:rsid w:val="00632DB6"/>
    <w:rsid w:val="00644A0F"/>
    <w:rsid w:val="00645733"/>
    <w:rsid w:val="006477CA"/>
    <w:rsid w:val="00652B04"/>
    <w:rsid w:val="006550F4"/>
    <w:rsid w:val="00655B4F"/>
    <w:rsid w:val="00673BCE"/>
    <w:rsid w:val="00682BE6"/>
    <w:rsid w:val="0069129D"/>
    <w:rsid w:val="006A0537"/>
    <w:rsid w:val="006A0F73"/>
    <w:rsid w:val="006A194C"/>
    <w:rsid w:val="006A730F"/>
    <w:rsid w:val="006C2179"/>
    <w:rsid w:val="006D16E0"/>
    <w:rsid w:val="006D69F5"/>
    <w:rsid w:val="006E1470"/>
    <w:rsid w:val="006F52FC"/>
    <w:rsid w:val="006F6D60"/>
    <w:rsid w:val="00702322"/>
    <w:rsid w:val="0071296A"/>
    <w:rsid w:val="00724B0F"/>
    <w:rsid w:val="00726039"/>
    <w:rsid w:val="0073341B"/>
    <w:rsid w:val="00736709"/>
    <w:rsid w:val="00737815"/>
    <w:rsid w:val="007434D5"/>
    <w:rsid w:val="00745D29"/>
    <w:rsid w:val="00760611"/>
    <w:rsid w:val="007607C4"/>
    <w:rsid w:val="0076698C"/>
    <w:rsid w:val="007726DF"/>
    <w:rsid w:val="00776327"/>
    <w:rsid w:val="00787614"/>
    <w:rsid w:val="00790841"/>
    <w:rsid w:val="007B7FBE"/>
    <w:rsid w:val="007C2FAA"/>
    <w:rsid w:val="007C34E2"/>
    <w:rsid w:val="007C4021"/>
    <w:rsid w:val="007D1FE2"/>
    <w:rsid w:val="007D5068"/>
    <w:rsid w:val="007D52FB"/>
    <w:rsid w:val="007F357C"/>
    <w:rsid w:val="007F54DB"/>
    <w:rsid w:val="007F6BCA"/>
    <w:rsid w:val="00804193"/>
    <w:rsid w:val="00807E26"/>
    <w:rsid w:val="00826566"/>
    <w:rsid w:val="00826D46"/>
    <w:rsid w:val="00836740"/>
    <w:rsid w:val="008367A4"/>
    <w:rsid w:val="008379FF"/>
    <w:rsid w:val="00850D6F"/>
    <w:rsid w:val="00851B01"/>
    <w:rsid w:val="008773C4"/>
    <w:rsid w:val="008842C6"/>
    <w:rsid w:val="00885EDF"/>
    <w:rsid w:val="008A096F"/>
    <w:rsid w:val="008A129C"/>
    <w:rsid w:val="008A3CC4"/>
    <w:rsid w:val="008A6199"/>
    <w:rsid w:val="008B151D"/>
    <w:rsid w:val="008C114A"/>
    <w:rsid w:val="008D0D74"/>
    <w:rsid w:val="008D4DC5"/>
    <w:rsid w:val="008E09C1"/>
    <w:rsid w:val="008E1270"/>
    <w:rsid w:val="008E41A8"/>
    <w:rsid w:val="008E7B67"/>
    <w:rsid w:val="008F285C"/>
    <w:rsid w:val="00912E4F"/>
    <w:rsid w:val="00917C28"/>
    <w:rsid w:val="00925F81"/>
    <w:rsid w:val="00926030"/>
    <w:rsid w:val="0093141A"/>
    <w:rsid w:val="00934F4A"/>
    <w:rsid w:val="009411F6"/>
    <w:rsid w:val="0094300F"/>
    <w:rsid w:val="00943DF9"/>
    <w:rsid w:val="00951E73"/>
    <w:rsid w:val="00956C9A"/>
    <w:rsid w:val="00965207"/>
    <w:rsid w:val="00965B0C"/>
    <w:rsid w:val="009707D6"/>
    <w:rsid w:val="0098277F"/>
    <w:rsid w:val="0098653C"/>
    <w:rsid w:val="00992423"/>
    <w:rsid w:val="00992AC6"/>
    <w:rsid w:val="009A4A1F"/>
    <w:rsid w:val="009B11CD"/>
    <w:rsid w:val="009B1BF2"/>
    <w:rsid w:val="009C1055"/>
    <w:rsid w:val="009D7186"/>
    <w:rsid w:val="009E41FF"/>
    <w:rsid w:val="00A031CB"/>
    <w:rsid w:val="00A23E55"/>
    <w:rsid w:val="00A26EDF"/>
    <w:rsid w:val="00A3264A"/>
    <w:rsid w:val="00A34F18"/>
    <w:rsid w:val="00A40DAE"/>
    <w:rsid w:val="00A421B5"/>
    <w:rsid w:val="00A44D8C"/>
    <w:rsid w:val="00A571BF"/>
    <w:rsid w:val="00A6032E"/>
    <w:rsid w:val="00A61D91"/>
    <w:rsid w:val="00A63ADF"/>
    <w:rsid w:val="00A703A7"/>
    <w:rsid w:val="00A70AA0"/>
    <w:rsid w:val="00A75B29"/>
    <w:rsid w:val="00A922CC"/>
    <w:rsid w:val="00A967D9"/>
    <w:rsid w:val="00A97206"/>
    <w:rsid w:val="00AA05EF"/>
    <w:rsid w:val="00AB2EA1"/>
    <w:rsid w:val="00AC1552"/>
    <w:rsid w:val="00AC4324"/>
    <w:rsid w:val="00AD4D76"/>
    <w:rsid w:val="00AE211D"/>
    <w:rsid w:val="00AE228E"/>
    <w:rsid w:val="00AE55EA"/>
    <w:rsid w:val="00AE7AFB"/>
    <w:rsid w:val="00AF282E"/>
    <w:rsid w:val="00AF344F"/>
    <w:rsid w:val="00AF53D1"/>
    <w:rsid w:val="00B1633E"/>
    <w:rsid w:val="00B24D93"/>
    <w:rsid w:val="00B25F0D"/>
    <w:rsid w:val="00B33517"/>
    <w:rsid w:val="00B42FF4"/>
    <w:rsid w:val="00B45B1A"/>
    <w:rsid w:val="00B64206"/>
    <w:rsid w:val="00B67CD1"/>
    <w:rsid w:val="00B72240"/>
    <w:rsid w:val="00B84A20"/>
    <w:rsid w:val="00B85A62"/>
    <w:rsid w:val="00B86BDD"/>
    <w:rsid w:val="00B87033"/>
    <w:rsid w:val="00BB311A"/>
    <w:rsid w:val="00BC0EB1"/>
    <w:rsid w:val="00BC66AE"/>
    <w:rsid w:val="00BC69A1"/>
    <w:rsid w:val="00BD19A7"/>
    <w:rsid w:val="00BD7287"/>
    <w:rsid w:val="00BE213A"/>
    <w:rsid w:val="00BE7F76"/>
    <w:rsid w:val="00BF10A4"/>
    <w:rsid w:val="00BF1C03"/>
    <w:rsid w:val="00C05051"/>
    <w:rsid w:val="00C1392A"/>
    <w:rsid w:val="00C16ADB"/>
    <w:rsid w:val="00C20E74"/>
    <w:rsid w:val="00C23A4F"/>
    <w:rsid w:val="00C336EE"/>
    <w:rsid w:val="00C458C7"/>
    <w:rsid w:val="00C50965"/>
    <w:rsid w:val="00C54E49"/>
    <w:rsid w:val="00C55F52"/>
    <w:rsid w:val="00CC484A"/>
    <w:rsid w:val="00CC7446"/>
    <w:rsid w:val="00CD1CBE"/>
    <w:rsid w:val="00CD7A8A"/>
    <w:rsid w:val="00CE1681"/>
    <w:rsid w:val="00CE1FCF"/>
    <w:rsid w:val="00CF6934"/>
    <w:rsid w:val="00CF71F6"/>
    <w:rsid w:val="00D0100B"/>
    <w:rsid w:val="00D039E5"/>
    <w:rsid w:val="00D06A15"/>
    <w:rsid w:val="00D147F5"/>
    <w:rsid w:val="00D14D15"/>
    <w:rsid w:val="00D21917"/>
    <w:rsid w:val="00D2230D"/>
    <w:rsid w:val="00D274E9"/>
    <w:rsid w:val="00D37B95"/>
    <w:rsid w:val="00D65FC4"/>
    <w:rsid w:val="00D71E42"/>
    <w:rsid w:val="00D82726"/>
    <w:rsid w:val="00D90F0B"/>
    <w:rsid w:val="00DA1DA2"/>
    <w:rsid w:val="00DC07B2"/>
    <w:rsid w:val="00DD0465"/>
    <w:rsid w:val="00DD0726"/>
    <w:rsid w:val="00DD5893"/>
    <w:rsid w:val="00DD5E0B"/>
    <w:rsid w:val="00DE30A4"/>
    <w:rsid w:val="00DE5318"/>
    <w:rsid w:val="00DE6016"/>
    <w:rsid w:val="00DE6ED1"/>
    <w:rsid w:val="00DF1DFA"/>
    <w:rsid w:val="00E01724"/>
    <w:rsid w:val="00E16CCD"/>
    <w:rsid w:val="00E17758"/>
    <w:rsid w:val="00E20087"/>
    <w:rsid w:val="00E441E2"/>
    <w:rsid w:val="00E471A0"/>
    <w:rsid w:val="00E65231"/>
    <w:rsid w:val="00E65D4D"/>
    <w:rsid w:val="00E80FF8"/>
    <w:rsid w:val="00E83C33"/>
    <w:rsid w:val="00E960DE"/>
    <w:rsid w:val="00E97C9C"/>
    <w:rsid w:val="00EA4F4D"/>
    <w:rsid w:val="00EA680C"/>
    <w:rsid w:val="00EC17D4"/>
    <w:rsid w:val="00EC2C79"/>
    <w:rsid w:val="00ED3431"/>
    <w:rsid w:val="00ED6836"/>
    <w:rsid w:val="00EE1B8B"/>
    <w:rsid w:val="00EF2642"/>
    <w:rsid w:val="00EF3E98"/>
    <w:rsid w:val="00EF40B8"/>
    <w:rsid w:val="00EF721B"/>
    <w:rsid w:val="00F11134"/>
    <w:rsid w:val="00F20421"/>
    <w:rsid w:val="00F210BA"/>
    <w:rsid w:val="00F21784"/>
    <w:rsid w:val="00F34C79"/>
    <w:rsid w:val="00F442AD"/>
    <w:rsid w:val="00F470CF"/>
    <w:rsid w:val="00F561A2"/>
    <w:rsid w:val="00F62F67"/>
    <w:rsid w:val="00F726EE"/>
    <w:rsid w:val="00F90F07"/>
    <w:rsid w:val="00F94CB1"/>
    <w:rsid w:val="00FA2952"/>
    <w:rsid w:val="00FA7E89"/>
    <w:rsid w:val="00FB06A4"/>
    <w:rsid w:val="00FB1AE5"/>
    <w:rsid w:val="00FC30FA"/>
    <w:rsid w:val="00FD167E"/>
    <w:rsid w:val="00FD72CC"/>
    <w:rsid w:val="00FE0170"/>
    <w:rsid w:val="00FE25CB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76EE8-BD40-432F-84EB-B4B46BC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deje@lvpa.lt" TargetMode="External"/><Relationship Id="rId18" Type="http://schemas.openxmlformats.org/officeDocument/2006/relationships/hyperlink" Target="http://lvpa.lt/lt/energetikos-priemon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http://enmin.lrv.lt/lt/veiklos-sritys-3/europos-sajungos-parama/es-investicijos-ir-strukturine-parama/2014-2020-m-es-investicij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investicijos.lt/paskelbti_kvietim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susiene@lvpa.lt" TargetMode="External"/><Relationship Id="rId10" Type="http://schemas.openxmlformats.org/officeDocument/2006/relationships/hyperlink" Target="http://lvpa.lt/lt/aktuali-informacija-dms-naudotojams-2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e.zemaitiene@lvp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8AC1-D5CF-4623-8FC9-7F8E4BFD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2985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Skirmantiene Aiste</cp:lastModifiedBy>
  <cp:revision>14</cp:revision>
  <cp:lastPrinted>2016-10-21T11:11:00Z</cp:lastPrinted>
  <dcterms:created xsi:type="dcterms:W3CDTF">2018-05-31T08:48:00Z</dcterms:created>
  <dcterms:modified xsi:type="dcterms:W3CDTF">2018-05-31T12:58:00Z</dcterms:modified>
</cp:coreProperties>
</file>