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lang w:eastAsia="lt-LT"/>
        </w:rPr>
        <w:alias w:val="pagrindine"/>
        <w:tag w:val="part_5496414970af4e04a7a6f3fcd44dba40"/>
        <w:id w:val="571162458"/>
        <w:lock w:val="sdtLocked"/>
        <w:placeholder>
          <w:docPart w:val="DefaultPlaceholder_1082065158"/>
        </w:placeholder>
      </w:sdtPr>
      <w:sdtEndPr>
        <w:rPr>
          <w:szCs w:val="20"/>
          <w:lang w:eastAsia="en-US"/>
        </w:rPr>
      </w:sdtEndPr>
      <w:sdtContent>
        <w:p w14:paraId="40EBA42F" w14:textId="5FFD3C78" w:rsidR="0006335B" w:rsidRDefault="0006335B">
          <w:pPr>
            <w:tabs>
              <w:tab w:val="center" w:pos="4819"/>
              <w:tab w:val="right" w:pos="9638"/>
            </w:tabs>
            <w:ind w:firstLine="720"/>
            <w:jc w:val="right"/>
            <w:rPr>
              <w:szCs w:val="24"/>
              <w:lang w:eastAsia="lt-LT"/>
            </w:rPr>
          </w:pPr>
        </w:p>
        <w:p w14:paraId="40EBA430" w14:textId="77777777" w:rsidR="0006335B" w:rsidRDefault="00A62A45">
          <w:pPr>
            <w:tabs>
              <w:tab w:val="left" w:pos="709"/>
            </w:tabs>
            <w:jc w:val="center"/>
            <w:rPr>
              <w:rFonts w:ascii="Arial" w:hAnsi="Arial" w:cs="Arial"/>
              <w:sz w:val="20"/>
              <w:szCs w:val="24"/>
              <w:lang w:eastAsia="lt-LT"/>
            </w:rPr>
          </w:pPr>
          <w:r>
            <w:rPr>
              <w:rFonts w:ascii="Arial" w:hAnsi="Arial" w:cs="Arial"/>
              <w:noProof/>
              <w:sz w:val="20"/>
              <w:szCs w:val="24"/>
              <w:lang w:eastAsia="lt-LT"/>
            </w:rPr>
            <w:drawing>
              <wp:inline distT="0" distB="0" distL="0" distR="0" wp14:anchorId="40EBA511" wp14:editId="40EBA512">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0EBA431" w14:textId="77777777" w:rsidR="0006335B" w:rsidRDefault="00A62A45">
          <w:pPr>
            <w:tabs>
              <w:tab w:val="left" w:pos="709"/>
            </w:tabs>
            <w:jc w:val="center"/>
            <w:rPr>
              <w:b/>
              <w:caps/>
              <w:szCs w:val="24"/>
              <w:lang w:eastAsia="lt-LT"/>
            </w:rPr>
          </w:pPr>
          <w:r>
            <w:rPr>
              <w:b/>
              <w:caps/>
              <w:szCs w:val="24"/>
              <w:lang w:eastAsia="lt-LT"/>
            </w:rPr>
            <w:t>LIETUVOS RESPUBLIKOS energetikos MINISTRAS</w:t>
          </w:r>
        </w:p>
        <w:p w14:paraId="40EBA432" w14:textId="77777777" w:rsidR="0006335B" w:rsidRDefault="0006335B">
          <w:pPr>
            <w:jc w:val="center"/>
            <w:rPr>
              <w:b/>
              <w:szCs w:val="24"/>
              <w:lang w:eastAsia="lt-LT"/>
            </w:rPr>
          </w:pPr>
        </w:p>
        <w:p w14:paraId="40EBA433" w14:textId="77777777" w:rsidR="0006335B" w:rsidRDefault="00A62A45">
          <w:pPr>
            <w:overflowPunct w:val="0"/>
            <w:jc w:val="center"/>
            <w:textAlignment w:val="baseline"/>
            <w:rPr>
              <w:szCs w:val="24"/>
              <w:lang w:eastAsia="lt-LT"/>
            </w:rPr>
          </w:pPr>
          <w:r>
            <w:rPr>
              <w:b/>
              <w:bCs/>
              <w:szCs w:val="24"/>
              <w:lang w:eastAsia="lt-LT"/>
            </w:rPr>
            <w:t>ĮSAKYMAS</w:t>
          </w:r>
        </w:p>
        <w:p w14:paraId="40EBA434" w14:textId="77777777" w:rsidR="0006335B" w:rsidRDefault="00A62A45">
          <w:pPr>
            <w:overflowPunct w:val="0"/>
            <w:jc w:val="center"/>
            <w:textAlignment w:val="baseline"/>
            <w:rPr>
              <w:szCs w:val="24"/>
              <w:lang w:eastAsia="lt-LT"/>
            </w:rPr>
          </w:pPr>
          <w:r>
            <w:rPr>
              <w:b/>
              <w:bCs/>
              <w:szCs w:val="24"/>
              <w:lang w:eastAsia="lt-LT"/>
            </w:rPr>
            <w:t xml:space="preserve">DĖL </w:t>
          </w:r>
          <w:r>
            <w:rPr>
              <w:b/>
              <w:bCs/>
              <w:caps/>
              <w:szCs w:val="24"/>
              <w:lang w:eastAsia="lt-LT"/>
            </w:rPr>
            <w:t xml:space="preserve">2014–2020 METŲ EUROPOS SĄJUNGOS FONDŲ INVESTICIJŲ VEIKSMŲ PROGRAMOS 4 </w:t>
          </w:r>
          <w:r>
            <w:rPr>
              <w:b/>
              <w:bCs/>
              <w:szCs w:val="24"/>
              <w:lang w:eastAsia="lt-LT"/>
            </w:rPr>
            <w:t xml:space="preserve">PRIORITETO </w:t>
          </w:r>
          <w:r>
            <w:rPr>
              <w:b/>
              <w:szCs w:val="24"/>
              <w:lang w:eastAsia="lt-LT"/>
            </w:rPr>
            <w:t xml:space="preserve">„ENERGIJOS EFEKTYVUMO IR ATSINAUJINANČIŲ IŠTEKLIŲ ENERGIJOS GAMYBOS IR NAUDOJIMO SKATINIMAS“ 04.4.1-LVPA-K-106 PRIEMONĖS </w:t>
          </w:r>
          <w:r>
            <w:rPr>
              <w:rFonts w:eastAsia="Calibri"/>
              <w:b/>
              <w:szCs w:val="24"/>
              <w:lang w:eastAsia="lt-LT"/>
            </w:rPr>
            <w:t>„</w:t>
          </w:r>
          <w:r>
            <w:rPr>
              <w:b/>
              <w:szCs w:val="24"/>
              <w:lang w:eastAsia="lt-LT"/>
            </w:rPr>
            <w:t xml:space="preserve">ELEKTROS SKIRSTOMŲJŲ TINKLŲ MODERNIZAVIMAS IR PLĖTRA“ </w:t>
          </w:r>
          <w:r>
            <w:rPr>
              <w:b/>
              <w:bCs/>
              <w:szCs w:val="24"/>
              <w:lang w:eastAsia="lt-LT"/>
            </w:rPr>
            <w:t xml:space="preserve">PROJEKTŲ </w:t>
          </w:r>
          <w:r>
            <w:rPr>
              <w:b/>
              <w:bCs/>
              <w:caps/>
              <w:szCs w:val="24"/>
              <w:lang w:eastAsia="lt-LT"/>
            </w:rPr>
            <w:t>FINANSAVIMO SĄLYGŲ APRAŠO Nr. 1 PATVIRTINIMO</w:t>
          </w:r>
        </w:p>
        <w:p w14:paraId="40EBA435" w14:textId="77777777" w:rsidR="0006335B" w:rsidRDefault="0006335B">
          <w:pPr>
            <w:overflowPunct w:val="0"/>
            <w:ind w:firstLine="60"/>
            <w:jc w:val="center"/>
            <w:textAlignment w:val="baseline"/>
            <w:rPr>
              <w:szCs w:val="24"/>
              <w:lang w:eastAsia="lt-LT"/>
            </w:rPr>
          </w:pPr>
        </w:p>
        <w:p w14:paraId="40EBA436" w14:textId="77777777" w:rsidR="0006335B" w:rsidRDefault="00A62A45">
          <w:pPr>
            <w:keepNext/>
            <w:overflowPunct w:val="0"/>
            <w:jc w:val="center"/>
            <w:textAlignment w:val="baseline"/>
            <w:rPr>
              <w:szCs w:val="24"/>
              <w:lang w:eastAsia="lt-LT"/>
            </w:rPr>
          </w:pPr>
          <w:r>
            <w:rPr>
              <w:szCs w:val="24"/>
              <w:lang w:eastAsia="lt-LT"/>
            </w:rPr>
            <w:t>2016 m. vasario 12 d. Nr. 1-33</w:t>
          </w:r>
        </w:p>
        <w:p w14:paraId="40EBA437" w14:textId="77777777" w:rsidR="0006335B" w:rsidRDefault="00A62A45">
          <w:pPr>
            <w:overflowPunct w:val="0"/>
            <w:jc w:val="center"/>
            <w:textAlignment w:val="baseline"/>
            <w:rPr>
              <w:szCs w:val="24"/>
              <w:lang w:eastAsia="lt-LT"/>
            </w:rPr>
          </w:pPr>
          <w:r>
            <w:rPr>
              <w:szCs w:val="24"/>
              <w:lang w:eastAsia="lt-LT"/>
            </w:rPr>
            <w:t>Vilnius</w:t>
          </w:r>
        </w:p>
        <w:p w14:paraId="40EBA438" w14:textId="77777777" w:rsidR="0006335B" w:rsidRDefault="0006335B">
          <w:pPr>
            <w:overflowPunct w:val="0"/>
            <w:ind w:firstLine="60"/>
            <w:textAlignment w:val="baseline"/>
            <w:rPr>
              <w:szCs w:val="24"/>
              <w:lang w:eastAsia="lt-LT"/>
            </w:rPr>
          </w:pPr>
        </w:p>
        <w:p w14:paraId="40EBA439" w14:textId="3B10F2AB" w:rsidR="0006335B" w:rsidRDefault="0006335B">
          <w:pPr>
            <w:overflowPunct w:val="0"/>
            <w:ind w:firstLine="60"/>
            <w:jc w:val="both"/>
            <w:textAlignment w:val="baseline"/>
            <w:rPr>
              <w:szCs w:val="24"/>
              <w:lang w:eastAsia="lt-LT"/>
            </w:rPr>
          </w:pPr>
        </w:p>
        <w:sdt>
          <w:sdtPr>
            <w:rPr>
              <w:color w:val="000000"/>
              <w:szCs w:val="24"/>
              <w:lang w:eastAsia="lt-LT"/>
            </w:rPr>
            <w:alias w:val="preambule"/>
            <w:tag w:val="part_712b7b45ab9b4049842f39ce2161f6f0"/>
            <w:id w:val="3178463"/>
            <w:lock w:val="sdtLocked"/>
            <w:placeholder>
              <w:docPart w:val="DefaultPlaceholder_1082065158"/>
            </w:placeholder>
          </w:sdtPr>
          <w:sdtContent>
            <w:p w14:paraId="40EBA43A" w14:textId="6042DCAA" w:rsidR="0006335B" w:rsidRDefault="00A62A45">
              <w:pPr>
                <w:overflowPunct w:val="0"/>
                <w:ind w:firstLine="1253"/>
                <w:jc w:val="both"/>
                <w:textAlignment w:val="baseline"/>
                <w:rPr>
                  <w:szCs w:val="24"/>
                  <w:lang w:eastAsia="lt-LT"/>
                </w:rPr>
              </w:pPr>
              <w:r>
                <w:rPr>
                  <w:color w:val="000000"/>
                  <w:szCs w:val="24"/>
                  <w:lang w:eastAsia="lt-LT"/>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w:t>
              </w:r>
            </w:p>
          </w:sdtContent>
        </w:sdt>
        <w:sdt>
          <w:sdtPr>
            <w:rPr>
              <w:szCs w:val="24"/>
              <w:lang w:eastAsia="lt-LT"/>
            </w:rPr>
            <w:alias w:val="pastraipa"/>
            <w:tag w:val="part_14bea85a10944d1c868cce6a2a08c50e"/>
            <w:id w:val="857163940"/>
            <w:lock w:val="sdtLocked"/>
            <w:placeholder>
              <w:docPart w:val="DefaultPlaceholder_1082065158"/>
            </w:placeholder>
          </w:sdtPr>
          <w:sdtContent>
            <w:p w14:paraId="40EBA440" w14:textId="3D56299A" w:rsidR="0006335B" w:rsidRDefault="00A62A45" w:rsidP="00A62A45">
              <w:pPr>
                <w:overflowPunct w:val="0"/>
                <w:ind w:firstLine="1313"/>
                <w:jc w:val="both"/>
                <w:textAlignment w:val="baseline"/>
                <w:rPr>
                  <w:szCs w:val="24"/>
                  <w:lang w:eastAsia="lt-LT"/>
                </w:rPr>
              </w:pPr>
              <w:r>
                <w:rPr>
                  <w:szCs w:val="24"/>
                  <w:lang w:eastAsia="lt-LT"/>
                </w:rPr>
                <w:t>t v i r t i n u 2014–2020 metų Europos Sąjungos fondų investicijų veiksmų programos 4 prioriteto „Energijos efektyvumo ir atsinaujinančių išteklių energijos gamybos ir naudojimo skatinimas“ 04.4.1-LVPA-K-106</w:t>
              </w:r>
              <w:r>
                <w:rPr>
                  <w:b/>
                  <w:szCs w:val="24"/>
                  <w:lang w:eastAsia="lt-LT"/>
                </w:rPr>
                <w:t xml:space="preserve"> </w:t>
              </w:r>
              <w:r>
                <w:rPr>
                  <w:szCs w:val="24"/>
                  <w:lang w:eastAsia="lt-LT"/>
                </w:rPr>
                <w:t xml:space="preserve">priemonės </w:t>
              </w:r>
              <w:r>
                <w:rPr>
                  <w:rFonts w:eastAsia="Calibri"/>
                  <w:szCs w:val="24"/>
                  <w:lang w:eastAsia="lt-LT"/>
                </w:rPr>
                <w:t>„</w:t>
              </w:r>
              <w:r>
                <w:rPr>
                  <w:szCs w:val="24"/>
                  <w:lang w:eastAsia="lt-LT"/>
                </w:rPr>
                <w:t>Elektros skirstomųjų tinklų modernizavimas ir plėtra“ projektų finansavimo sąlygų aprašą Nr. 1 (pridedama).</w:t>
              </w:r>
            </w:p>
          </w:sdtContent>
        </w:sdt>
        <w:sdt>
          <w:sdtPr>
            <w:alias w:val="signatura"/>
            <w:tag w:val="part_e8a43dc04b1e46918bcded2cb9224d7f"/>
            <w:id w:val="1831172676"/>
            <w:lock w:val="sdtLocked"/>
            <w:placeholder>
              <w:docPart w:val="DefaultPlaceholder_1082065158"/>
            </w:placeholder>
          </w:sdtPr>
          <w:sdtContent>
            <w:p w14:paraId="46427C74" w14:textId="7856D76A" w:rsidR="00A62A45" w:rsidRDefault="00A62A45">
              <w:pPr>
                <w:tabs>
                  <w:tab w:val="left" w:pos="7655"/>
                </w:tabs>
              </w:pPr>
            </w:p>
            <w:p w14:paraId="3336D64F" w14:textId="77777777" w:rsidR="00A62A45" w:rsidRDefault="00A62A45">
              <w:pPr>
                <w:tabs>
                  <w:tab w:val="left" w:pos="7655"/>
                </w:tabs>
              </w:pPr>
            </w:p>
            <w:p w14:paraId="59C86000" w14:textId="77777777" w:rsidR="00A62A45" w:rsidRDefault="00A62A45">
              <w:pPr>
                <w:tabs>
                  <w:tab w:val="left" w:pos="7655"/>
                </w:tabs>
              </w:pPr>
            </w:p>
            <w:p w14:paraId="40EBA441" w14:textId="7FAD377E" w:rsidR="0006335B" w:rsidRDefault="00A62A45">
              <w:pPr>
                <w:tabs>
                  <w:tab w:val="left" w:pos="7655"/>
                </w:tabs>
                <w:rPr>
                  <w:szCs w:val="24"/>
                  <w:lang w:eastAsia="lt-LT"/>
                </w:rPr>
              </w:pPr>
              <w:r>
                <w:rPr>
                  <w:szCs w:val="24"/>
                  <w:lang w:eastAsia="lt-LT"/>
                </w:rPr>
                <w:t>Energetikos ministras</w:t>
              </w:r>
              <w:r>
                <w:rPr>
                  <w:szCs w:val="24"/>
                  <w:lang w:eastAsia="lt-LT"/>
                </w:rPr>
                <w:tab/>
                <w:t xml:space="preserve">Rokas Masiulis      </w:t>
              </w:r>
            </w:p>
            <w:p w14:paraId="40EBA442" w14:textId="77777777" w:rsidR="0006335B" w:rsidRDefault="0006335B">
              <w:pPr>
                <w:overflowPunct w:val="0"/>
                <w:jc w:val="both"/>
                <w:textAlignment w:val="baseline"/>
                <w:rPr>
                  <w:szCs w:val="24"/>
                  <w:lang w:eastAsia="lt-LT"/>
                </w:rPr>
              </w:pPr>
            </w:p>
            <w:p w14:paraId="40EBA443" w14:textId="77777777" w:rsidR="0006335B" w:rsidRDefault="0006335B">
              <w:pPr>
                <w:overflowPunct w:val="0"/>
                <w:jc w:val="both"/>
                <w:textAlignment w:val="baseline"/>
                <w:rPr>
                  <w:szCs w:val="24"/>
                  <w:lang w:eastAsia="lt-LT"/>
                </w:rPr>
              </w:pPr>
            </w:p>
            <w:p w14:paraId="40EBA444" w14:textId="77777777" w:rsidR="0006335B" w:rsidRDefault="0006335B">
              <w:pPr>
                <w:overflowPunct w:val="0"/>
                <w:jc w:val="both"/>
                <w:textAlignment w:val="baseline"/>
                <w:rPr>
                  <w:szCs w:val="24"/>
                  <w:lang w:eastAsia="lt-LT"/>
                </w:rPr>
              </w:pPr>
            </w:p>
            <w:p w14:paraId="40EBA445" w14:textId="77777777" w:rsidR="0006335B" w:rsidRDefault="0006335B">
              <w:pPr>
                <w:overflowPunct w:val="0"/>
                <w:jc w:val="both"/>
                <w:textAlignment w:val="baseline"/>
                <w:rPr>
                  <w:szCs w:val="24"/>
                  <w:lang w:eastAsia="lt-LT"/>
                </w:rPr>
              </w:pPr>
            </w:p>
            <w:p w14:paraId="40EBA446" w14:textId="415C6D09" w:rsidR="0006335B" w:rsidRDefault="0006335B">
              <w:pPr>
                <w:overflowPunct w:val="0"/>
                <w:ind w:firstLine="67"/>
                <w:jc w:val="both"/>
                <w:textAlignment w:val="baseline"/>
                <w:rPr>
                  <w:szCs w:val="24"/>
                  <w:lang w:eastAsia="lt-LT"/>
                </w:rPr>
              </w:pPr>
            </w:p>
            <w:tbl>
              <w:tblPr>
                <w:tblW w:w="0" w:type="auto"/>
                <w:tblCellMar>
                  <w:left w:w="0" w:type="dxa"/>
                  <w:right w:w="0" w:type="dxa"/>
                </w:tblCellMar>
                <w:tblLook w:val="04A0" w:firstRow="1" w:lastRow="0" w:firstColumn="1" w:lastColumn="0" w:noHBand="0" w:noVBand="1"/>
              </w:tblPr>
              <w:tblGrid>
                <w:gridCol w:w="4856"/>
                <w:gridCol w:w="4856"/>
              </w:tblGrid>
              <w:tr w:rsidR="0006335B" w14:paraId="40EBA450" w14:textId="77777777">
                <w:tc>
                  <w:tcPr>
                    <w:tcW w:w="4931" w:type="dxa"/>
                    <w:tcMar>
                      <w:top w:w="0" w:type="dxa"/>
                      <w:left w:w="108" w:type="dxa"/>
                      <w:bottom w:w="0" w:type="dxa"/>
                      <w:right w:w="108" w:type="dxa"/>
                    </w:tcMar>
                    <w:hideMark/>
                  </w:tcPr>
                  <w:p w14:paraId="40EBA447" w14:textId="0B9B3C4B" w:rsidR="0006335B" w:rsidRDefault="00A62A45">
                    <w:pPr>
                      <w:overflowPunct w:val="0"/>
                      <w:jc w:val="both"/>
                      <w:textAlignment w:val="center"/>
                      <w:rPr>
                        <w:szCs w:val="24"/>
                        <w:lang w:eastAsia="lt-LT"/>
                      </w:rPr>
                    </w:pPr>
                    <w:r>
                      <w:rPr>
                        <w:color w:val="000000"/>
                        <w:szCs w:val="24"/>
                        <w:lang w:eastAsia="lt-LT"/>
                      </w:rPr>
                      <w:t>SUDERINTA</w:t>
                    </w:r>
                  </w:p>
                  <w:p w14:paraId="40EBA448" w14:textId="77777777" w:rsidR="0006335B" w:rsidRDefault="00A62A45">
                    <w:pPr>
                      <w:overflowPunct w:val="0"/>
                      <w:jc w:val="both"/>
                      <w:textAlignment w:val="center"/>
                      <w:rPr>
                        <w:szCs w:val="24"/>
                        <w:lang w:eastAsia="lt-LT"/>
                      </w:rPr>
                    </w:pPr>
                    <w:r>
                      <w:rPr>
                        <w:color w:val="000000"/>
                        <w:szCs w:val="24"/>
                        <w:lang w:eastAsia="lt-LT"/>
                      </w:rPr>
                      <w:t>Lietuvos Respublikos finansų ministerijos</w:t>
                    </w:r>
                  </w:p>
                  <w:p w14:paraId="40EBA449" w14:textId="77777777" w:rsidR="0006335B" w:rsidRDefault="00A62A45">
                    <w:pPr>
                      <w:overflowPunct w:val="0"/>
                      <w:jc w:val="both"/>
                      <w:textAlignment w:val="baseline"/>
                      <w:rPr>
                        <w:szCs w:val="24"/>
                        <w:lang w:eastAsia="lt-LT"/>
                      </w:rPr>
                    </w:pPr>
                    <w:r>
                      <w:rPr>
                        <w:color w:val="000000"/>
                        <w:szCs w:val="24"/>
                        <w:lang w:eastAsia="lt-LT"/>
                      </w:rPr>
                      <w:t>2015 m. gruodžio 28 d.  raštu</w:t>
                    </w:r>
                  </w:p>
                  <w:p w14:paraId="40EBA44A" w14:textId="77777777" w:rsidR="0006335B" w:rsidRDefault="00A62A45">
                    <w:pPr>
                      <w:rPr>
                        <w:szCs w:val="24"/>
                        <w:lang w:eastAsia="lt-LT"/>
                      </w:rPr>
                    </w:pPr>
                    <w:r>
                      <w:rPr>
                        <w:color w:val="000000"/>
                        <w:szCs w:val="24"/>
                        <w:lang w:eastAsia="lt-LT"/>
                      </w:rPr>
                      <w:t>Nr. ((24.39)-5K-1526216)-6K-1509571</w:t>
                    </w:r>
                  </w:p>
                  <w:p w14:paraId="40EBA44B" w14:textId="77777777" w:rsidR="0006335B" w:rsidRDefault="0006335B">
                    <w:pPr>
                      <w:overflowPunct w:val="0"/>
                      <w:jc w:val="both"/>
                      <w:textAlignment w:val="baseline"/>
                      <w:rPr>
                        <w:szCs w:val="24"/>
                        <w:lang w:eastAsia="lt-LT"/>
                      </w:rPr>
                    </w:pPr>
                  </w:p>
                </w:tc>
                <w:tc>
                  <w:tcPr>
                    <w:tcW w:w="4931" w:type="dxa"/>
                    <w:tcMar>
                      <w:top w:w="0" w:type="dxa"/>
                      <w:left w:w="108" w:type="dxa"/>
                      <w:bottom w:w="0" w:type="dxa"/>
                      <w:right w:w="108" w:type="dxa"/>
                    </w:tcMar>
                    <w:hideMark/>
                  </w:tcPr>
                  <w:p w14:paraId="40EBA44C" w14:textId="77777777" w:rsidR="0006335B" w:rsidRDefault="00A62A45">
                    <w:pPr>
                      <w:overflowPunct w:val="0"/>
                      <w:jc w:val="both"/>
                      <w:textAlignment w:val="baseline"/>
                      <w:rPr>
                        <w:szCs w:val="24"/>
                        <w:lang w:eastAsia="lt-LT"/>
                      </w:rPr>
                    </w:pPr>
                    <w:r>
                      <w:rPr>
                        <w:color w:val="000000"/>
                        <w:szCs w:val="24"/>
                        <w:lang w:eastAsia="lt-LT"/>
                      </w:rPr>
                      <w:t>SUDERINTA</w:t>
                    </w:r>
                  </w:p>
                  <w:p w14:paraId="40EBA44D" w14:textId="77777777" w:rsidR="0006335B" w:rsidRDefault="00A62A45">
                    <w:pPr>
                      <w:overflowPunct w:val="0"/>
                      <w:jc w:val="both"/>
                      <w:textAlignment w:val="baseline"/>
                      <w:rPr>
                        <w:szCs w:val="24"/>
                        <w:lang w:eastAsia="lt-LT"/>
                      </w:rPr>
                    </w:pPr>
                    <w:r>
                      <w:rPr>
                        <w:color w:val="000000"/>
                        <w:szCs w:val="24"/>
                        <w:lang w:eastAsia="lt-LT"/>
                      </w:rPr>
                      <w:t>Viešosios įstaigos Lietuvos verslo paramos agentūros</w:t>
                    </w:r>
                  </w:p>
                  <w:p w14:paraId="40EBA44E" w14:textId="77777777" w:rsidR="0006335B" w:rsidRDefault="00A62A45">
                    <w:pPr>
                      <w:overflowPunct w:val="0"/>
                      <w:jc w:val="both"/>
                      <w:textAlignment w:val="baseline"/>
                      <w:rPr>
                        <w:szCs w:val="24"/>
                        <w:lang w:eastAsia="lt-LT"/>
                      </w:rPr>
                    </w:pPr>
                    <w:r>
                      <w:rPr>
                        <w:color w:val="000000"/>
                        <w:szCs w:val="24"/>
                        <w:lang w:eastAsia="lt-LT"/>
                      </w:rPr>
                      <w:t xml:space="preserve">2015 m. </w:t>
                    </w:r>
                    <w:r>
                      <w:rPr>
                        <w:rFonts w:cs="Arial"/>
                        <w:szCs w:val="24"/>
                        <w:lang w:eastAsia="lt-LT"/>
                      </w:rPr>
                      <w:t xml:space="preserve">gruodžio </w:t>
                    </w:r>
                    <w:r>
                      <w:rPr>
                        <w:rFonts w:eastAsia="Andale Sans UI" w:cs="Tahoma"/>
                        <w:szCs w:val="24"/>
                        <w:lang w:eastAsia="lt-LT" w:bidi="en-US"/>
                      </w:rPr>
                      <w:t xml:space="preserve">1 d. </w:t>
                    </w:r>
                    <w:r>
                      <w:rPr>
                        <w:color w:val="000000"/>
                        <w:szCs w:val="24"/>
                        <w:lang w:eastAsia="lt-LT"/>
                      </w:rPr>
                      <w:t>raštu</w:t>
                    </w:r>
                  </w:p>
                  <w:p w14:paraId="40EBA44F" w14:textId="77777777" w:rsidR="0006335B" w:rsidRDefault="00A62A45">
                    <w:pPr>
                      <w:overflowPunct w:val="0"/>
                      <w:jc w:val="both"/>
                      <w:textAlignment w:val="baseline"/>
                      <w:rPr>
                        <w:szCs w:val="24"/>
                        <w:lang w:eastAsia="lt-LT"/>
                      </w:rPr>
                    </w:pPr>
                    <w:r>
                      <w:rPr>
                        <w:color w:val="000000"/>
                        <w:szCs w:val="24"/>
                        <w:lang w:eastAsia="lt-LT"/>
                      </w:rPr>
                      <w:t xml:space="preserve">Nr. </w:t>
                    </w:r>
                    <w:r>
                      <w:rPr>
                        <w:rFonts w:eastAsia="Andale Sans UI" w:cs="Tahoma"/>
                        <w:szCs w:val="24"/>
                        <w:lang w:eastAsia="lt-LT" w:bidi="en-US"/>
                      </w:rPr>
                      <w:t>R4-7183(15.16)</w:t>
                    </w:r>
                  </w:p>
                </w:tc>
              </w:tr>
            </w:tbl>
            <w:p w14:paraId="40EBA453" w14:textId="17AAB981" w:rsidR="0006335B" w:rsidRDefault="00A62A45">
              <w:pPr>
                <w:rPr>
                  <w:szCs w:val="24"/>
                  <w:lang w:eastAsia="lt-LT"/>
                </w:rPr>
              </w:pPr>
            </w:p>
          </w:sdtContent>
        </w:sdt>
      </w:sdtContent>
    </w:sdt>
    <w:sdt>
      <w:sdtPr>
        <w:alias w:val="patvirtinta"/>
        <w:tag w:val="part_f9054f8c69ea4ded83b28a3bb3fb364c"/>
        <w:id w:val="-284275254"/>
        <w:lock w:val="sdtLocked"/>
        <w:placeholder>
          <w:docPart w:val="DefaultPlaceholder_1082065158"/>
        </w:placeholder>
      </w:sdtPr>
      <w:sdtEndPr>
        <w:rPr>
          <w:szCs w:val="24"/>
          <w:lang w:eastAsia="lt-LT"/>
        </w:rPr>
      </w:sdtEndPr>
      <w:sdtContent>
        <w:p w14:paraId="6FA9F9DB" w14:textId="3888EA0C" w:rsidR="00A62A45" w:rsidRDefault="00A62A45" w:rsidP="00A62A45">
          <w:pPr>
            <w:keepNext/>
            <w:tabs>
              <w:tab w:val="left" w:pos="4632"/>
            </w:tabs>
            <w:overflowPunct w:val="0"/>
            <w:ind w:left="4678" w:hanging="142"/>
            <w:textAlignment w:val="baseline"/>
          </w:pPr>
          <w:r>
            <w:br w:type="page"/>
          </w:r>
        </w:p>
        <w:p w14:paraId="40EBA454" w14:textId="31539C8F" w:rsidR="0006335B" w:rsidRDefault="00A62A45">
          <w:pPr>
            <w:keepNext/>
            <w:tabs>
              <w:tab w:val="left" w:pos="4632"/>
            </w:tabs>
            <w:overflowPunct w:val="0"/>
            <w:ind w:left="4678" w:hanging="142"/>
            <w:textAlignment w:val="baseline"/>
            <w:rPr>
              <w:szCs w:val="24"/>
              <w:lang w:eastAsia="lt-LT"/>
            </w:rPr>
          </w:pPr>
          <w:r>
            <w:rPr>
              <w:szCs w:val="24"/>
              <w:lang w:eastAsia="lt-LT"/>
            </w:rPr>
            <w:lastRenderedPageBreak/>
            <w:t>PATVIRTINTA</w:t>
          </w:r>
        </w:p>
        <w:p w14:paraId="40EBA455" w14:textId="77777777" w:rsidR="0006335B" w:rsidRDefault="00A62A45">
          <w:pPr>
            <w:tabs>
              <w:tab w:val="left" w:pos="4632"/>
            </w:tabs>
            <w:ind w:left="4678" w:hanging="142"/>
            <w:rPr>
              <w:szCs w:val="24"/>
              <w:lang w:eastAsia="lt-LT"/>
            </w:rPr>
          </w:pPr>
          <w:r>
            <w:rPr>
              <w:szCs w:val="24"/>
              <w:lang w:eastAsia="lt-LT"/>
            </w:rPr>
            <w:t>Lietuvos Respublikos energetikos ministro</w:t>
          </w:r>
        </w:p>
        <w:p w14:paraId="40EBA456" w14:textId="77777777" w:rsidR="0006335B" w:rsidRDefault="00A62A45">
          <w:pPr>
            <w:tabs>
              <w:tab w:val="left" w:pos="4632"/>
            </w:tabs>
            <w:ind w:left="4678" w:hanging="142"/>
            <w:rPr>
              <w:szCs w:val="24"/>
              <w:lang w:eastAsia="lt-LT"/>
            </w:rPr>
          </w:pPr>
          <w:r>
            <w:rPr>
              <w:szCs w:val="24"/>
              <w:lang w:eastAsia="lt-LT"/>
            </w:rPr>
            <w:t>2016 m. vasario 12 d. Nr. 1-33</w:t>
          </w:r>
        </w:p>
        <w:p w14:paraId="40EBA457" w14:textId="77777777" w:rsidR="0006335B" w:rsidRDefault="0006335B">
          <w:pPr>
            <w:ind w:firstLine="720"/>
            <w:jc w:val="center"/>
            <w:rPr>
              <w:b/>
              <w:kern w:val="16"/>
              <w:szCs w:val="24"/>
              <w:lang w:eastAsia="lt-LT"/>
            </w:rPr>
          </w:pPr>
        </w:p>
        <w:p w14:paraId="40EBA458" w14:textId="77777777" w:rsidR="0006335B" w:rsidRDefault="00A62A45">
          <w:pPr>
            <w:ind w:firstLine="720"/>
            <w:jc w:val="center"/>
            <w:rPr>
              <w:b/>
              <w:kern w:val="16"/>
              <w:szCs w:val="24"/>
              <w:lang w:eastAsia="lt-LT"/>
            </w:rPr>
          </w:pPr>
          <w:sdt>
            <w:sdtPr>
              <w:alias w:val="Pavadinimas"/>
              <w:tag w:val="title_f9054f8c69ea4ded83b28a3bb3fb364c"/>
              <w:id w:val="-690374833"/>
              <w:lock w:val="sdtLocked"/>
            </w:sdtPr>
            <w:sdtContent>
              <w:r>
                <w:rPr>
                  <w:b/>
                  <w:bCs/>
                  <w:caps/>
                  <w:szCs w:val="24"/>
                  <w:lang w:eastAsia="lt-LT"/>
                </w:rPr>
                <w:t xml:space="preserve">2014–2020 METŲ EUROPOS SĄJUNGOS FONDŲ INVESTICIJŲ VEIKSMŲ PROGRAMOS 4 </w:t>
              </w:r>
              <w:r>
                <w:rPr>
                  <w:b/>
                  <w:bCs/>
                  <w:szCs w:val="24"/>
                  <w:lang w:eastAsia="lt-LT"/>
                </w:rPr>
                <w:t xml:space="preserve">PRIORITETO </w:t>
              </w:r>
              <w:r>
                <w:rPr>
                  <w:b/>
                  <w:szCs w:val="24"/>
                  <w:lang w:eastAsia="lt-LT"/>
                </w:rPr>
                <w:t xml:space="preserve">„ENERGIJOS EFEKTYVUMO IR ATSINAUJINANČIŲ IŠTEKLIŲ ENERGIJOS GAMYBOS IR NAUDOJIMO SKATINIMAS“ 04.4.1-LVPA-K-106 PRIEMONĖS </w:t>
              </w:r>
              <w:r>
                <w:rPr>
                  <w:rFonts w:eastAsia="Calibri"/>
                  <w:b/>
                  <w:szCs w:val="24"/>
                  <w:lang w:eastAsia="lt-LT"/>
                </w:rPr>
                <w:t>„</w:t>
              </w:r>
              <w:r>
                <w:rPr>
                  <w:b/>
                  <w:szCs w:val="24"/>
                  <w:lang w:eastAsia="lt-LT"/>
                </w:rPr>
                <w:t xml:space="preserve">ELEKTROS SKIRSTOMŲJŲ TINKLŲ MODERNIZAVIMAS IR PLĖTRA“ </w:t>
              </w:r>
              <w:r>
                <w:rPr>
                  <w:b/>
                  <w:bCs/>
                  <w:szCs w:val="24"/>
                  <w:lang w:eastAsia="lt-LT"/>
                </w:rPr>
                <w:t xml:space="preserve">PROJEKTŲ </w:t>
              </w:r>
              <w:r>
                <w:rPr>
                  <w:b/>
                  <w:bCs/>
                  <w:caps/>
                  <w:szCs w:val="24"/>
                  <w:lang w:eastAsia="lt-LT"/>
                </w:rPr>
                <w:t xml:space="preserve">FINANSAVIMO SĄLYGŲ </w:t>
              </w:r>
              <w:r>
                <w:rPr>
                  <w:b/>
                  <w:szCs w:val="24"/>
                  <w:lang w:eastAsia="lt-LT"/>
                </w:rPr>
                <w:t>APRAŠAS NR. 1</w:t>
              </w:r>
            </w:sdtContent>
          </w:sdt>
        </w:p>
        <w:p w14:paraId="40EBA459" w14:textId="77777777" w:rsidR="0006335B" w:rsidRDefault="0006335B">
          <w:pPr>
            <w:ind w:firstLine="720"/>
            <w:jc w:val="center"/>
            <w:rPr>
              <w:szCs w:val="24"/>
              <w:lang w:eastAsia="lt-LT"/>
            </w:rPr>
          </w:pPr>
        </w:p>
        <w:sdt>
          <w:sdtPr>
            <w:alias w:val="skyrius"/>
            <w:tag w:val="part_62cde85ea65f4db09662aaf9e25e0ca9"/>
            <w:id w:val="190125437"/>
            <w:lock w:val="sdtLocked"/>
          </w:sdtPr>
          <w:sdtContent>
            <w:p w14:paraId="40EBA45A" w14:textId="77777777" w:rsidR="0006335B" w:rsidRDefault="00A62A45">
              <w:pPr>
                <w:jc w:val="center"/>
                <w:rPr>
                  <w:b/>
                  <w:szCs w:val="24"/>
                  <w:lang w:eastAsia="lt-LT"/>
                </w:rPr>
              </w:pPr>
              <w:sdt>
                <w:sdtPr>
                  <w:alias w:val="Numeris"/>
                  <w:tag w:val="nr_62cde85ea65f4db09662aaf9e25e0ca9"/>
                  <w:id w:val="-1254660962"/>
                  <w:lock w:val="sdtLocked"/>
                </w:sdtPr>
                <w:sdtContent>
                  <w:r>
                    <w:rPr>
                      <w:b/>
                      <w:szCs w:val="24"/>
                      <w:lang w:eastAsia="lt-LT"/>
                    </w:rPr>
                    <w:t>I</w:t>
                  </w:r>
                </w:sdtContent>
              </w:sdt>
              <w:r>
                <w:rPr>
                  <w:b/>
                  <w:szCs w:val="24"/>
                  <w:lang w:eastAsia="lt-LT"/>
                </w:rPr>
                <w:t xml:space="preserve"> SKYRIUS</w:t>
              </w:r>
            </w:p>
            <w:p w14:paraId="40EBA45B" w14:textId="77777777" w:rsidR="0006335B" w:rsidRDefault="00A62A45">
              <w:pPr>
                <w:jc w:val="center"/>
                <w:rPr>
                  <w:b/>
                  <w:szCs w:val="24"/>
                  <w:lang w:eastAsia="lt-LT"/>
                </w:rPr>
              </w:pPr>
              <w:sdt>
                <w:sdtPr>
                  <w:alias w:val="Pavadinimas"/>
                  <w:tag w:val="title_62cde85ea65f4db09662aaf9e25e0ca9"/>
                  <w:id w:val="1359464990"/>
                  <w:lock w:val="sdtLocked"/>
                </w:sdtPr>
                <w:sdtContent>
                  <w:r>
                    <w:rPr>
                      <w:b/>
                      <w:szCs w:val="24"/>
                      <w:lang w:eastAsia="lt-LT"/>
                    </w:rPr>
                    <w:t>BENDROSIOS NUOSTATOS</w:t>
                  </w:r>
                </w:sdtContent>
              </w:sdt>
            </w:p>
            <w:p w14:paraId="40EBA45C" w14:textId="77777777" w:rsidR="0006335B" w:rsidRDefault="0006335B">
              <w:pPr>
                <w:ind w:firstLine="720"/>
                <w:jc w:val="center"/>
                <w:rPr>
                  <w:szCs w:val="24"/>
                  <w:lang w:eastAsia="lt-LT"/>
                </w:rPr>
              </w:pPr>
            </w:p>
            <w:sdt>
              <w:sdtPr>
                <w:alias w:val="1 p."/>
                <w:tag w:val="part_851928078e1d4214a8c50bd19d26dce2"/>
                <w:id w:val="1924221956"/>
                <w:lock w:val="sdtLocked"/>
              </w:sdtPr>
              <w:sdtContent>
                <w:p w14:paraId="40EBA45D" w14:textId="77777777" w:rsidR="0006335B" w:rsidRDefault="00A62A45">
                  <w:pPr>
                    <w:tabs>
                      <w:tab w:val="left" w:pos="1134"/>
                    </w:tabs>
                    <w:ind w:firstLine="851"/>
                    <w:jc w:val="both"/>
                    <w:rPr>
                      <w:szCs w:val="24"/>
                      <w:lang w:eastAsia="lt-LT"/>
                    </w:rPr>
                  </w:pPr>
                  <w:sdt>
                    <w:sdtPr>
                      <w:alias w:val="Numeris"/>
                      <w:tag w:val="nr_851928078e1d4214a8c50bd19d26dce2"/>
                      <w:id w:val="1129360675"/>
                      <w:lock w:val="sdtLocked"/>
                    </w:sdtPr>
                    <w:sdtContent>
                      <w:r>
                        <w:rPr>
                          <w:szCs w:val="24"/>
                          <w:lang w:eastAsia="lt-LT"/>
                        </w:rPr>
                        <w:t>1</w:t>
                      </w:r>
                    </w:sdtContent>
                  </w:sdt>
                  <w:r>
                    <w:rPr>
                      <w:szCs w:val="24"/>
                      <w:lang w:eastAsia="lt-LT"/>
                    </w:rPr>
                    <w:t>. 2014–2020 metų Europos Sąjungos fondų investicijų veiksmų programos 4 prioriteto „Energijos efektyvumo ir atsinaujinančių išteklių energijos gamybos ir naudojimo skatinimas“ 04.4.1-LVPA-K-106</w:t>
                  </w:r>
                  <w:r>
                    <w:rPr>
                      <w:b/>
                      <w:szCs w:val="24"/>
                      <w:lang w:eastAsia="lt-LT"/>
                    </w:rPr>
                    <w:t xml:space="preserve"> </w:t>
                  </w:r>
                  <w:r>
                    <w:rPr>
                      <w:szCs w:val="24"/>
                      <w:lang w:eastAsia="lt-LT"/>
                    </w:rPr>
                    <w:t xml:space="preserve">priemonės </w:t>
                  </w:r>
                  <w:r>
                    <w:rPr>
                      <w:rFonts w:eastAsia="Calibri"/>
                      <w:szCs w:val="24"/>
                      <w:lang w:eastAsia="lt-LT"/>
                    </w:rPr>
                    <w:t>„</w:t>
                  </w:r>
                  <w:r>
                    <w:rPr>
                      <w:szCs w:val="24"/>
                      <w:lang w:eastAsia="lt-LT"/>
                    </w:rPr>
                    <w:t>Elektros skirstomųjų tinklų modernizavimas ir plėtra“ projektų finansavimo sąlygų aprašas Nr. 1 (toliau – Aprašas) nustato reikalavimus, kuriais turi vadovautis pareiškėjai, rengdami ir teikdami paraiškas finansuoti iš Europos Sąjungos struktūrinių fondų lėšų bendrai finansuojamus projektus (toliau – paraiška) pagal 2014–2020 m. Europos Sąjungos fondų investicijų veiksmų programos, patvirtintos Europos Komisijos 2014 m. rugsėjo 8  d. sprendimu Nr. C(2014)6397 (toliau – Veiksmų programa), 4 prioriteto „Energijos efektyvumo ir atsinaujinančių išteklių energijos gamybos ir naudojimo skatinimas“ 04.4.1-LVPA-K-106</w:t>
                  </w:r>
                  <w:r>
                    <w:rPr>
                      <w:b/>
                      <w:szCs w:val="24"/>
                      <w:lang w:eastAsia="lt-LT"/>
                    </w:rPr>
                    <w:t xml:space="preserve"> </w:t>
                  </w:r>
                  <w:r>
                    <w:rPr>
                      <w:szCs w:val="24"/>
                      <w:lang w:eastAsia="lt-LT"/>
                    </w:rPr>
                    <w:t xml:space="preserve">priemonės </w:t>
                  </w:r>
                  <w:r>
                    <w:rPr>
                      <w:rFonts w:eastAsia="Calibri"/>
                      <w:szCs w:val="24"/>
                      <w:lang w:eastAsia="lt-LT"/>
                    </w:rPr>
                    <w:t>„</w:t>
                  </w:r>
                  <w:r>
                    <w:rPr>
                      <w:szCs w:val="24"/>
                      <w:lang w:eastAsia="lt-LT"/>
                    </w:rPr>
                    <w:t>Elektros skirstomųjų tinklų modernizavimas ir plėtra“ (toliau – priemonė) finansuojamas veiklas, iš Europos Sąjungos struktūrinių fondų lėšų bendrai finansuojamų projektų (toliau – projektas) vykdytojai, įgyvendindami pagal Aprašą finansuojamus projektus, taip pat viešoji įstaiga Lietuvos verslo paramos agentūra (toliau – įgyvendinančioji institucija), atliekanti paraiškų vertinimą, atranką ir projektų įgyvendinimo priežiūrą.</w:t>
                  </w:r>
                </w:p>
              </w:sdtContent>
            </w:sdt>
            <w:sdt>
              <w:sdtPr>
                <w:alias w:val="2 p."/>
                <w:tag w:val="part_db2a7f2b2d9048d88ad5f76226220103"/>
                <w:id w:val="179861074"/>
                <w:lock w:val="sdtLocked"/>
              </w:sdtPr>
              <w:sdtContent>
                <w:p w14:paraId="40EBA45E" w14:textId="77777777" w:rsidR="0006335B" w:rsidRDefault="00A62A45">
                  <w:pPr>
                    <w:tabs>
                      <w:tab w:val="left" w:pos="1134"/>
                    </w:tabs>
                    <w:ind w:firstLine="851"/>
                    <w:jc w:val="both"/>
                    <w:rPr>
                      <w:rFonts w:ascii="EUAlbertina" w:hAnsi="EUAlbertina" w:cs="EUAlbertina"/>
                      <w:color w:val="000000"/>
                      <w:szCs w:val="24"/>
                      <w:lang w:eastAsia="lt-LT"/>
                    </w:rPr>
                  </w:pPr>
                  <w:sdt>
                    <w:sdtPr>
                      <w:alias w:val="Numeris"/>
                      <w:tag w:val="nr_db2a7f2b2d9048d88ad5f76226220103"/>
                      <w:id w:val="-2080125500"/>
                      <w:lock w:val="sdtLocked"/>
                    </w:sdtPr>
                    <w:sdtContent>
                      <w:r>
                        <w:rPr>
                          <w:rFonts w:ascii="EUAlbertina" w:hAnsi="EUAlbertina" w:cs="EUAlbertina"/>
                          <w:color w:val="000000"/>
                          <w:szCs w:val="24"/>
                          <w:lang w:eastAsia="lt-LT"/>
                        </w:rPr>
                        <w:t>2</w:t>
                      </w:r>
                    </w:sdtContent>
                  </w:sdt>
                  <w:r>
                    <w:rPr>
                      <w:rFonts w:ascii="EUAlbertina" w:hAnsi="EUAlbertina" w:cs="EUAlbertina"/>
                      <w:color w:val="000000"/>
                      <w:szCs w:val="24"/>
                      <w:lang w:eastAsia="lt-LT"/>
                    </w:rPr>
                    <w:t xml:space="preserve">. </w:t>
                  </w:r>
                  <w:r>
                    <w:rPr>
                      <w:szCs w:val="24"/>
                      <w:lang w:eastAsia="lt-LT"/>
                    </w:rPr>
                    <w:t>Aprašas yra parengtas vadovaujantis:</w:t>
                  </w:r>
                </w:p>
                <w:sdt>
                  <w:sdtPr>
                    <w:alias w:val="2.1 p."/>
                    <w:tag w:val="part_c0aa9666fddf487d8aae0c1de872eae2"/>
                    <w:id w:val="128513770"/>
                    <w:lock w:val="sdtLocked"/>
                  </w:sdtPr>
                  <w:sdtContent>
                    <w:p w14:paraId="40EBA45F" w14:textId="77777777" w:rsidR="0006335B" w:rsidRDefault="00A62A45">
                      <w:pPr>
                        <w:ind w:firstLine="851"/>
                        <w:jc w:val="both"/>
                        <w:rPr>
                          <w:szCs w:val="24"/>
                          <w:lang w:eastAsia="lt-LT"/>
                        </w:rPr>
                      </w:pPr>
                      <w:sdt>
                        <w:sdtPr>
                          <w:alias w:val="Numeris"/>
                          <w:tag w:val="nr_c0aa9666fddf487d8aae0c1de872eae2"/>
                          <w:id w:val="1259104122"/>
                          <w:lock w:val="sdtLocked"/>
                        </w:sdtPr>
                        <w:sdtContent>
                          <w:r>
                            <w:rPr>
                              <w:szCs w:val="24"/>
                              <w:lang w:eastAsia="lt-LT"/>
                            </w:rPr>
                            <w:t>2.1</w:t>
                          </w:r>
                        </w:sdtContent>
                      </w:sdt>
                      <w:r>
                        <w:rPr>
                          <w:szCs w:val="24"/>
                          <w:lang w:eastAsia="lt-LT"/>
                        </w:rPr>
                        <w:t xml:space="preserve">. </w:t>
                      </w:r>
                      <w:r>
                        <w:rPr>
                          <w:bCs/>
                          <w:color w:val="000000"/>
                          <w:szCs w:val="24"/>
                          <w:lang w:eastAsia="lt-LT"/>
                        </w:rPr>
                        <w:t>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sdtContent>
                </w:sdt>
                <w:sdt>
                  <w:sdtPr>
                    <w:alias w:val="2.2 p."/>
                    <w:tag w:val="part_d7c25c4895e54b948bdeef1660e9836f"/>
                    <w:id w:val="1129051750"/>
                    <w:lock w:val="sdtLocked"/>
                  </w:sdtPr>
                  <w:sdtContent>
                    <w:p w14:paraId="40EBA460" w14:textId="77777777" w:rsidR="0006335B" w:rsidRDefault="00A62A45">
                      <w:pPr>
                        <w:ind w:firstLine="851"/>
                        <w:jc w:val="both"/>
                        <w:rPr>
                          <w:szCs w:val="24"/>
                          <w:lang w:eastAsia="lt-LT"/>
                        </w:rPr>
                      </w:pPr>
                      <w:sdt>
                        <w:sdtPr>
                          <w:alias w:val="Numeris"/>
                          <w:tag w:val="nr_d7c25c4895e54b948bdeef1660e9836f"/>
                          <w:id w:val="-477993246"/>
                          <w:lock w:val="sdtLocked"/>
                        </w:sdtPr>
                        <w:sdtContent>
                          <w:r>
                            <w:rPr>
                              <w:szCs w:val="24"/>
                              <w:lang w:eastAsia="lt-LT"/>
                            </w:rPr>
                            <w:t>2.2</w:t>
                          </w:r>
                        </w:sdtContent>
                      </w:sdt>
                      <w:r>
                        <w:rPr>
                          <w:szCs w:val="24"/>
                          <w:lang w:eastAsia="lt-LT"/>
                        </w:rPr>
                        <w:t xml:space="preserve">. </w:t>
                      </w:r>
                      <w:r>
                        <w:rPr>
                          <w:bCs/>
                          <w:color w:val="000000"/>
                          <w:szCs w:val="24"/>
                          <w:lang w:eastAsia="lt-LT"/>
                        </w:rPr>
                        <w:t xml:space="preserve">2013 m. gruodžio 17 d. Europos Parlamento ir Tarybos reglamentu (ES) Nr.1301/2013, </w:t>
                      </w:r>
                      <w:r>
                        <w:rPr>
                          <w:szCs w:val="24"/>
                          <w:lang w:eastAsia="lt-LT"/>
                        </w:rPr>
                        <w:t xml:space="preserve">dėl Europos regioninės plėtros fondo ir dėl konkrečių su investicijų į ekonomikos augimą ir darbo vietų kūrimą tikslu susijusių nuostatų, kuriuo panaikinamas Reglamentas (EB) Nr. 1080/2006 </w:t>
                      </w:r>
                      <w:r>
                        <w:rPr>
                          <w:bCs/>
                          <w:szCs w:val="24"/>
                          <w:lang w:eastAsia="lt-LT"/>
                        </w:rPr>
                        <w:t xml:space="preserve">(OL 2013 L 347, p. </w:t>
                      </w:r>
                      <w:r>
                        <w:rPr>
                          <w:szCs w:val="24"/>
                          <w:lang w:eastAsia="lt-LT"/>
                        </w:rPr>
                        <w:t>289</w:t>
                      </w:r>
                      <w:r>
                        <w:rPr>
                          <w:bCs/>
                          <w:szCs w:val="24"/>
                          <w:lang w:eastAsia="lt-LT"/>
                        </w:rPr>
                        <w:t>);</w:t>
                      </w:r>
                    </w:p>
                  </w:sdtContent>
                </w:sdt>
                <w:sdt>
                  <w:sdtPr>
                    <w:alias w:val="2.3 p."/>
                    <w:tag w:val="part_e11bb000178347c7b85d4a2e63d62c1a"/>
                    <w:id w:val="-218592359"/>
                    <w:lock w:val="sdtLocked"/>
                  </w:sdtPr>
                  <w:sdtContent>
                    <w:p w14:paraId="40EBA461" w14:textId="77777777" w:rsidR="0006335B" w:rsidRDefault="00A62A45">
                      <w:pPr>
                        <w:ind w:firstLine="851"/>
                        <w:jc w:val="both"/>
                        <w:rPr>
                          <w:szCs w:val="24"/>
                          <w:lang w:eastAsia="lt-LT"/>
                        </w:rPr>
                      </w:pPr>
                      <w:sdt>
                        <w:sdtPr>
                          <w:alias w:val="Numeris"/>
                          <w:tag w:val="nr_e11bb000178347c7b85d4a2e63d62c1a"/>
                          <w:id w:val="597915468"/>
                          <w:lock w:val="sdtLocked"/>
                        </w:sdtPr>
                        <w:sdtContent>
                          <w:r>
                            <w:rPr>
                              <w:szCs w:val="24"/>
                              <w:lang w:eastAsia="lt-LT"/>
                            </w:rPr>
                            <w:t>2.3</w:t>
                          </w:r>
                        </w:sdtContent>
                      </w:sdt>
                      <w:r>
                        <w:rPr>
                          <w:szCs w:val="24"/>
                          <w:lang w:eastAsia="lt-LT"/>
                        </w:rPr>
                        <w:t>. 2014 m. birželio 17 d. Komisijos reglamentu (ES) Nr. 651/2014, kuriuo tam tikrų kategorijų pagalba skelbiama suderinama su vidaus rinka taikant Sutarties 107 ir 108 straipsnius (OL 2014 L 187, p. 1) (toliau – Reglamentas);</w:t>
                      </w:r>
                    </w:p>
                  </w:sdtContent>
                </w:sdt>
                <w:sdt>
                  <w:sdtPr>
                    <w:alias w:val="2.4 p."/>
                    <w:tag w:val="part_3468bd5aecd2480795b934bbf29b7438"/>
                    <w:id w:val="1357764326"/>
                    <w:lock w:val="sdtLocked"/>
                  </w:sdtPr>
                  <w:sdtContent>
                    <w:p w14:paraId="40EBA462" w14:textId="77777777" w:rsidR="0006335B" w:rsidRDefault="00A62A45">
                      <w:pPr>
                        <w:ind w:firstLine="851"/>
                        <w:jc w:val="both"/>
                        <w:rPr>
                          <w:szCs w:val="24"/>
                          <w:lang w:eastAsia="lt-LT"/>
                        </w:rPr>
                      </w:pPr>
                      <w:sdt>
                        <w:sdtPr>
                          <w:alias w:val="Numeris"/>
                          <w:tag w:val="nr_3468bd5aecd2480795b934bbf29b7438"/>
                          <w:id w:val="-939139229"/>
                          <w:lock w:val="sdtLocked"/>
                        </w:sdtPr>
                        <w:sdtContent>
                          <w:r>
                            <w:rPr>
                              <w:szCs w:val="24"/>
                              <w:lang w:eastAsia="lt-LT"/>
                            </w:rPr>
                            <w:t>2.4</w:t>
                          </w:r>
                        </w:sdtContent>
                      </w:sdt>
                      <w:r>
                        <w:rPr>
                          <w:szCs w:val="24"/>
                          <w:lang w:eastAsia="lt-LT"/>
                        </w:rPr>
                        <w:t xml:space="preserve">. </w:t>
                      </w:r>
                      <w:r>
                        <w:rPr>
                          <w:rFonts w:cs="Arial"/>
                          <w:szCs w:val="24"/>
                          <w:lang w:eastAsia="lt-LT"/>
                        </w:rPr>
                        <w:t>Atsakomybės ir funkcijų paskirstymo tarp institucijų, įgyvendinant 2014–2020 metų Europos Sąjungos struktūrinių fondų investicijų veiksmų programą, taisyklėmis, patvirtintomis Lietuvos Respublikos Vyriausybės 2014 m. birželio 4 d. nutarimu Nr. 528 „Dėl atsakomybės ir funkcijų paskirstymo tarp institucijų, įgyvendinant 2014–2020 metų Europos Sąjungos struktūrinių fondų investicijų veiksmų programą“;</w:t>
                      </w:r>
                    </w:p>
                  </w:sdtContent>
                </w:sdt>
                <w:sdt>
                  <w:sdtPr>
                    <w:alias w:val="2.5 p."/>
                    <w:tag w:val="part_80bf19539f76489e8722dd56835d2141"/>
                    <w:id w:val="2146702278"/>
                    <w:lock w:val="sdtLocked"/>
                  </w:sdtPr>
                  <w:sdtContent>
                    <w:p w14:paraId="40EBA463" w14:textId="77777777" w:rsidR="0006335B" w:rsidRDefault="00A62A45">
                      <w:pPr>
                        <w:tabs>
                          <w:tab w:val="left" w:pos="1276"/>
                        </w:tabs>
                        <w:ind w:firstLine="851"/>
                        <w:jc w:val="both"/>
                        <w:rPr>
                          <w:szCs w:val="24"/>
                          <w:lang w:eastAsia="lt-LT"/>
                        </w:rPr>
                      </w:pPr>
                      <w:sdt>
                        <w:sdtPr>
                          <w:alias w:val="Numeris"/>
                          <w:tag w:val="nr_80bf19539f76489e8722dd56835d2141"/>
                          <w:id w:val="-1604644388"/>
                          <w:lock w:val="sdtLocked"/>
                        </w:sdtPr>
                        <w:sdtContent>
                          <w:r>
                            <w:rPr>
                              <w:szCs w:val="24"/>
                              <w:lang w:eastAsia="lt-LT"/>
                            </w:rPr>
                            <w:t>2.5</w:t>
                          </w:r>
                        </w:sdtContent>
                      </w:sdt>
                      <w:r>
                        <w:rPr>
                          <w:szCs w:val="24"/>
                          <w:lang w:eastAsia="lt-LT"/>
                        </w:rPr>
                        <w:t xml:space="preserve">. </w:t>
                      </w:r>
                      <w:r>
                        <w:rPr>
                          <w:rFonts w:cs="Arial"/>
                          <w:szCs w:val="24"/>
                          <w:lang w:eastAsia="lt-LT"/>
                        </w:rPr>
                        <w:t>2014–2020 metų Europos Sąjungos fondų investicijų veiksmų programos administravimo taisyklėmis, patvirtintomis Lietuvos Respublikos Vyriausybės 2014 m. spalio 3 d. nutarimu Nr. 1090 „Dėl 2014–2020 metų Europos Sąjungos fondų investicijų veiksmų programos administravimo taisyklių patvirtinimo“;</w:t>
                      </w:r>
                    </w:p>
                  </w:sdtContent>
                </w:sdt>
                <w:sdt>
                  <w:sdtPr>
                    <w:alias w:val="2.6 p."/>
                    <w:tag w:val="part_233817d5c8a94318b171c49a98fc3392"/>
                    <w:id w:val="235757017"/>
                    <w:lock w:val="sdtLocked"/>
                  </w:sdtPr>
                  <w:sdtContent>
                    <w:p w14:paraId="40EBA464" w14:textId="77777777" w:rsidR="0006335B" w:rsidRDefault="00A62A45">
                      <w:pPr>
                        <w:tabs>
                          <w:tab w:val="left" w:pos="1276"/>
                        </w:tabs>
                        <w:ind w:firstLine="851"/>
                        <w:jc w:val="both"/>
                        <w:rPr>
                          <w:szCs w:val="24"/>
                          <w:lang w:eastAsia="lt-LT"/>
                        </w:rPr>
                      </w:pPr>
                      <w:sdt>
                        <w:sdtPr>
                          <w:alias w:val="Numeris"/>
                          <w:tag w:val="nr_233817d5c8a94318b171c49a98fc3392"/>
                          <w:id w:val="-262617622"/>
                          <w:lock w:val="sdtLocked"/>
                        </w:sdtPr>
                        <w:sdtContent>
                          <w:r>
                            <w:rPr>
                              <w:szCs w:val="24"/>
                              <w:lang w:eastAsia="lt-LT"/>
                            </w:rPr>
                            <w:t>2.6</w:t>
                          </w:r>
                        </w:sdtContent>
                      </w:sdt>
                      <w:r>
                        <w:rPr>
                          <w:szCs w:val="24"/>
                          <w:lang w:eastAsia="lt-LT"/>
                        </w:rPr>
                        <w:t xml:space="preserve">. Projektų administravimo ir finansavimo taisyklėmis, patvirtintomis Lietuvos Respublikos finansų ministro 2014 m. spalio 8 d. įsakymu Nr. 1K–316 „Dėl Projektų </w:t>
                      </w:r>
                      <w:r>
                        <w:rPr>
                          <w:szCs w:val="24"/>
                          <w:lang w:eastAsia="lt-LT"/>
                        </w:rPr>
                        <w:lastRenderedPageBreak/>
                        <w:t>administravimo ir finansavimo taisyklių patvirtinimo“ (toliau – Projektų administravimo ir finansavimo taisyklės);</w:t>
                      </w:r>
                    </w:p>
                  </w:sdtContent>
                </w:sdt>
                <w:sdt>
                  <w:sdtPr>
                    <w:alias w:val="2.7 p."/>
                    <w:tag w:val="part_d8f8bb4ebd0746b1a5cd76b6678c4410"/>
                    <w:id w:val="-2090137890"/>
                    <w:lock w:val="sdtLocked"/>
                  </w:sdtPr>
                  <w:sdtContent>
                    <w:p w14:paraId="40EBA465" w14:textId="77777777" w:rsidR="0006335B" w:rsidRDefault="00A62A45">
                      <w:pPr>
                        <w:tabs>
                          <w:tab w:val="left" w:pos="1276"/>
                        </w:tabs>
                        <w:ind w:firstLine="851"/>
                        <w:jc w:val="both"/>
                        <w:rPr>
                          <w:szCs w:val="24"/>
                          <w:lang w:eastAsia="lt-LT"/>
                        </w:rPr>
                      </w:pPr>
                      <w:sdt>
                        <w:sdtPr>
                          <w:alias w:val="Numeris"/>
                          <w:tag w:val="nr_d8f8bb4ebd0746b1a5cd76b6678c4410"/>
                          <w:id w:val="-1720668966"/>
                          <w:lock w:val="sdtLocked"/>
                        </w:sdtPr>
                        <w:sdtContent>
                          <w:r>
                            <w:rPr>
                              <w:szCs w:val="24"/>
                              <w:lang w:eastAsia="lt-LT"/>
                            </w:rPr>
                            <w:t>2.7</w:t>
                          </w:r>
                        </w:sdtContent>
                      </w:sdt>
                      <w:r>
                        <w:rPr>
                          <w:szCs w:val="24"/>
                          <w:lang w:eastAsia="lt-LT"/>
                        </w:rPr>
                        <w:t>. 2014–2020 m. Europos Sąjungos fondų investicijų veiksmų stebėsenos rodiklių skaičiavimo aprašu, patvirtintu Lietuvos Respublikos finansų ministro 2014 m. gruodžio 30 d. įsakymu Nr. 1K-499 „Dėl 2014–2020 m. Europos Sąjungos fondų investicijų veiksmų programos stebėsenos rodiklių skaičiavimo aprašo patvirtinimo“ (toliau – Rodiklių skaičiavimo aprašas);</w:t>
                      </w:r>
                    </w:p>
                  </w:sdtContent>
                </w:sdt>
                <w:sdt>
                  <w:sdtPr>
                    <w:alias w:val="2.8 p."/>
                    <w:tag w:val="part_7e95047dded84e87a74fc4dddd0375c9"/>
                    <w:id w:val="-1191843449"/>
                    <w:lock w:val="sdtLocked"/>
                  </w:sdtPr>
                  <w:sdtContent>
                    <w:p w14:paraId="40EBA466" w14:textId="77777777" w:rsidR="0006335B" w:rsidRDefault="00A62A45">
                      <w:pPr>
                        <w:tabs>
                          <w:tab w:val="left" w:pos="1276"/>
                        </w:tabs>
                        <w:ind w:firstLine="851"/>
                        <w:jc w:val="both"/>
                        <w:rPr>
                          <w:szCs w:val="24"/>
                          <w:lang w:eastAsia="lt-LT"/>
                        </w:rPr>
                      </w:pPr>
                      <w:sdt>
                        <w:sdtPr>
                          <w:alias w:val="Numeris"/>
                          <w:tag w:val="nr_7e95047dded84e87a74fc4dddd0375c9"/>
                          <w:id w:val="-1439597786"/>
                          <w:lock w:val="sdtLocked"/>
                        </w:sdtPr>
                        <w:sdtContent>
                          <w:r>
                            <w:rPr>
                              <w:szCs w:val="24"/>
                              <w:lang w:eastAsia="lt-LT"/>
                            </w:rPr>
                            <w:t>2.8</w:t>
                          </w:r>
                        </w:sdtContent>
                      </w:sdt>
                      <w:r>
                        <w:rPr>
                          <w:szCs w:val="24"/>
                          <w:lang w:eastAsia="lt-LT"/>
                        </w:rPr>
                        <w:t>. 2014–2020 m. Europos Sąjungos fondų investicijų veiksmų programos prioriteto įgyvendinimo priemonių įgyvendinimo planu, patvirtintu Lietuvos Respublikos energetikos ministro 2014 m. gruodžio 2 d. įsakymu Nr. 1-298 „Dėl 2014–2020 m. Europos Sąjungos fondų investicijų veiksmų programos prioriteto įgyvendinimo priemonių įgyvendinimo plano patvirtinimo“ (toliau – Priemonių įgyvendinimo planas);</w:t>
                      </w:r>
                    </w:p>
                  </w:sdtContent>
                </w:sdt>
                <w:sdt>
                  <w:sdtPr>
                    <w:alias w:val="2.9 p."/>
                    <w:tag w:val="part_8d213a212c094fcd8b08bd89d091bb0e"/>
                    <w:id w:val="-1556147965"/>
                    <w:lock w:val="sdtLocked"/>
                  </w:sdtPr>
                  <w:sdtContent>
                    <w:p w14:paraId="40EBA467" w14:textId="77777777" w:rsidR="0006335B" w:rsidRDefault="00A62A45">
                      <w:pPr>
                        <w:tabs>
                          <w:tab w:val="left" w:pos="1276"/>
                        </w:tabs>
                        <w:ind w:firstLine="851"/>
                        <w:jc w:val="both"/>
                        <w:rPr>
                          <w:szCs w:val="24"/>
                          <w:lang w:eastAsia="lt-LT"/>
                        </w:rPr>
                      </w:pPr>
                      <w:sdt>
                        <w:sdtPr>
                          <w:alias w:val="Numeris"/>
                          <w:tag w:val="nr_8d213a212c094fcd8b08bd89d091bb0e"/>
                          <w:id w:val="1070381919"/>
                          <w:lock w:val="sdtLocked"/>
                        </w:sdtPr>
                        <w:sdtContent>
                          <w:r>
                            <w:rPr>
                              <w:szCs w:val="24"/>
                              <w:lang w:eastAsia="lt-LT"/>
                            </w:rPr>
                            <w:t>2.9</w:t>
                          </w:r>
                        </w:sdtContent>
                      </w:sdt>
                      <w:r>
                        <w:rPr>
                          <w:szCs w:val="24"/>
                          <w:lang w:eastAsia="lt-LT"/>
                        </w:rPr>
                        <w:t>. Pažangiųjų elektros tinklų technologijų ir plėtros kryptimis, patvirtintomis Lietuvos Respublikos energetikos ministro 2012 m. lapkričio 9 d. įsakymu Nr. 1-221 „Dėl Pažangiųjų elektros tinklų technologijų ir plėtros krypčių patvirtinimo“;</w:t>
                      </w:r>
                    </w:p>
                  </w:sdtContent>
                </w:sdt>
                <w:sdt>
                  <w:sdtPr>
                    <w:alias w:val="2.10 p."/>
                    <w:tag w:val="part_34feb4c1dabf48fe91e430835b270c3d"/>
                    <w:id w:val="-958712186"/>
                    <w:lock w:val="sdtLocked"/>
                  </w:sdtPr>
                  <w:sdtContent>
                    <w:p w14:paraId="40EBA468" w14:textId="77777777" w:rsidR="0006335B" w:rsidRDefault="00A62A45">
                      <w:pPr>
                        <w:tabs>
                          <w:tab w:val="left" w:pos="1276"/>
                        </w:tabs>
                        <w:ind w:firstLine="794"/>
                        <w:jc w:val="both"/>
                        <w:rPr>
                          <w:szCs w:val="24"/>
                          <w:lang w:eastAsia="lt-LT"/>
                        </w:rPr>
                      </w:pPr>
                      <w:sdt>
                        <w:sdtPr>
                          <w:alias w:val="Numeris"/>
                          <w:tag w:val="nr_34feb4c1dabf48fe91e430835b270c3d"/>
                          <w:id w:val="-375312050"/>
                          <w:lock w:val="sdtLocked"/>
                        </w:sdtPr>
                        <w:sdtContent>
                          <w:r>
                            <w:rPr>
                              <w:szCs w:val="24"/>
                              <w:lang w:eastAsia="lt-LT"/>
                            </w:rPr>
                            <w:t>2.10</w:t>
                          </w:r>
                        </w:sdtContent>
                      </w:sdt>
                      <w:r>
                        <w:rPr>
                          <w:szCs w:val="24"/>
                          <w:lang w:eastAsia="lt-LT"/>
                        </w:rPr>
                        <w:t>. Nacionalinės energetinės nepriklausomybės strategija, patvirtinta Lietuvos Respublikos Seimo 2012 m. birželio 26 d. nutarimu Nr. XI-2133 „Dėl Nacionalinės energetinės nepriklausomybės strategijos patvirtinimo“ (toliau – Nacionalinės energetinės nepriklausomybės strategija).</w:t>
                      </w:r>
                    </w:p>
                  </w:sdtContent>
                </w:sdt>
              </w:sdtContent>
            </w:sdt>
            <w:sdt>
              <w:sdtPr>
                <w:alias w:val="3 p."/>
                <w:tag w:val="part_c1ce215db85449129336bd12509259d9"/>
                <w:id w:val="1982425832"/>
                <w:lock w:val="sdtLocked"/>
              </w:sdtPr>
              <w:sdtContent>
                <w:p w14:paraId="40EBA469" w14:textId="77777777" w:rsidR="0006335B" w:rsidRDefault="00A62A45">
                  <w:pPr>
                    <w:tabs>
                      <w:tab w:val="left" w:pos="1134"/>
                    </w:tabs>
                    <w:ind w:firstLine="851"/>
                    <w:jc w:val="both"/>
                    <w:rPr>
                      <w:szCs w:val="24"/>
                      <w:lang w:eastAsia="lt-LT"/>
                    </w:rPr>
                  </w:pPr>
                  <w:sdt>
                    <w:sdtPr>
                      <w:alias w:val="Numeris"/>
                      <w:tag w:val="nr_c1ce215db85449129336bd12509259d9"/>
                      <w:id w:val="-1904665660"/>
                      <w:lock w:val="sdtLocked"/>
                    </w:sdtPr>
                    <w:sdtContent>
                      <w:r>
                        <w:rPr>
                          <w:szCs w:val="24"/>
                          <w:lang w:eastAsia="lt-LT"/>
                        </w:rPr>
                        <w:t>3</w:t>
                      </w:r>
                    </w:sdtContent>
                  </w:sdt>
                  <w:r>
                    <w:rPr>
                      <w:szCs w:val="24"/>
                      <w:lang w:eastAsia="lt-LT"/>
                    </w:rPr>
                    <w:t>. Apraše vartojamos sąvokos suprantamos taip, kaip jos apibrėžtos Aprašo 2 punkte nurodytuose teisės aktuose, Lietuvos Respublikos energetikos įstatyme ir Lietuvos Respublikos elektros energetikos įstatyme.</w:t>
                  </w:r>
                </w:p>
              </w:sdtContent>
            </w:sdt>
            <w:sdt>
              <w:sdtPr>
                <w:alias w:val="4 p."/>
                <w:tag w:val="part_3f5393d0709340d2b7184e8e0376226f"/>
                <w:id w:val="-992476874"/>
                <w:lock w:val="sdtLocked"/>
              </w:sdtPr>
              <w:sdtContent>
                <w:p w14:paraId="40EBA46A" w14:textId="77777777" w:rsidR="0006335B" w:rsidRDefault="00A62A45">
                  <w:pPr>
                    <w:tabs>
                      <w:tab w:val="left" w:pos="1134"/>
                    </w:tabs>
                    <w:ind w:firstLine="851"/>
                    <w:jc w:val="both"/>
                    <w:rPr>
                      <w:szCs w:val="24"/>
                      <w:lang w:eastAsia="lt-LT"/>
                    </w:rPr>
                  </w:pPr>
                  <w:sdt>
                    <w:sdtPr>
                      <w:alias w:val="Numeris"/>
                      <w:tag w:val="nr_3f5393d0709340d2b7184e8e0376226f"/>
                      <w:id w:val="-1914929190"/>
                      <w:lock w:val="sdtLocked"/>
                    </w:sdtPr>
                    <w:sdtContent>
                      <w:r>
                        <w:rPr>
                          <w:szCs w:val="24"/>
                          <w:lang w:eastAsia="lt-LT"/>
                        </w:rPr>
                        <w:t>4</w:t>
                      </w:r>
                    </w:sdtContent>
                  </w:sdt>
                  <w:r>
                    <w:rPr>
                      <w:szCs w:val="24"/>
                      <w:lang w:eastAsia="lt-LT"/>
                    </w:rPr>
                    <w:t>. Apraše vartojamos kitos sąvokos:</w:t>
                  </w:r>
                </w:p>
                <w:sdt>
                  <w:sdtPr>
                    <w:alias w:val="4.1 p."/>
                    <w:tag w:val="part_1b8c92fd904841cbba9b687cbdfb6e60"/>
                    <w:id w:val="739454715"/>
                    <w:lock w:val="sdtLocked"/>
                  </w:sdtPr>
                  <w:sdtContent>
                    <w:p w14:paraId="40EBA46B" w14:textId="77777777" w:rsidR="0006335B" w:rsidRDefault="00A62A45">
                      <w:pPr>
                        <w:tabs>
                          <w:tab w:val="left" w:pos="1276"/>
                        </w:tabs>
                        <w:ind w:firstLine="851"/>
                        <w:jc w:val="both"/>
                        <w:rPr>
                          <w:bCs/>
                          <w:szCs w:val="24"/>
                          <w:lang w:eastAsia="lt-LT"/>
                        </w:rPr>
                      </w:pPr>
                      <w:sdt>
                        <w:sdtPr>
                          <w:alias w:val="Numeris"/>
                          <w:tag w:val="nr_1b8c92fd904841cbba9b687cbdfb6e60"/>
                          <w:id w:val="397488478"/>
                          <w:lock w:val="sdtLocked"/>
                        </w:sdtPr>
                        <w:sdtContent>
                          <w:r>
                            <w:rPr>
                              <w:bCs/>
                              <w:szCs w:val="24"/>
                              <w:lang w:eastAsia="lt-LT"/>
                            </w:rPr>
                            <w:t>4.1</w:t>
                          </w:r>
                        </w:sdtContent>
                      </w:sdt>
                      <w:r>
                        <w:rPr>
                          <w:bCs/>
                          <w:szCs w:val="24"/>
                          <w:lang w:eastAsia="lt-LT"/>
                        </w:rPr>
                        <w:t xml:space="preserve">. </w:t>
                      </w:r>
                      <w:r>
                        <w:rPr>
                          <w:b/>
                          <w:color w:val="000000"/>
                          <w:szCs w:val="24"/>
                          <w:lang w:eastAsia="lt-LT"/>
                        </w:rPr>
                        <w:t>Elektros skirstomieji tinklai</w:t>
                      </w:r>
                      <w:r>
                        <w:rPr>
                          <w:color w:val="000000"/>
                          <w:szCs w:val="24"/>
                          <w:lang w:eastAsia="lt-LT"/>
                        </w:rPr>
                        <w:t xml:space="preserve"> – </w:t>
                      </w:r>
                      <w:r>
                        <w:rPr>
                          <w:rFonts w:eastAsia="Calibri"/>
                          <w:szCs w:val="24"/>
                        </w:rPr>
                        <w:t>tarpusavyje sujungtų oro ir (ar) kabelių elektros linijų, transformatorių pastočių, skirstyklų, skirstomųjų punktų ir transformatorinių skirtų elektrai persiųsti 0,4 – 35 kV įtampos elektros tinkluose;</w:t>
                      </w:r>
                    </w:p>
                  </w:sdtContent>
                </w:sdt>
                <w:sdt>
                  <w:sdtPr>
                    <w:alias w:val="4.2 p."/>
                    <w:tag w:val="part_fab0800634234bc2a700bf6f1daf9117"/>
                    <w:id w:val="-1858961004"/>
                    <w:lock w:val="sdtLocked"/>
                  </w:sdtPr>
                  <w:sdtContent>
                    <w:p w14:paraId="40EBA46C" w14:textId="77777777" w:rsidR="0006335B" w:rsidRDefault="00A62A45">
                      <w:pPr>
                        <w:tabs>
                          <w:tab w:val="left" w:pos="1276"/>
                        </w:tabs>
                        <w:ind w:firstLine="851"/>
                        <w:jc w:val="both"/>
                        <w:rPr>
                          <w:bCs/>
                          <w:szCs w:val="24"/>
                          <w:lang w:eastAsia="lt-LT"/>
                        </w:rPr>
                      </w:pPr>
                      <w:sdt>
                        <w:sdtPr>
                          <w:alias w:val="Numeris"/>
                          <w:tag w:val="nr_fab0800634234bc2a700bf6f1daf9117"/>
                          <w:id w:val="-1646968111"/>
                          <w:lock w:val="sdtLocked"/>
                        </w:sdtPr>
                        <w:sdtContent>
                          <w:r>
                            <w:rPr>
                              <w:bCs/>
                              <w:szCs w:val="24"/>
                              <w:lang w:eastAsia="lt-LT"/>
                            </w:rPr>
                            <w:t>4.2</w:t>
                          </w:r>
                        </w:sdtContent>
                      </w:sdt>
                      <w:r>
                        <w:rPr>
                          <w:bCs/>
                          <w:szCs w:val="24"/>
                          <w:lang w:eastAsia="lt-LT"/>
                        </w:rPr>
                        <w:t xml:space="preserve">. </w:t>
                      </w:r>
                      <w:r>
                        <w:rPr>
                          <w:b/>
                          <w:szCs w:val="24"/>
                          <w:lang w:eastAsia="lt-LT"/>
                        </w:rPr>
                        <w:t>Pasirengimo projektui veiklo</w:t>
                      </w:r>
                      <w:r>
                        <w:rPr>
                          <w:szCs w:val="24"/>
                          <w:lang w:eastAsia="lt-LT"/>
                        </w:rPr>
                        <w:t xml:space="preserve">s – projekto veiklos, apimančios techninį projektavimą; </w:t>
                      </w:r>
                    </w:p>
                  </w:sdtContent>
                </w:sdt>
                <w:sdt>
                  <w:sdtPr>
                    <w:alias w:val="4.3 p."/>
                    <w:tag w:val="part_f0c95d628af844d3941327b7fd09a11a"/>
                    <w:id w:val="-1957863333"/>
                    <w:lock w:val="sdtLocked"/>
                  </w:sdtPr>
                  <w:sdtContent>
                    <w:p w14:paraId="40EBA46D" w14:textId="77777777" w:rsidR="0006335B" w:rsidRDefault="00A62A45">
                      <w:pPr>
                        <w:tabs>
                          <w:tab w:val="left" w:pos="1276"/>
                        </w:tabs>
                        <w:ind w:firstLine="851"/>
                        <w:jc w:val="both"/>
                        <w:rPr>
                          <w:bCs/>
                          <w:szCs w:val="24"/>
                          <w:lang w:eastAsia="lt-LT"/>
                        </w:rPr>
                      </w:pPr>
                      <w:sdt>
                        <w:sdtPr>
                          <w:alias w:val="Numeris"/>
                          <w:tag w:val="nr_f0c95d628af844d3941327b7fd09a11a"/>
                          <w:id w:val="1881204748"/>
                          <w:lock w:val="sdtLocked"/>
                        </w:sdtPr>
                        <w:sdtContent>
                          <w:r>
                            <w:rPr>
                              <w:bCs/>
                              <w:szCs w:val="24"/>
                              <w:lang w:eastAsia="lt-LT"/>
                            </w:rPr>
                            <w:t>4.3</w:t>
                          </w:r>
                        </w:sdtContent>
                      </w:sdt>
                      <w:r>
                        <w:rPr>
                          <w:bCs/>
                          <w:szCs w:val="24"/>
                          <w:lang w:eastAsia="lt-LT"/>
                        </w:rPr>
                        <w:t xml:space="preserve">. </w:t>
                      </w:r>
                      <w:r>
                        <w:rPr>
                          <w:b/>
                          <w:szCs w:val="24"/>
                          <w:lang w:eastAsia="lt-LT"/>
                        </w:rPr>
                        <w:t>Pažangiojo elektros tinklo elementai</w:t>
                      </w:r>
                      <w:r>
                        <w:rPr>
                          <w:szCs w:val="24"/>
                          <w:lang w:eastAsia="lt-LT"/>
                        </w:rPr>
                        <w:t xml:space="preserve"> – skirstomojo elektros tinklo elementai, gebantys elektros energetikos sistemos dalyvių veiklą valdyti taip, kad užtikrintų ekonominį efektyvumą, elektros energetikos sistemos ilgalaikį funkcionalumą su minimaliais nuostoliais bei aukštą elektros kokybę, jos persiuntimo patikimumą ir saugą. Pažangiojo elektros tinklo elementai įdiegiami laikantis Pažangiųjų elektros tinklų technologijų ir plėtros krypčių;</w:t>
                      </w:r>
                    </w:p>
                  </w:sdtContent>
                </w:sdt>
                <w:sdt>
                  <w:sdtPr>
                    <w:alias w:val="4.4 p."/>
                    <w:tag w:val="part_9dda84c9191f42e9a4734f6f7dba11ea"/>
                    <w:id w:val="-1872065245"/>
                    <w:lock w:val="sdtLocked"/>
                  </w:sdtPr>
                  <w:sdtContent>
                    <w:p w14:paraId="40EBA46E" w14:textId="77777777" w:rsidR="0006335B" w:rsidRDefault="00A62A45">
                      <w:pPr>
                        <w:tabs>
                          <w:tab w:val="left" w:pos="1276"/>
                        </w:tabs>
                        <w:ind w:firstLine="851"/>
                        <w:jc w:val="both"/>
                        <w:rPr>
                          <w:bCs/>
                          <w:szCs w:val="24"/>
                          <w:lang w:eastAsia="lt-LT"/>
                        </w:rPr>
                      </w:pPr>
                      <w:sdt>
                        <w:sdtPr>
                          <w:alias w:val="Numeris"/>
                          <w:tag w:val="nr_9dda84c9191f42e9a4734f6f7dba11ea"/>
                          <w:id w:val="-910073674"/>
                          <w:lock w:val="sdtLocked"/>
                        </w:sdtPr>
                        <w:sdtContent>
                          <w:r>
                            <w:rPr>
                              <w:bCs/>
                              <w:szCs w:val="24"/>
                              <w:lang w:eastAsia="lt-LT"/>
                            </w:rPr>
                            <w:t>4.4</w:t>
                          </w:r>
                        </w:sdtContent>
                      </w:sdt>
                      <w:r>
                        <w:rPr>
                          <w:bCs/>
                          <w:szCs w:val="24"/>
                          <w:lang w:eastAsia="lt-LT"/>
                        </w:rPr>
                        <w:t xml:space="preserve">. </w:t>
                      </w:r>
                      <w:r>
                        <w:rPr>
                          <w:b/>
                          <w:szCs w:val="24"/>
                          <w:lang w:eastAsia="lt-LT"/>
                        </w:rPr>
                        <w:t xml:space="preserve">Skirstykla </w:t>
                      </w:r>
                      <w:r>
                        <w:rPr>
                          <w:bCs/>
                          <w:szCs w:val="24"/>
                          <w:lang w:eastAsia="lt-LT"/>
                        </w:rPr>
                        <w:t xml:space="preserve">– </w:t>
                      </w:r>
                      <w:r>
                        <w:rPr>
                          <w:bCs/>
                          <w:iCs/>
                          <w:szCs w:val="24"/>
                          <w:lang w:eastAsia="lt-LT"/>
                        </w:rPr>
                        <w:t>elektros įrenginys, skirtas elektrai priimti ir skirstyti, turintis komutavimo aparatus, magistralines ir jungiamąsias šynas, pagalbinius įrenginius (kompresorius, akumuliatorius ir kt.), taip pat apsaugos ir automatikos įtaisus ir matavimo prietaisus;</w:t>
                      </w:r>
                    </w:p>
                  </w:sdtContent>
                </w:sdt>
                <w:sdt>
                  <w:sdtPr>
                    <w:alias w:val="4.5 p."/>
                    <w:tag w:val="part_efd557141dcf475dba3c6df56cc52bd8"/>
                    <w:id w:val="-288830549"/>
                    <w:lock w:val="sdtLocked"/>
                  </w:sdtPr>
                  <w:sdtContent>
                    <w:p w14:paraId="40EBA46F" w14:textId="77777777" w:rsidR="0006335B" w:rsidRDefault="00A62A45">
                      <w:pPr>
                        <w:tabs>
                          <w:tab w:val="left" w:pos="1276"/>
                        </w:tabs>
                        <w:ind w:firstLine="851"/>
                        <w:jc w:val="both"/>
                        <w:rPr>
                          <w:bCs/>
                          <w:szCs w:val="24"/>
                          <w:lang w:eastAsia="lt-LT"/>
                        </w:rPr>
                      </w:pPr>
                      <w:sdt>
                        <w:sdtPr>
                          <w:alias w:val="Numeris"/>
                          <w:tag w:val="nr_efd557141dcf475dba3c6df56cc52bd8"/>
                          <w:id w:val="-681904379"/>
                          <w:lock w:val="sdtLocked"/>
                        </w:sdtPr>
                        <w:sdtContent>
                          <w:r>
                            <w:rPr>
                              <w:bCs/>
                              <w:szCs w:val="24"/>
                              <w:lang w:eastAsia="lt-LT"/>
                            </w:rPr>
                            <w:t>4.5</w:t>
                          </w:r>
                        </w:sdtContent>
                      </w:sdt>
                      <w:r>
                        <w:rPr>
                          <w:bCs/>
                          <w:szCs w:val="24"/>
                          <w:lang w:eastAsia="lt-LT"/>
                        </w:rPr>
                        <w:t xml:space="preserve">. </w:t>
                      </w:r>
                      <w:r>
                        <w:rPr>
                          <w:b/>
                          <w:szCs w:val="24"/>
                          <w:lang w:eastAsia="lt-LT"/>
                        </w:rPr>
                        <w:t>Skirstomasis punktas (6–10 kV)</w:t>
                      </w:r>
                      <w:r>
                        <w:rPr>
                          <w:szCs w:val="24"/>
                          <w:lang w:eastAsia="lt-LT"/>
                        </w:rPr>
                        <w:t xml:space="preserve"> </w:t>
                      </w:r>
                      <w:r>
                        <w:rPr>
                          <w:bCs/>
                          <w:szCs w:val="24"/>
                          <w:lang w:eastAsia="lt-LT"/>
                        </w:rPr>
                        <w:t>– statinyje</w:t>
                      </w:r>
                      <w:r>
                        <w:rPr>
                          <w:bCs/>
                          <w:iCs/>
                          <w:szCs w:val="24"/>
                          <w:lang w:eastAsia="lt-LT"/>
                        </w:rPr>
                        <w:t xml:space="preserve"> įrengti pirminės ir antrinės komutacijos įrenginiai, skirti 6–10 kV įtampos elektrai skirstyti tam tikroje teritorijoje su dviem ar daugiau šynų sekcijomis, dviem ar daugiau įvadinėmis linijomis, relinės apsaugos ir automatikos įtaisais, savųjų reikmių arba 6–10 kV galios transformatoriais. Bent viena iš įvadinių linijų yra iš 35–110 kV transformatorių pastočių ar skirstomųjų punktų. Įvadinėms ir išeinančioms linijoms komutuoti naudojami 6–10 kV jungtuvai.</w:t>
                      </w:r>
                    </w:p>
                  </w:sdtContent>
                </w:sdt>
                <w:sdt>
                  <w:sdtPr>
                    <w:alias w:val="4.6 p."/>
                    <w:tag w:val="part_f39c9561bad14f5db775a971566f3768"/>
                    <w:id w:val="1224712340"/>
                    <w:lock w:val="sdtLocked"/>
                  </w:sdtPr>
                  <w:sdtContent>
                    <w:p w14:paraId="40EBA470" w14:textId="77777777" w:rsidR="0006335B" w:rsidRDefault="00A62A45">
                      <w:pPr>
                        <w:tabs>
                          <w:tab w:val="left" w:pos="1276"/>
                        </w:tabs>
                        <w:ind w:firstLine="851"/>
                        <w:jc w:val="both"/>
                        <w:rPr>
                          <w:bCs/>
                          <w:szCs w:val="24"/>
                          <w:lang w:eastAsia="lt-LT"/>
                        </w:rPr>
                      </w:pPr>
                      <w:sdt>
                        <w:sdtPr>
                          <w:alias w:val="Numeris"/>
                          <w:tag w:val="nr_f39c9561bad14f5db775a971566f3768"/>
                          <w:id w:val="-1220051622"/>
                          <w:lock w:val="sdtLocked"/>
                        </w:sdtPr>
                        <w:sdtContent>
                          <w:r>
                            <w:rPr>
                              <w:bCs/>
                              <w:szCs w:val="24"/>
                              <w:lang w:eastAsia="lt-LT"/>
                            </w:rPr>
                            <w:t>4.6</w:t>
                          </w:r>
                        </w:sdtContent>
                      </w:sdt>
                      <w:r>
                        <w:rPr>
                          <w:bCs/>
                          <w:szCs w:val="24"/>
                          <w:lang w:eastAsia="lt-LT"/>
                        </w:rPr>
                        <w:t xml:space="preserve">. </w:t>
                      </w:r>
                      <w:r>
                        <w:rPr>
                          <w:b/>
                          <w:bCs/>
                          <w:szCs w:val="24"/>
                          <w:lang w:eastAsia="lt-LT"/>
                        </w:rPr>
                        <w:t>Sunkumus patirianti įmonė</w:t>
                      </w:r>
                      <w:r>
                        <w:rPr>
                          <w:bCs/>
                          <w:szCs w:val="24"/>
                          <w:lang w:eastAsia="lt-LT"/>
                        </w:rPr>
                        <w:t xml:space="preserve"> – </w:t>
                      </w:r>
                      <w:r>
                        <w:rPr>
                          <w:szCs w:val="24"/>
                          <w:lang w:eastAsia="lt-LT"/>
                        </w:rPr>
                        <w:t>įmonė, kuri susiduria su bent viena iš Reglamento I skyriaus 2 straipsnio 18 punkte nurodytų aplinkybių;</w:t>
                      </w:r>
                    </w:p>
                  </w:sdtContent>
                </w:sdt>
                <w:sdt>
                  <w:sdtPr>
                    <w:alias w:val="4.7 p."/>
                    <w:tag w:val="part_bb20d04e180b40f2999ac68166b2a479"/>
                    <w:id w:val="-83613976"/>
                    <w:lock w:val="sdtLocked"/>
                  </w:sdtPr>
                  <w:sdtContent>
                    <w:p w14:paraId="40EBA471" w14:textId="77777777" w:rsidR="0006335B" w:rsidRDefault="00A62A45">
                      <w:pPr>
                        <w:tabs>
                          <w:tab w:val="left" w:pos="1276"/>
                        </w:tabs>
                        <w:ind w:firstLine="851"/>
                        <w:jc w:val="both"/>
                        <w:rPr>
                          <w:bCs/>
                          <w:szCs w:val="24"/>
                          <w:lang w:eastAsia="lt-LT"/>
                        </w:rPr>
                      </w:pPr>
                      <w:sdt>
                        <w:sdtPr>
                          <w:alias w:val="Numeris"/>
                          <w:tag w:val="nr_bb20d04e180b40f2999ac68166b2a479"/>
                          <w:id w:val="-1631386162"/>
                          <w:lock w:val="sdtLocked"/>
                        </w:sdtPr>
                        <w:sdtContent>
                          <w:r>
                            <w:rPr>
                              <w:bCs/>
                              <w:szCs w:val="24"/>
                              <w:lang w:eastAsia="lt-LT"/>
                            </w:rPr>
                            <w:t>4.7</w:t>
                          </w:r>
                        </w:sdtContent>
                      </w:sdt>
                      <w:r>
                        <w:rPr>
                          <w:bCs/>
                          <w:szCs w:val="24"/>
                          <w:lang w:eastAsia="lt-LT"/>
                        </w:rPr>
                        <w:t xml:space="preserve">. </w:t>
                      </w:r>
                      <w:r>
                        <w:rPr>
                          <w:b/>
                          <w:bCs/>
                          <w:szCs w:val="24"/>
                          <w:lang w:eastAsia="lt-LT"/>
                        </w:rPr>
                        <w:t xml:space="preserve">Transformatorinė </w:t>
                      </w:r>
                      <w:r>
                        <w:rPr>
                          <w:bCs/>
                          <w:szCs w:val="24"/>
                          <w:lang w:eastAsia="lt-LT"/>
                        </w:rPr>
                        <w:t xml:space="preserve">– </w:t>
                      </w:r>
                      <w:r>
                        <w:rPr>
                          <w:bCs/>
                          <w:iCs/>
                          <w:szCs w:val="24"/>
                          <w:lang w:eastAsia="lt-LT"/>
                        </w:rPr>
                        <w:t>6–10 kV įtampos stacionarioji, betoninė, modulinė, komplektinė, požeminė ar stulpinė transformatorinė, jų 6–10 kV įtampos elektros įrenginiai, 6–10 kV galios transformatoriai ir žemosios įtampos elektros įrenginiai;</w:t>
                      </w:r>
                    </w:p>
                  </w:sdtContent>
                </w:sdt>
                <w:sdt>
                  <w:sdtPr>
                    <w:alias w:val="4.8 p."/>
                    <w:tag w:val="part_667174fd625545f8ae8771bc129de30f"/>
                    <w:id w:val="1494525825"/>
                    <w:lock w:val="sdtLocked"/>
                  </w:sdtPr>
                  <w:sdtContent>
                    <w:p w14:paraId="40EBA472" w14:textId="77777777" w:rsidR="0006335B" w:rsidRDefault="00A62A45">
                      <w:pPr>
                        <w:tabs>
                          <w:tab w:val="left" w:pos="1276"/>
                        </w:tabs>
                        <w:ind w:firstLine="851"/>
                        <w:jc w:val="both"/>
                        <w:rPr>
                          <w:bCs/>
                          <w:szCs w:val="24"/>
                          <w:lang w:eastAsia="lt-LT"/>
                        </w:rPr>
                      </w:pPr>
                      <w:sdt>
                        <w:sdtPr>
                          <w:alias w:val="Numeris"/>
                          <w:tag w:val="nr_667174fd625545f8ae8771bc129de30f"/>
                          <w:id w:val="-650217770"/>
                          <w:lock w:val="sdtLocked"/>
                        </w:sdtPr>
                        <w:sdtContent>
                          <w:r>
                            <w:rPr>
                              <w:bCs/>
                              <w:szCs w:val="24"/>
                              <w:lang w:eastAsia="lt-LT"/>
                            </w:rPr>
                            <w:t>4.8</w:t>
                          </w:r>
                        </w:sdtContent>
                      </w:sdt>
                      <w:r>
                        <w:rPr>
                          <w:bCs/>
                          <w:szCs w:val="24"/>
                          <w:lang w:eastAsia="lt-LT"/>
                        </w:rPr>
                        <w:t xml:space="preserve">. </w:t>
                      </w:r>
                      <w:r>
                        <w:rPr>
                          <w:b/>
                          <w:color w:val="000000"/>
                          <w:szCs w:val="24"/>
                          <w:lang w:eastAsia="lt-LT"/>
                        </w:rPr>
                        <w:t>Transformatorių pastotė</w:t>
                      </w:r>
                      <w:r>
                        <w:rPr>
                          <w:color w:val="000000"/>
                          <w:szCs w:val="24"/>
                          <w:lang w:eastAsia="lt-LT"/>
                        </w:rPr>
                        <w:t xml:space="preserve"> – 35 kV ir aukštesnės įtampos elektros tinklo dalis, užimanti tam tikrą teritoriją arba patalpą, apimanti transformatorius, skirstyklą ir kitus įrenginius ir statinius;</w:t>
                      </w:r>
                    </w:p>
                  </w:sdtContent>
                </w:sdt>
                <w:sdt>
                  <w:sdtPr>
                    <w:alias w:val="4.9 p."/>
                    <w:tag w:val="part_f3cd3280c71d4bd89c6c5d56a80acfe4"/>
                    <w:id w:val="1215316870"/>
                    <w:lock w:val="sdtLocked"/>
                  </w:sdtPr>
                  <w:sdtContent>
                    <w:p w14:paraId="40EBA473" w14:textId="77777777" w:rsidR="0006335B" w:rsidRDefault="00A62A45">
                      <w:pPr>
                        <w:tabs>
                          <w:tab w:val="left" w:pos="1276"/>
                          <w:tab w:val="left" w:pos="1418"/>
                        </w:tabs>
                        <w:ind w:firstLine="851"/>
                        <w:jc w:val="both"/>
                        <w:rPr>
                          <w:szCs w:val="24"/>
                          <w:lang w:eastAsia="lt-LT"/>
                        </w:rPr>
                      </w:pPr>
                      <w:sdt>
                        <w:sdtPr>
                          <w:alias w:val="Numeris"/>
                          <w:tag w:val="nr_f3cd3280c71d4bd89c6c5d56a80acfe4"/>
                          <w:id w:val="1394625979"/>
                          <w:lock w:val="sdtLocked"/>
                        </w:sdtPr>
                        <w:sdtContent>
                          <w:r>
                            <w:rPr>
                              <w:szCs w:val="24"/>
                              <w:lang w:eastAsia="lt-LT"/>
                            </w:rPr>
                            <w:t>4.9</w:t>
                          </w:r>
                        </w:sdtContent>
                      </w:sdt>
                      <w:r>
                        <w:rPr>
                          <w:szCs w:val="24"/>
                          <w:lang w:eastAsia="lt-LT"/>
                        </w:rPr>
                        <w:t xml:space="preserve">. </w:t>
                      </w:r>
                      <w:r>
                        <w:rPr>
                          <w:b/>
                          <w:szCs w:val="24"/>
                          <w:lang w:eastAsia="lt-LT"/>
                        </w:rPr>
                        <w:t>Veiklos pelnas</w:t>
                      </w:r>
                      <w:r>
                        <w:rPr>
                          <w:szCs w:val="24"/>
                          <w:lang w:eastAsia="lt-LT"/>
                        </w:rPr>
                        <w:t xml:space="preserve"> – diskontuotųjų pajamų ir diskontuotųjų veiklos išlaidų per atitinkamą investicijos laikotarpį skirtumas, kai šis skirtumas yra teigiamas. Veiklos išlaidos apima išlaidas personalui, medžiagoms, rangovų paslaugoms, ryšiams, energijai, techninei </w:t>
                      </w:r>
                      <w:r>
                        <w:rPr>
                          <w:szCs w:val="24"/>
                          <w:lang w:eastAsia="lt-LT"/>
                        </w:rPr>
                        <w:lastRenderedPageBreak/>
                        <w:t>priežiūrai, nuomai, administravimui, tačiau neapima nusidėvėjimo ir finansavimo išlaidų, jei jos buvo įtrauktos į investicinę pagalbą.</w:t>
                      </w:r>
                    </w:p>
                  </w:sdtContent>
                </w:sdt>
              </w:sdtContent>
            </w:sdt>
            <w:sdt>
              <w:sdtPr>
                <w:alias w:val="5 p."/>
                <w:tag w:val="part_5af3930666294ecea5fcb42621a79c55"/>
                <w:id w:val="-645283573"/>
                <w:lock w:val="sdtLocked"/>
              </w:sdtPr>
              <w:sdtContent>
                <w:p w14:paraId="40EBA474" w14:textId="77777777" w:rsidR="0006335B" w:rsidRDefault="00A62A45">
                  <w:pPr>
                    <w:tabs>
                      <w:tab w:val="left" w:pos="1134"/>
                    </w:tabs>
                    <w:ind w:firstLine="851"/>
                    <w:jc w:val="both"/>
                    <w:rPr>
                      <w:szCs w:val="24"/>
                      <w:lang w:eastAsia="lt-LT"/>
                    </w:rPr>
                  </w:pPr>
                  <w:sdt>
                    <w:sdtPr>
                      <w:alias w:val="Numeris"/>
                      <w:tag w:val="nr_5af3930666294ecea5fcb42621a79c55"/>
                      <w:id w:val="-1016694284"/>
                      <w:lock w:val="sdtLocked"/>
                    </w:sdtPr>
                    <w:sdtContent>
                      <w:r>
                        <w:rPr>
                          <w:szCs w:val="24"/>
                          <w:lang w:eastAsia="lt-LT"/>
                        </w:rPr>
                        <w:t>5</w:t>
                      </w:r>
                    </w:sdtContent>
                  </w:sdt>
                  <w:r>
                    <w:rPr>
                      <w:szCs w:val="24"/>
                      <w:lang w:eastAsia="lt-LT"/>
                    </w:rPr>
                    <w:t>. Priemonės įgyvendinimą administruoja Lietuvos Respublikos energetikos ministerija (toliau – Ministerija) ir įgyvendinančioji institucija.</w:t>
                  </w:r>
                </w:p>
              </w:sdtContent>
            </w:sdt>
            <w:sdt>
              <w:sdtPr>
                <w:alias w:val="6 p."/>
                <w:tag w:val="part_459881eadbb6406082e4a26bcc028849"/>
                <w:id w:val="-592084165"/>
                <w:lock w:val="sdtLocked"/>
              </w:sdtPr>
              <w:sdtContent>
                <w:p w14:paraId="40EBA475" w14:textId="77777777" w:rsidR="0006335B" w:rsidRDefault="00A62A45">
                  <w:pPr>
                    <w:tabs>
                      <w:tab w:val="left" w:pos="1134"/>
                      <w:tab w:val="left" w:pos="1276"/>
                      <w:tab w:val="left" w:pos="1418"/>
                    </w:tabs>
                    <w:ind w:firstLine="851"/>
                    <w:jc w:val="both"/>
                    <w:rPr>
                      <w:szCs w:val="24"/>
                      <w:lang w:eastAsia="lt-LT"/>
                    </w:rPr>
                  </w:pPr>
                  <w:sdt>
                    <w:sdtPr>
                      <w:alias w:val="Numeris"/>
                      <w:tag w:val="nr_459881eadbb6406082e4a26bcc028849"/>
                      <w:id w:val="677155938"/>
                      <w:lock w:val="sdtLocked"/>
                    </w:sdtPr>
                    <w:sdtContent>
                      <w:r>
                        <w:rPr>
                          <w:szCs w:val="24"/>
                          <w:lang w:eastAsia="lt-LT"/>
                        </w:rPr>
                        <w:t>6</w:t>
                      </w:r>
                    </w:sdtContent>
                  </w:sdt>
                  <w:r>
                    <w:rPr>
                      <w:szCs w:val="24"/>
                      <w:lang w:eastAsia="lt-LT"/>
                    </w:rPr>
                    <w:t>. Pagal Priemonę teikiamo finansavimo forma – negrąžinamoji subsidija</w:t>
                  </w:r>
                  <w:r>
                    <w:rPr>
                      <w:i/>
                      <w:szCs w:val="24"/>
                      <w:lang w:eastAsia="lt-LT"/>
                    </w:rPr>
                    <w:t>.</w:t>
                  </w:r>
                </w:p>
              </w:sdtContent>
            </w:sdt>
            <w:sdt>
              <w:sdtPr>
                <w:alias w:val="7 p."/>
                <w:tag w:val="part_70cdb4b3187d4a4a8562434e27422a7c"/>
                <w:id w:val="2119168515"/>
                <w:lock w:val="sdtLocked"/>
              </w:sdtPr>
              <w:sdtContent>
                <w:p w14:paraId="40EBA476" w14:textId="77777777" w:rsidR="0006335B" w:rsidRDefault="00A62A45">
                  <w:pPr>
                    <w:tabs>
                      <w:tab w:val="left" w:pos="1134"/>
                      <w:tab w:val="left" w:pos="1276"/>
                      <w:tab w:val="left" w:pos="1418"/>
                    </w:tabs>
                    <w:ind w:firstLine="851"/>
                    <w:jc w:val="both"/>
                    <w:rPr>
                      <w:szCs w:val="24"/>
                      <w:lang w:eastAsia="lt-LT"/>
                    </w:rPr>
                  </w:pPr>
                  <w:sdt>
                    <w:sdtPr>
                      <w:alias w:val="Numeris"/>
                      <w:tag w:val="nr_70cdb4b3187d4a4a8562434e27422a7c"/>
                      <w:id w:val="-914466668"/>
                      <w:lock w:val="sdtLocked"/>
                    </w:sdtPr>
                    <w:sdtContent>
                      <w:r>
                        <w:rPr>
                          <w:szCs w:val="24"/>
                          <w:lang w:eastAsia="lt-LT"/>
                        </w:rPr>
                        <w:t>7</w:t>
                      </w:r>
                    </w:sdtContent>
                  </w:sdt>
                  <w:r>
                    <w:rPr>
                      <w:szCs w:val="24"/>
                      <w:lang w:eastAsia="lt-LT"/>
                    </w:rPr>
                    <w:t xml:space="preserve">. Projektų atranka pagal Priemonę bus atliekama </w:t>
                  </w:r>
                  <w:r>
                    <w:rPr>
                      <w:rFonts w:cs="Arial"/>
                      <w:szCs w:val="24"/>
                      <w:lang w:eastAsia="lt-LT"/>
                    </w:rPr>
                    <w:t xml:space="preserve">projektų konkurso vienu etapu </w:t>
                  </w:r>
                  <w:r>
                    <w:rPr>
                      <w:szCs w:val="24"/>
                      <w:lang w:eastAsia="lt-LT"/>
                    </w:rPr>
                    <w:t>būdu</w:t>
                  </w:r>
                  <w:r>
                    <w:rPr>
                      <w:rFonts w:ascii="Arial" w:hAnsi="Arial" w:cs="Arial"/>
                      <w:sz w:val="20"/>
                      <w:szCs w:val="24"/>
                      <w:lang w:eastAsia="lt-LT"/>
                    </w:rPr>
                    <w:t>.</w:t>
                  </w:r>
                </w:p>
              </w:sdtContent>
            </w:sdt>
            <w:sdt>
              <w:sdtPr>
                <w:alias w:val="8 p."/>
                <w:tag w:val="part_b35e46ffc4bc430897445e1d1e1f9c25"/>
                <w:id w:val="-1831283107"/>
                <w:lock w:val="sdtLocked"/>
              </w:sdtPr>
              <w:sdtContent>
                <w:p w14:paraId="40EBA477" w14:textId="77777777" w:rsidR="0006335B" w:rsidRDefault="00A62A45">
                  <w:pPr>
                    <w:tabs>
                      <w:tab w:val="left" w:pos="1134"/>
                    </w:tabs>
                    <w:ind w:firstLine="851"/>
                    <w:jc w:val="both"/>
                    <w:rPr>
                      <w:szCs w:val="24"/>
                      <w:lang w:eastAsia="lt-LT"/>
                    </w:rPr>
                  </w:pPr>
                  <w:sdt>
                    <w:sdtPr>
                      <w:alias w:val="Numeris"/>
                      <w:tag w:val="nr_b35e46ffc4bc430897445e1d1e1f9c25"/>
                      <w:id w:val="-1039894964"/>
                      <w:lock w:val="sdtLocked"/>
                    </w:sdtPr>
                    <w:sdtContent>
                      <w:r>
                        <w:rPr>
                          <w:szCs w:val="24"/>
                          <w:lang w:eastAsia="lt-LT"/>
                        </w:rPr>
                        <w:t>8</w:t>
                      </w:r>
                    </w:sdtContent>
                  </w:sdt>
                  <w:r>
                    <w:rPr>
                      <w:szCs w:val="24"/>
                      <w:lang w:eastAsia="lt-LT"/>
                    </w:rPr>
                    <w:t xml:space="preserve">. Pagal Aprašą iš viso projektams įgyvendinti numatoma skirti iki </w:t>
                  </w:r>
                  <w:r>
                    <w:rPr>
                      <w:bCs/>
                      <w:szCs w:val="24"/>
                      <w:lang w:eastAsia="lt-LT"/>
                    </w:rPr>
                    <w:t xml:space="preserve">10 000 000 </w:t>
                  </w:r>
                  <w:r>
                    <w:rPr>
                      <w:szCs w:val="24"/>
                      <w:lang w:eastAsia="lt-LT"/>
                    </w:rPr>
                    <w:t>eurų (</w:t>
                  </w:r>
                  <w:r>
                    <w:rPr>
                      <w:i/>
                      <w:szCs w:val="24"/>
                      <w:lang w:eastAsia="lt-LT"/>
                    </w:rPr>
                    <w:t>dešimties milijonų eurų)</w:t>
                  </w:r>
                  <w:r>
                    <w:rPr>
                      <w:szCs w:val="24"/>
                      <w:lang w:eastAsia="lt-LT"/>
                    </w:rPr>
                    <w:t xml:space="preserve"> iš kurių iki </w:t>
                  </w:r>
                  <w:r>
                    <w:rPr>
                      <w:bCs/>
                      <w:szCs w:val="24"/>
                      <w:lang w:eastAsia="lt-LT"/>
                    </w:rPr>
                    <w:t xml:space="preserve">10 000 000 </w:t>
                  </w:r>
                  <w:r>
                    <w:rPr>
                      <w:szCs w:val="24"/>
                      <w:lang w:eastAsia="lt-LT"/>
                    </w:rPr>
                    <w:t>eurų (</w:t>
                  </w:r>
                  <w:r>
                    <w:rPr>
                      <w:i/>
                      <w:szCs w:val="24"/>
                      <w:lang w:eastAsia="lt-LT"/>
                    </w:rPr>
                    <w:t>dešimties milijonų eurų)</w:t>
                  </w:r>
                  <w:r>
                    <w:rPr>
                      <w:szCs w:val="24"/>
                      <w:lang w:eastAsia="lt-LT"/>
                    </w:rPr>
                    <w:t xml:space="preserve"> Sanglaudos fondo</w:t>
                  </w:r>
                  <w:r>
                    <w:rPr>
                      <w:i/>
                      <w:szCs w:val="24"/>
                      <w:lang w:eastAsia="lt-LT"/>
                    </w:rPr>
                    <w:t xml:space="preserve"> </w:t>
                  </w:r>
                  <w:r>
                    <w:rPr>
                      <w:szCs w:val="24"/>
                      <w:lang w:eastAsia="lt-LT"/>
                    </w:rPr>
                    <w:t xml:space="preserve">lėšų. </w:t>
                  </w:r>
                </w:p>
              </w:sdtContent>
            </w:sdt>
            <w:sdt>
              <w:sdtPr>
                <w:alias w:val="9 p."/>
                <w:tag w:val="part_902ae3a090a049dd831bb7ddc69e1c25"/>
                <w:id w:val="-79451730"/>
                <w:lock w:val="sdtLocked"/>
              </w:sdtPr>
              <w:sdtContent>
                <w:p w14:paraId="40EBA478" w14:textId="77777777" w:rsidR="0006335B" w:rsidRDefault="00A62A45">
                  <w:pPr>
                    <w:tabs>
                      <w:tab w:val="left" w:pos="1134"/>
                    </w:tabs>
                    <w:ind w:firstLine="851"/>
                    <w:jc w:val="both"/>
                    <w:rPr>
                      <w:szCs w:val="24"/>
                      <w:lang w:eastAsia="lt-LT"/>
                    </w:rPr>
                  </w:pPr>
                  <w:sdt>
                    <w:sdtPr>
                      <w:alias w:val="Numeris"/>
                      <w:tag w:val="nr_902ae3a090a049dd831bb7ddc69e1c25"/>
                      <w:id w:val="301966263"/>
                      <w:lock w:val="sdtLocked"/>
                    </w:sdtPr>
                    <w:sdtContent>
                      <w:r>
                        <w:rPr>
                          <w:szCs w:val="24"/>
                          <w:lang w:eastAsia="lt-LT"/>
                        </w:rPr>
                        <w:t>9</w:t>
                      </w:r>
                    </w:sdtContent>
                  </w:sdt>
                  <w:r>
                    <w:rPr>
                      <w:szCs w:val="24"/>
                      <w:lang w:eastAsia="lt-LT"/>
                    </w:rPr>
                    <w:t xml:space="preserve">. Priimdama sprendimą dėl projektų finansavimo Ministerija turi teisę Aprašo 8 punkte nurodytą sumą padidinti, neviršydama Priemonių įgyvendinimo plane nurodytos Priemonei skirtos lėšų sumos ir nepažeisdama teisėtų pareiškėjų lūkesčių. </w:t>
                  </w:r>
                </w:p>
              </w:sdtContent>
            </w:sdt>
            <w:sdt>
              <w:sdtPr>
                <w:alias w:val="10 p."/>
                <w:tag w:val="part_8f08edafa8b54a75b7c3c080df177a12"/>
                <w:id w:val="-75447718"/>
                <w:lock w:val="sdtLocked"/>
              </w:sdtPr>
              <w:sdtContent>
                <w:p w14:paraId="40EBA479" w14:textId="77777777" w:rsidR="0006335B" w:rsidRDefault="00A62A45">
                  <w:pPr>
                    <w:tabs>
                      <w:tab w:val="left" w:pos="1276"/>
                    </w:tabs>
                    <w:ind w:firstLine="851"/>
                    <w:jc w:val="both"/>
                    <w:rPr>
                      <w:rFonts w:eastAsia="Calibri"/>
                      <w:szCs w:val="24"/>
                    </w:rPr>
                  </w:pPr>
                  <w:sdt>
                    <w:sdtPr>
                      <w:alias w:val="Numeris"/>
                      <w:tag w:val="nr_8f08edafa8b54a75b7c3c080df177a12"/>
                      <w:id w:val="-518544904"/>
                      <w:lock w:val="sdtLocked"/>
                    </w:sdtPr>
                    <w:sdtContent>
                      <w:r>
                        <w:rPr>
                          <w:rFonts w:eastAsia="Calibri"/>
                          <w:szCs w:val="24"/>
                        </w:rPr>
                        <w:t>10</w:t>
                      </w:r>
                    </w:sdtContent>
                  </w:sdt>
                  <w:r>
                    <w:rPr>
                      <w:rFonts w:eastAsia="Calibri"/>
                      <w:szCs w:val="24"/>
                    </w:rPr>
                    <w:t>. Priemonės tikslas – siekiant užtikrinti ekonominiu požiūriu veiksmingą ir tvarią elektros energetikos sistemos ilgalaikį funkcionalumą su minimaliais elektros energijos skirstymo nuostoliais, aukštą elektros energijos tiekimo kokybę, didesnį tiekimo saugumą ir saugą, įgyvendinti pilotinius elektros skirstomojo tinklo projektus, diegiant pažangiojo tinklo elementus.</w:t>
                  </w:r>
                </w:p>
              </w:sdtContent>
            </w:sdt>
            <w:sdt>
              <w:sdtPr>
                <w:alias w:val="11 p."/>
                <w:tag w:val="part_17b20c16214e4ec6ae7c0295da0163b9"/>
                <w:id w:val="1016886702"/>
                <w:lock w:val="sdtLocked"/>
              </w:sdtPr>
              <w:sdtContent>
                <w:p w14:paraId="40EBA47A" w14:textId="77777777" w:rsidR="0006335B" w:rsidRDefault="00A62A45">
                  <w:pPr>
                    <w:tabs>
                      <w:tab w:val="left" w:pos="1276"/>
                    </w:tabs>
                    <w:ind w:firstLine="851"/>
                    <w:jc w:val="both"/>
                    <w:rPr>
                      <w:szCs w:val="24"/>
                      <w:lang w:eastAsia="lt-LT"/>
                    </w:rPr>
                  </w:pPr>
                  <w:sdt>
                    <w:sdtPr>
                      <w:alias w:val="Numeris"/>
                      <w:tag w:val="nr_17b20c16214e4ec6ae7c0295da0163b9"/>
                      <w:id w:val="1299035762"/>
                      <w:lock w:val="sdtLocked"/>
                    </w:sdtPr>
                    <w:sdtContent>
                      <w:r>
                        <w:rPr>
                          <w:szCs w:val="24"/>
                          <w:lang w:eastAsia="lt-LT"/>
                        </w:rPr>
                        <w:t>11</w:t>
                      </w:r>
                    </w:sdtContent>
                  </w:sdt>
                  <w:r>
                    <w:rPr>
                      <w:szCs w:val="24"/>
                      <w:lang w:eastAsia="lt-LT"/>
                    </w:rPr>
                    <w:t>. Pagal Aprašą remiamos šios veiklos:</w:t>
                  </w:r>
                </w:p>
                <w:sdt>
                  <w:sdtPr>
                    <w:alias w:val="11.1 p."/>
                    <w:tag w:val="part_8a291a97597543589c6a7b0b2946b507"/>
                    <w:id w:val="1683157769"/>
                    <w:lock w:val="sdtLocked"/>
                  </w:sdtPr>
                  <w:sdtContent>
                    <w:p w14:paraId="40EBA47B" w14:textId="77777777" w:rsidR="0006335B" w:rsidRDefault="00A62A45">
                      <w:pPr>
                        <w:tabs>
                          <w:tab w:val="left" w:pos="1026"/>
                          <w:tab w:val="left" w:pos="1168"/>
                          <w:tab w:val="left" w:pos="1418"/>
                          <w:tab w:val="left" w:pos="1593"/>
                          <w:tab w:val="left" w:pos="1877"/>
                        </w:tabs>
                        <w:ind w:firstLine="851"/>
                        <w:jc w:val="both"/>
                        <w:rPr>
                          <w:rFonts w:cs="Arial"/>
                          <w:color w:val="000000"/>
                          <w:szCs w:val="24"/>
                          <w:lang w:eastAsia="lt-LT"/>
                        </w:rPr>
                      </w:pPr>
                      <w:sdt>
                        <w:sdtPr>
                          <w:alias w:val="Numeris"/>
                          <w:tag w:val="nr_8a291a97597543589c6a7b0b2946b507"/>
                          <w:id w:val="-2042824144"/>
                          <w:lock w:val="sdtLocked"/>
                        </w:sdtPr>
                        <w:sdtContent>
                          <w:r>
                            <w:rPr>
                              <w:rFonts w:cs="Arial"/>
                              <w:color w:val="000000"/>
                              <w:szCs w:val="24"/>
                              <w:lang w:eastAsia="lt-LT"/>
                            </w:rPr>
                            <w:t>11.1</w:t>
                          </w:r>
                        </w:sdtContent>
                      </w:sdt>
                      <w:r>
                        <w:rPr>
                          <w:rFonts w:cs="Arial"/>
                          <w:color w:val="000000"/>
                          <w:szCs w:val="24"/>
                          <w:lang w:eastAsia="lt-LT"/>
                        </w:rPr>
                        <w:t xml:space="preserve">. </w:t>
                      </w:r>
                      <w:r>
                        <w:rPr>
                          <w:color w:val="000000"/>
                          <w:szCs w:val="24"/>
                          <w:lang w:eastAsia="lt-LT"/>
                        </w:rPr>
                        <w:t>transformatorių pastočių ir skirstyklų atnaujinimas, diegiant pažangiojo tinklo elementus;</w:t>
                      </w:r>
                    </w:p>
                  </w:sdtContent>
                </w:sdt>
                <w:sdt>
                  <w:sdtPr>
                    <w:alias w:val="11.2 p."/>
                    <w:tag w:val="part_bd2c65167cb34125912157fd5dda505b"/>
                    <w:id w:val="1893697592"/>
                    <w:lock w:val="sdtLocked"/>
                  </w:sdtPr>
                  <w:sdtContent>
                    <w:p w14:paraId="40EBA47C" w14:textId="77777777" w:rsidR="0006335B" w:rsidRDefault="00A62A45">
                      <w:pPr>
                        <w:tabs>
                          <w:tab w:val="left" w:pos="1026"/>
                          <w:tab w:val="left" w:pos="1168"/>
                          <w:tab w:val="left" w:pos="1418"/>
                          <w:tab w:val="left" w:pos="1593"/>
                          <w:tab w:val="left" w:pos="1877"/>
                        </w:tabs>
                        <w:ind w:firstLine="851"/>
                        <w:jc w:val="both"/>
                        <w:rPr>
                          <w:rFonts w:cs="Arial"/>
                          <w:color w:val="000000"/>
                          <w:szCs w:val="24"/>
                          <w:lang w:eastAsia="lt-LT"/>
                        </w:rPr>
                      </w:pPr>
                      <w:sdt>
                        <w:sdtPr>
                          <w:alias w:val="Numeris"/>
                          <w:tag w:val="nr_bd2c65167cb34125912157fd5dda505b"/>
                          <w:id w:val="411283917"/>
                          <w:lock w:val="sdtLocked"/>
                        </w:sdtPr>
                        <w:sdtContent>
                          <w:r>
                            <w:rPr>
                              <w:rFonts w:cs="Arial"/>
                              <w:color w:val="000000"/>
                              <w:szCs w:val="24"/>
                              <w:lang w:eastAsia="lt-LT"/>
                            </w:rPr>
                            <w:t>11.2</w:t>
                          </w:r>
                        </w:sdtContent>
                      </w:sdt>
                      <w:r>
                        <w:rPr>
                          <w:rFonts w:cs="Arial"/>
                          <w:color w:val="000000"/>
                          <w:szCs w:val="24"/>
                          <w:lang w:eastAsia="lt-LT"/>
                        </w:rPr>
                        <w:t xml:space="preserve">. </w:t>
                      </w:r>
                      <w:r>
                        <w:rPr>
                          <w:color w:val="000000"/>
                          <w:szCs w:val="24"/>
                          <w:lang w:eastAsia="lt-LT"/>
                        </w:rPr>
                        <w:t>elektros skirstomųjų tinklų skirstomųjų punktų, transformatorinių ir elektros linijų atnaujinimas, diegiant pažangiojo tinklo elementus.</w:t>
                      </w:r>
                    </w:p>
                  </w:sdtContent>
                </w:sdt>
              </w:sdtContent>
            </w:sdt>
            <w:sdt>
              <w:sdtPr>
                <w:alias w:val="12 p."/>
                <w:tag w:val="part_0d92df129cdf4275ac246b3d299d3126"/>
                <w:id w:val="-508982473"/>
                <w:lock w:val="sdtLocked"/>
              </w:sdtPr>
              <w:sdtContent>
                <w:p w14:paraId="40EBA47D" w14:textId="77777777" w:rsidR="0006335B" w:rsidRDefault="00A62A45">
                  <w:pPr>
                    <w:tabs>
                      <w:tab w:val="left" w:pos="1276"/>
                    </w:tabs>
                    <w:ind w:firstLine="851"/>
                    <w:jc w:val="both"/>
                    <w:rPr>
                      <w:szCs w:val="24"/>
                      <w:lang w:eastAsia="lt-LT"/>
                    </w:rPr>
                  </w:pPr>
                  <w:sdt>
                    <w:sdtPr>
                      <w:alias w:val="Numeris"/>
                      <w:tag w:val="nr_0d92df129cdf4275ac246b3d299d3126"/>
                      <w:id w:val="-221912427"/>
                      <w:lock w:val="sdtLocked"/>
                    </w:sdtPr>
                    <w:sdtContent>
                      <w:r>
                        <w:rPr>
                          <w:szCs w:val="24"/>
                          <w:lang w:eastAsia="lt-LT"/>
                        </w:rPr>
                        <w:t>12</w:t>
                      </w:r>
                    </w:sdtContent>
                  </w:sdt>
                  <w:r>
                    <w:rPr>
                      <w:szCs w:val="24"/>
                      <w:lang w:eastAsia="lt-LT"/>
                    </w:rPr>
                    <w:t>. Pagal Apraše nurodytas remiamas veiklas kvietimą teikti paraiškas numatoma paskelbti 2016 m. I ketvirtį.</w:t>
                  </w:r>
                </w:p>
                <w:p w14:paraId="40EBA47E" w14:textId="77777777" w:rsidR="0006335B" w:rsidRDefault="00A62A45">
                  <w:pPr>
                    <w:tabs>
                      <w:tab w:val="left" w:pos="1418"/>
                    </w:tabs>
                    <w:ind w:firstLine="851"/>
                    <w:jc w:val="both"/>
                    <w:rPr>
                      <w:szCs w:val="24"/>
                      <w:lang w:eastAsia="lt-LT"/>
                    </w:rPr>
                  </w:pPr>
                </w:p>
              </w:sdtContent>
            </w:sdt>
          </w:sdtContent>
        </w:sdt>
        <w:sdt>
          <w:sdtPr>
            <w:alias w:val="skyrius"/>
            <w:tag w:val="part_adb1894add2e4b1f937b1e962f06d041"/>
            <w:id w:val="1349832928"/>
            <w:lock w:val="sdtLocked"/>
          </w:sdtPr>
          <w:sdtContent>
            <w:p w14:paraId="40EBA47F" w14:textId="77777777" w:rsidR="0006335B" w:rsidRDefault="00A62A45">
              <w:pPr>
                <w:tabs>
                  <w:tab w:val="left" w:pos="1418"/>
                </w:tabs>
                <w:ind w:firstLine="720"/>
                <w:jc w:val="center"/>
                <w:rPr>
                  <w:b/>
                  <w:szCs w:val="24"/>
                  <w:lang w:eastAsia="lt-LT"/>
                </w:rPr>
              </w:pPr>
              <w:sdt>
                <w:sdtPr>
                  <w:alias w:val="Numeris"/>
                  <w:tag w:val="nr_adb1894add2e4b1f937b1e962f06d041"/>
                  <w:id w:val="-1740856731"/>
                  <w:lock w:val="sdtLocked"/>
                </w:sdtPr>
                <w:sdtContent>
                  <w:r>
                    <w:rPr>
                      <w:b/>
                      <w:szCs w:val="24"/>
                      <w:lang w:eastAsia="lt-LT"/>
                    </w:rPr>
                    <w:t>II</w:t>
                  </w:r>
                </w:sdtContent>
              </w:sdt>
              <w:r>
                <w:rPr>
                  <w:b/>
                  <w:szCs w:val="24"/>
                  <w:lang w:eastAsia="lt-LT"/>
                </w:rPr>
                <w:t xml:space="preserve"> SKYRIUS</w:t>
              </w:r>
            </w:p>
            <w:p w14:paraId="40EBA480" w14:textId="77777777" w:rsidR="0006335B" w:rsidRDefault="00A62A45">
              <w:pPr>
                <w:tabs>
                  <w:tab w:val="left" w:pos="1418"/>
                </w:tabs>
                <w:ind w:firstLine="720"/>
                <w:jc w:val="center"/>
                <w:rPr>
                  <w:b/>
                  <w:szCs w:val="24"/>
                  <w:lang w:eastAsia="lt-LT"/>
                </w:rPr>
              </w:pPr>
              <w:sdt>
                <w:sdtPr>
                  <w:alias w:val="Pavadinimas"/>
                  <w:tag w:val="title_adb1894add2e4b1f937b1e962f06d041"/>
                  <w:id w:val="1618416640"/>
                  <w:lock w:val="sdtLocked"/>
                </w:sdtPr>
                <w:sdtContent>
                  <w:r>
                    <w:rPr>
                      <w:b/>
                      <w:szCs w:val="24"/>
                      <w:lang w:eastAsia="lt-LT"/>
                    </w:rPr>
                    <w:t>REIKALAVIMAI PAREIŠKĖJAMS IR PARTNERIAMS</w:t>
                  </w:r>
                </w:sdtContent>
              </w:sdt>
            </w:p>
            <w:p w14:paraId="40EBA481" w14:textId="77777777" w:rsidR="0006335B" w:rsidRDefault="0006335B">
              <w:pPr>
                <w:tabs>
                  <w:tab w:val="left" w:pos="1418"/>
                </w:tabs>
                <w:ind w:firstLine="720"/>
                <w:rPr>
                  <w:b/>
                  <w:szCs w:val="24"/>
                  <w:lang w:eastAsia="lt-LT"/>
                </w:rPr>
              </w:pPr>
            </w:p>
            <w:sdt>
              <w:sdtPr>
                <w:alias w:val="13 p."/>
                <w:tag w:val="part_575fc11292294ea791c08f6d0360515f"/>
                <w:id w:val="-1305146856"/>
                <w:lock w:val="sdtLocked"/>
              </w:sdtPr>
              <w:sdtContent>
                <w:p w14:paraId="40EBA482" w14:textId="77777777" w:rsidR="0006335B" w:rsidRDefault="00A62A45">
                  <w:pPr>
                    <w:tabs>
                      <w:tab w:val="left" w:pos="0"/>
                      <w:tab w:val="left" w:pos="1276"/>
                      <w:tab w:val="left" w:pos="1560"/>
                    </w:tabs>
                    <w:ind w:firstLine="851"/>
                    <w:jc w:val="both"/>
                    <w:rPr>
                      <w:szCs w:val="24"/>
                      <w:lang w:eastAsia="lt-LT"/>
                    </w:rPr>
                  </w:pPr>
                  <w:sdt>
                    <w:sdtPr>
                      <w:alias w:val="Numeris"/>
                      <w:tag w:val="nr_575fc11292294ea791c08f6d0360515f"/>
                      <w:id w:val="-1886795078"/>
                      <w:lock w:val="sdtLocked"/>
                    </w:sdtPr>
                    <w:sdtContent>
                      <w:r>
                        <w:rPr>
                          <w:color w:val="000000"/>
                          <w:szCs w:val="24"/>
                          <w:lang w:eastAsia="lt-LT"/>
                        </w:rPr>
                        <w:t>13</w:t>
                      </w:r>
                    </w:sdtContent>
                  </w:sdt>
                  <w:r>
                    <w:rPr>
                      <w:color w:val="000000"/>
                      <w:szCs w:val="24"/>
                      <w:lang w:eastAsia="lt-LT"/>
                    </w:rPr>
                    <w:t xml:space="preserve">. </w:t>
                  </w:r>
                  <w:r>
                    <w:rPr>
                      <w:szCs w:val="24"/>
                      <w:lang w:eastAsia="lt-LT"/>
                    </w:rPr>
                    <w:t>Pagal Aprašą galimas (-i) pareiškėjas (-ai) yra juridinis asmuo, nuosavybės teise ar kitais teisėtais pagrindais valdantis skirstomuosius tinklus, esančius jo veiklos licencijoje nurodytoje teritorijoje, teisės aktų nustatyta tvarka užtikrinantis skirstomųjų tinklų eksploatavimą, plėtrą ir techninę priežiūrą, atsakingas už tai, kad būtų užtikrintas ilgalaikis sistemos pajėgumas pagrįstiems elektros energijos skirstymo poreikiams tenkinti, ir turintis atitinkamą veiklos licenciją. Partneriai negalimi.</w:t>
                  </w:r>
                </w:p>
              </w:sdtContent>
            </w:sdt>
            <w:sdt>
              <w:sdtPr>
                <w:alias w:val="14 p."/>
                <w:tag w:val="part_607a30f50ca14c23823ae76b56ed9deb"/>
                <w:id w:val="66859693"/>
                <w:lock w:val="sdtLocked"/>
              </w:sdtPr>
              <w:sdtContent>
                <w:p w14:paraId="40EBA483" w14:textId="77777777" w:rsidR="0006335B" w:rsidRDefault="00A62A45">
                  <w:pPr>
                    <w:tabs>
                      <w:tab w:val="left" w:pos="1276"/>
                      <w:tab w:val="left" w:pos="1418"/>
                      <w:tab w:val="left" w:pos="1560"/>
                    </w:tabs>
                    <w:ind w:firstLine="851"/>
                    <w:jc w:val="both"/>
                    <w:rPr>
                      <w:szCs w:val="24"/>
                      <w:lang w:eastAsia="lt-LT"/>
                    </w:rPr>
                  </w:pPr>
                  <w:sdt>
                    <w:sdtPr>
                      <w:alias w:val="Numeris"/>
                      <w:tag w:val="nr_607a30f50ca14c23823ae76b56ed9deb"/>
                      <w:id w:val="1978563334"/>
                      <w:lock w:val="sdtLocked"/>
                    </w:sdtPr>
                    <w:sdtContent>
                      <w:r>
                        <w:rPr>
                          <w:color w:val="000000"/>
                          <w:szCs w:val="24"/>
                          <w:lang w:eastAsia="lt-LT"/>
                        </w:rPr>
                        <w:t>14</w:t>
                      </w:r>
                    </w:sdtContent>
                  </w:sdt>
                  <w:r>
                    <w:rPr>
                      <w:color w:val="000000"/>
                      <w:szCs w:val="24"/>
                      <w:lang w:eastAsia="lt-LT"/>
                    </w:rPr>
                    <w:t xml:space="preserve">. </w:t>
                  </w:r>
                  <w:r>
                    <w:rPr>
                      <w:szCs w:val="24"/>
                      <w:lang w:eastAsia="lt-LT"/>
                    </w:rPr>
                    <w:t xml:space="preserve">Pareiškėju (projekto vykdytoju) gali būti tik juridiniai asmenys. Pareiškėju (projekto vykdytoju) negali būti juridinių asmenų filialai arba atstovybės. </w:t>
                  </w:r>
                </w:p>
              </w:sdtContent>
            </w:sdt>
            <w:sdt>
              <w:sdtPr>
                <w:alias w:val="15 p."/>
                <w:tag w:val="part_8f684c5ebf2d4e11b807366b9ca688fc"/>
                <w:id w:val="632907957"/>
                <w:lock w:val="sdtLocked"/>
              </w:sdtPr>
              <w:sdtContent>
                <w:p w14:paraId="40EBA484" w14:textId="77777777" w:rsidR="0006335B" w:rsidRDefault="00A62A45">
                  <w:pPr>
                    <w:tabs>
                      <w:tab w:val="left" w:pos="1276"/>
                      <w:tab w:val="left" w:pos="1418"/>
                    </w:tabs>
                    <w:ind w:firstLine="851"/>
                    <w:jc w:val="both"/>
                    <w:rPr>
                      <w:szCs w:val="24"/>
                      <w:lang w:eastAsia="lt-LT"/>
                    </w:rPr>
                  </w:pPr>
                  <w:sdt>
                    <w:sdtPr>
                      <w:alias w:val="Numeris"/>
                      <w:tag w:val="nr_8f684c5ebf2d4e11b807366b9ca688fc"/>
                      <w:id w:val="1707218171"/>
                      <w:lock w:val="sdtLocked"/>
                    </w:sdtPr>
                    <w:sdtContent>
                      <w:r>
                        <w:rPr>
                          <w:color w:val="000000"/>
                          <w:szCs w:val="24"/>
                          <w:lang w:eastAsia="lt-LT"/>
                        </w:rPr>
                        <w:t>15</w:t>
                      </w:r>
                    </w:sdtContent>
                  </w:sdt>
                  <w:r>
                    <w:rPr>
                      <w:color w:val="000000"/>
                      <w:szCs w:val="24"/>
                      <w:lang w:eastAsia="lt-LT"/>
                    </w:rPr>
                    <w:t xml:space="preserve">. </w:t>
                  </w:r>
                  <w:r>
                    <w:rPr>
                      <w:szCs w:val="24"/>
                      <w:lang w:eastAsia="lt-LT"/>
                    </w:rPr>
                    <w:t>Valstybės pagalba neteikiama sunkumus patiriančioms įmonėms.</w:t>
                  </w:r>
                </w:p>
                <w:p w14:paraId="40EBA485" w14:textId="77777777" w:rsidR="0006335B" w:rsidRDefault="0006335B">
                  <w:pPr>
                    <w:ind w:left="851" w:firstLine="780"/>
                    <w:jc w:val="both"/>
                    <w:rPr>
                      <w:szCs w:val="24"/>
                      <w:lang w:eastAsia="lt-LT"/>
                    </w:rPr>
                  </w:pPr>
                </w:p>
                <w:p w14:paraId="40EBA486" w14:textId="77777777" w:rsidR="0006335B" w:rsidRDefault="00A62A45">
                  <w:pPr>
                    <w:ind w:firstLine="720"/>
                    <w:jc w:val="center"/>
                    <w:rPr>
                      <w:b/>
                      <w:szCs w:val="24"/>
                      <w:lang w:eastAsia="lt-LT"/>
                    </w:rPr>
                  </w:pPr>
                </w:p>
              </w:sdtContent>
            </w:sdt>
          </w:sdtContent>
        </w:sdt>
        <w:sdt>
          <w:sdtPr>
            <w:alias w:val="skyrius"/>
            <w:tag w:val="part_cb30679c950b4b35803bb1101dc56bc7"/>
            <w:id w:val="2081632089"/>
            <w:lock w:val="sdtLocked"/>
          </w:sdtPr>
          <w:sdtContent>
            <w:p w14:paraId="40EBA487" w14:textId="77777777" w:rsidR="0006335B" w:rsidRDefault="00A62A45">
              <w:pPr>
                <w:ind w:firstLine="720"/>
                <w:jc w:val="center"/>
                <w:rPr>
                  <w:b/>
                  <w:szCs w:val="24"/>
                  <w:lang w:eastAsia="lt-LT"/>
                </w:rPr>
              </w:pPr>
              <w:sdt>
                <w:sdtPr>
                  <w:alias w:val="Numeris"/>
                  <w:tag w:val="nr_cb30679c950b4b35803bb1101dc56bc7"/>
                  <w:id w:val="2001990664"/>
                  <w:lock w:val="sdtLocked"/>
                </w:sdtPr>
                <w:sdtContent>
                  <w:r>
                    <w:rPr>
                      <w:b/>
                      <w:szCs w:val="24"/>
                      <w:lang w:eastAsia="lt-LT"/>
                    </w:rPr>
                    <w:t>III</w:t>
                  </w:r>
                </w:sdtContent>
              </w:sdt>
              <w:r>
                <w:rPr>
                  <w:b/>
                  <w:szCs w:val="24"/>
                  <w:lang w:eastAsia="lt-LT"/>
                </w:rPr>
                <w:t xml:space="preserve"> SKYRIUS</w:t>
              </w:r>
            </w:p>
            <w:p w14:paraId="40EBA488" w14:textId="77777777" w:rsidR="0006335B" w:rsidRDefault="00A62A45">
              <w:pPr>
                <w:ind w:firstLine="720"/>
                <w:jc w:val="center"/>
                <w:rPr>
                  <w:b/>
                  <w:szCs w:val="24"/>
                  <w:lang w:eastAsia="lt-LT"/>
                </w:rPr>
              </w:pPr>
              <w:sdt>
                <w:sdtPr>
                  <w:alias w:val="Pavadinimas"/>
                  <w:tag w:val="title_cb30679c950b4b35803bb1101dc56bc7"/>
                  <w:id w:val="920444559"/>
                  <w:lock w:val="sdtLocked"/>
                </w:sdtPr>
                <w:sdtContent>
                  <w:r>
                    <w:rPr>
                      <w:b/>
                      <w:szCs w:val="24"/>
                      <w:lang w:eastAsia="lt-LT"/>
                    </w:rPr>
                    <w:t>PROJEKTAMS TAIKOMI REIKALAVIMAI</w:t>
                  </w:r>
                </w:sdtContent>
              </w:sdt>
            </w:p>
            <w:p w14:paraId="40EBA489" w14:textId="77777777" w:rsidR="0006335B" w:rsidRDefault="0006335B">
              <w:pPr>
                <w:ind w:firstLine="720"/>
                <w:rPr>
                  <w:b/>
                  <w:szCs w:val="24"/>
                  <w:lang w:eastAsia="lt-LT"/>
                </w:rPr>
              </w:pPr>
            </w:p>
            <w:sdt>
              <w:sdtPr>
                <w:alias w:val="16 p."/>
                <w:tag w:val="part_57b078fd62f04eecb4b5454de95f136b"/>
                <w:id w:val="1799640825"/>
                <w:lock w:val="sdtLocked"/>
              </w:sdtPr>
              <w:sdtContent>
                <w:p w14:paraId="40EBA48A" w14:textId="77777777" w:rsidR="0006335B" w:rsidRDefault="00A62A45">
                  <w:pPr>
                    <w:tabs>
                      <w:tab w:val="left" w:pos="1276"/>
                    </w:tabs>
                    <w:ind w:firstLine="851"/>
                    <w:jc w:val="both"/>
                    <w:rPr>
                      <w:szCs w:val="24"/>
                      <w:lang w:eastAsia="lt-LT"/>
                    </w:rPr>
                  </w:pPr>
                  <w:sdt>
                    <w:sdtPr>
                      <w:alias w:val="Numeris"/>
                      <w:tag w:val="nr_57b078fd62f04eecb4b5454de95f136b"/>
                      <w:id w:val="2097740696"/>
                      <w:lock w:val="sdtLocked"/>
                    </w:sdtPr>
                    <w:sdtContent>
                      <w:r>
                        <w:rPr>
                          <w:color w:val="000000"/>
                          <w:szCs w:val="24"/>
                          <w:lang w:eastAsia="lt-LT"/>
                        </w:rPr>
                        <w:t>16</w:t>
                      </w:r>
                    </w:sdtContent>
                  </w:sdt>
                  <w:r>
                    <w:rPr>
                      <w:color w:val="000000"/>
                      <w:szCs w:val="24"/>
                      <w:lang w:eastAsia="lt-LT"/>
                    </w:rPr>
                    <w:t xml:space="preserve">. </w:t>
                  </w:r>
                  <w:r>
                    <w:rPr>
                      <w:szCs w:val="24"/>
                      <w:lang w:eastAsia="lt-LT"/>
                    </w:rPr>
                    <w:t xml:space="preserve">Projektas turi atitikti Projektų administravimo ir finansavimo taisyklių 10 skirsnyje nustatytus bendruosius reikalavimus. </w:t>
                  </w:r>
                </w:p>
              </w:sdtContent>
            </w:sdt>
            <w:sdt>
              <w:sdtPr>
                <w:alias w:val="17 p."/>
                <w:tag w:val="part_02b139e365fb4eca95d6e195571e1a40"/>
                <w:id w:val="113567869"/>
                <w:lock w:val="sdtLocked"/>
              </w:sdtPr>
              <w:sdtContent>
                <w:p w14:paraId="40EBA48B" w14:textId="77777777" w:rsidR="0006335B" w:rsidRDefault="00A62A45">
                  <w:pPr>
                    <w:tabs>
                      <w:tab w:val="left" w:pos="1276"/>
                    </w:tabs>
                    <w:ind w:firstLine="851"/>
                    <w:jc w:val="both"/>
                    <w:rPr>
                      <w:szCs w:val="24"/>
                      <w:lang w:eastAsia="lt-LT"/>
                    </w:rPr>
                  </w:pPr>
                  <w:sdt>
                    <w:sdtPr>
                      <w:alias w:val="Numeris"/>
                      <w:tag w:val="nr_02b139e365fb4eca95d6e195571e1a40"/>
                      <w:id w:val="-343479328"/>
                      <w:lock w:val="sdtLocked"/>
                    </w:sdtPr>
                    <w:sdtContent>
                      <w:r>
                        <w:rPr>
                          <w:color w:val="000000"/>
                          <w:szCs w:val="24"/>
                          <w:lang w:eastAsia="lt-LT"/>
                        </w:rPr>
                        <w:t>17</w:t>
                      </w:r>
                    </w:sdtContent>
                  </w:sdt>
                  <w:r>
                    <w:rPr>
                      <w:color w:val="000000"/>
                      <w:szCs w:val="24"/>
                      <w:lang w:eastAsia="lt-LT"/>
                    </w:rPr>
                    <w:t xml:space="preserve">. </w:t>
                  </w:r>
                  <w:r>
                    <w:rPr>
                      <w:szCs w:val="24"/>
                      <w:lang w:eastAsia="lt-LT"/>
                    </w:rPr>
                    <w:t>Projektas turi atitikti šiuos specialiuosius projektų atrankos kriterijus:</w:t>
                  </w:r>
                </w:p>
                <w:sdt>
                  <w:sdtPr>
                    <w:alias w:val="17.1 p."/>
                    <w:tag w:val="part_49badfa4219f4eb4a6a995637936964e"/>
                    <w:id w:val="1094514787"/>
                    <w:lock w:val="sdtLocked"/>
                  </w:sdtPr>
                  <w:sdtContent>
                    <w:p w14:paraId="40EBA48C" w14:textId="77777777" w:rsidR="0006335B" w:rsidRDefault="00A62A45">
                      <w:pPr>
                        <w:tabs>
                          <w:tab w:val="left" w:pos="1418"/>
                          <w:tab w:val="left" w:pos="1701"/>
                        </w:tabs>
                        <w:ind w:firstLine="851"/>
                        <w:jc w:val="both"/>
                        <w:rPr>
                          <w:rFonts w:ascii="Arial" w:hAnsi="Arial" w:cs="Arial"/>
                          <w:sz w:val="20"/>
                          <w:szCs w:val="24"/>
                          <w:lang w:eastAsia="lt-LT"/>
                        </w:rPr>
                      </w:pPr>
                      <w:sdt>
                        <w:sdtPr>
                          <w:alias w:val="Numeris"/>
                          <w:tag w:val="nr_49badfa4219f4eb4a6a995637936964e"/>
                          <w:id w:val="1738748648"/>
                          <w:lock w:val="sdtLocked"/>
                        </w:sdtPr>
                        <w:sdtContent>
                          <w:r>
                            <w:rPr>
                              <w:color w:val="000000"/>
                              <w:szCs w:val="24"/>
                              <w:lang w:eastAsia="lt-LT"/>
                            </w:rPr>
                            <w:t>17.1</w:t>
                          </w:r>
                        </w:sdtContent>
                      </w:sdt>
                      <w:r>
                        <w:rPr>
                          <w:color w:val="000000"/>
                          <w:szCs w:val="24"/>
                          <w:lang w:eastAsia="lt-LT"/>
                        </w:rPr>
                        <w:t xml:space="preserve">. </w:t>
                      </w:r>
                      <w:r>
                        <w:rPr>
                          <w:szCs w:val="24"/>
                          <w:lang w:eastAsia="lt-LT"/>
                        </w:rPr>
                        <w:t xml:space="preserve">turi atitikti Nacionalinės energetinės nepriklausomybės strategijos, patvirtintos Lietuvos Respublikos Seimo 2012 m. birželio 26 d. nutarimu Nr. XI-2133, nuostatas: prisidėti prie Nacionalinės energetinės nepriklausomybės strategijos 20 punkto, kuriame nustatyta, kad „šiuo metu &lt;stiprinami šalies elektros perdavimo ir skirstymo tinklai&gt;“ ir 64 punkto, nustatančio, kad „bus imtasi priemonių padidinti tinklų efektyvumą, pirmiausia efektyviai naudojant išmaniųjų tinklų technologijas ir, kad Valstybė toliau sieks energetikos sektoriaus darnios plėtros, skatindama atsinaujinančių energijos išteklių naudojimą ir didindama elektros energetikos </w:t>
                      </w:r>
                      <w:r>
                        <w:rPr>
                          <w:szCs w:val="24"/>
                          <w:lang w:eastAsia="lt-LT"/>
                        </w:rPr>
                        <w:lastRenderedPageBreak/>
                        <w:t>sistemos efektyvumą” įgyvendinimo, t. y. projektu turi būti stiprinami ir (arba) darniai plėtojami šalies elektros skirstomieji tinklai, diegiant pažangiojo tinklo elementus;</w:t>
                      </w:r>
                      <w:r>
                        <w:rPr>
                          <w:rFonts w:ascii="Arial" w:hAnsi="Arial" w:cs="Arial"/>
                          <w:i/>
                          <w:iCs/>
                          <w:sz w:val="20"/>
                          <w:szCs w:val="24"/>
                          <w:lang w:eastAsia="lt-LT"/>
                        </w:rPr>
                        <w:t xml:space="preserve"> </w:t>
                      </w:r>
                    </w:p>
                  </w:sdtContent>
                </w:sdt>
                <w:sdt>
                  <w:sdtPr>
                    <w:alias w:val="17.2 p."/>
                    <w:tag w:val="part_f02d3c49813045299ffbeabe4cffe94e"/>
                    <w:id w:val="-1195776658"/>
                    <w:lock w:val="sdtLocked"/>
                  </w:sdtPr>
                  <w:sdtContent>
                    <w:p w14:paraId="40EBA48D" w14:textId="77777777" w:rsidR="0006335B" w:rsidRDefault="00A62A45">
                      <w:pPr>
                        <w:tabs>
                          <w:tab w:val="left" w:pos="1418"/>
                          <w:tab w:val="left" w:pos="1701"/>
                        </w:tabs>
                        <w:ind w:firstLine="851"/>
                        <w:jc w:val="both"/>
                        <w:rPr>
                          <w:bCs/>
                          <w:szCs w:val="24"/>
                          <w:lang w:eastAsia="lt-LT"/>
                        </w:rPr>
                      </w:pPr>
                      <w:sdt>
                        <w:sdtPr>
                          <w:alias w:val="Numeris"/>
                          <w:tag w:val="nr_f02d3c49813045299ffbeabe4cffe94e"/>
                          <w:id w:val="1247152986"/>
                          <w:lock w:val="sdtLocked"/>
                        </w:sdtPr>
                        <w:sdtContent>
                          <w:r>
                            <w:rPr>
                              <w:bCs/>
                              <w:color w:val="000000"/>
                              <w:szCs w:val="24"/>
                              <w:lang w:eastAsia="lt-LT"/>
                            </w:rPr>
                            <w:t>17.2</w:t>
                          </w:r>
                        </w:sdtContent>
                      </w:sdt>
                      <w:r>
                        <w:rPr>
                          <w:bCs/>
                          <w:color w:val="000000"/>
                          <w:szCs w:val="24"/>
                          <w:lang w:eastAsia="lt-LT"/>
                        </w:rPr>
                        <w:t xml:space="preserve">. </w:t>
                      </w:r>
                      <w:r>
                        <w:rPr>
                          <w:szCs w:val="24"/>
                          <w:lang w:eastAsia="lt-LT"/>
                        </w:rPr>
                        <w:t>turi atitikti įmonės investicijų (plėtros) planus, suderintus su Valstybine kainų ir energetikos kontrolės komisija (toliau – VKEKK). P</w:t>
                      </w:r>
                      <w:r>
                        <w:rPr>
                          <w:bCs/>
                          <w:szCs w:val="24"/>
                          <w:lang w:eastAsia="lt-LT"/>
                        </w:rPr>
                        <w:t xml:space="preserve">areiškėjai, užsiimantys energetikos veikla, ir kurių kainos yra reguliuojamos, turi suderinti projektui numatytas investicijas su VKEKK jos nustatyta tvarka. </w:t>
                      </w:r>
                    </w:p>
                  </w:sdtContent>
                </w:sdt>
              </w:sdtContent>
            </w:sdt>
            <w:sdt>
              <w:sdtPr>
                <w:alias w:val="18 p."/>
                <w:tag w:val="part_0d6c82863f0e47c9a72f909774561a19"/>
                <w:id w:val="756176477"/>
                <w:lock w:val="sdtLocked"/>
              </w:sdtPr>
              <w:sdtContent>
                <w:p w14:paraId="40EBA48E" w14:textId="77777777" w:rsidR="0006335B" w:rsidRDefault="00A62A45">
                  <w:pPr>
                    <w:tabs>
                      <w:tab w:val="left" w:pos="1276"/>
                      <w:tab w:val="left" w:pos="1701"/>
                    </w:tabs>
                    <w:ind w:firstLine="851"/>
                    <w:jc w:val="both"/>
                    <w:rPr>
                      <w:szCs w:val="24"/>
                      <w:lang w:eastAsia="lt-LT"/>
                    </w:rPr>
                  </w:pPr>
                  <w:sdt>
                    <w:sdtPr>
                      <w:alias w:val="Numeris"/>
                      <w:tag w:val="nr_0d6c82863f0e47c9a72f909774561a19"/>
                      <w:id w:val="2062511454"/>
                      <w:lock w:val="sdtLocked"/>
                    </w:sdtPr>
                    <w:sdtContent>
                      <w:r>
                        <w:rPr>
                          <w:color w:val="000000"/>
                          <w:szCs w:val="24"/>
                          <w:lang w:eastAsia="lt-LT"/>
                        </w:rPr>
                        <w:t>18</w:t>
                      </w:r>
                    </w:sdtContent>
                  </w:sdt>
                  <w:r>
                    <w:rPr>
                      <w:color w:val="000000"/>
                      <w:szCs w:val="24"/>
                      <w:lang w:eastAsia="lt-LT"/>
                    </w:rPr>
                    <w:t xml:space="preserve">. </w:t>
                  </w:r>
                  <w:r>
                    <w:rPr>
                      <w:szCs w:val="24"/>
                      <w:lang w:eastAsia="lt-LT"/>
                    </w:rPr>
                    <w:t>Projektu turi būti prisidedama prie bent vieno Europos Sąjungos Baltijos jūros regiono strategijos</w:t>
                  </w:r>
                  <w:r>
                    <w:rPr>
                      <w:szCs w:val="24"/>
                      <w:vertAlign w:val="superscript"/>
                      <w:lang w:eastAsia="lt-LT"/>
                    </w:rPr>
                    <w:footnoteReference w:id="1"/>
                  </w:r>
                  <w:r>
                    <w:rPr>
                      <w:szCs w:val="24"/>
                      <w:lang w:eastAsia="lt-LT"/>
                    </w:rPr>
                    <w:t xml:space="preserve"> (toliau – ES BJRS) tikslo įgyvendinimo pagal bent vieną ES BJRS veiksmų plane numatytą prioritetinę sritį ar horizontalųjį veiksmą</w:t>
                  </w:r>
                  <w:r>
                    <w:rPr>
                      <w:i/>
                      <w:szCs w:val="24"/>
                      <w:lang w:eastAsia="lt-LT"/>
                    </w:rPr>
                    <w:t>.</w:t>
                  </w:r>
                  <w:r>
                    <w:rPr>
                      <w:szCs w:val="24"/>
                      <w:lang w:eastAsia="lt-LT"/>
                    </w:rPr>
                    <w:t xml:space="preserve"> </w:t>
                  </w:r>
                </w:p>
              </w:sdtContent>
            </w:sdt>
            <w:sdt>
              <w:sdtPr>
                <w:alias w:val="19 p."/>
                <w:tag w:val="part_b68bcb0ed131407b88d51407527714ed"/>
                <w:id w:val="1597138844"/>
                <w:lock w:val="sdtLocked"/>
              </w:sdtPr>
              <w:sdtContent>
                <w:p w14:paraId="40EBA48F" w14:textId="77777777" w:rsidR="0006335B" w:rsidRDefault="00A62A45">
                  <w:pPr>
                    <w:tabs>
                      <w:tab w:val="left" w:pos="1276"/>
                      <w:tab w:val="left" w:pos="1701"/>
                    </w:tabs>
                    <w:ind w:firstLine="851"/>
                    <w:jc w:val="both"/>
                    <w:rPr>
                      <w:szCs w:val="24"/>
                      <w:lang w:eastAsia="lt-LT"/>
                    </w:rPr>
                  </w:pPr>
                  <w:sdt>
                    <w:sdtPr>
                      <w:alias w:val="Numeris"/>
                      <w:tag w:val="nr_b68bcb0ed131407b88d51407527714ed"/>
                      <w:id w:val="2118561432"/>
                      <w:lock w:val="sdtLocked"/>
                    </w:sdtPr>
                    <w:sdtContent>
                      <w:r>
                        <w:rPr>
                          <w:color w:val="000000"/>
                          <w:szCs w:val="24"/>
                          <w:lang w:eastAsia="lt-LT"/>
                        </w:rPr>
                        <w:t>19</w:t>
                      </w:r>
                    </w:sdtContent>
                  </w:sdt>
                  <w:r>
                    <w:rPr>
                      <w:color w:val="000000"/>
                      <w:szCs w:val="24"/>
                      <w:lang w:eastAsia="lt-LT"/>
                    </w:rPr>
                    <w:t xml:space="preserve">. </w:t>
                  </w:r>
                  <w:r>
                    <w:rPr>
                      <w:szCs w:val="24"/>
                      <w:lang w:eastAsia="lt-LT"/>
                    </w:rPr>
                    <w:t>Projektų atranka vykdoma vadovaujantis prioritetiniais projektų atrankos kriterijais, nurodytais Aprašo 2 priede:</w:t>
                  </w:r>
                </w:p>
                <w:sdt>
                  <w:sdtPr>
                    <w:alias w:val="19.1 p."/>
                    <w:tag w:val="part_d9876994da954313bb8e7343e0f56b7b"/>
                    <w:id w:val="1760479052"/>
                    <w:lock w:val="sdtLocked"/>
                  </w:sdtPr>
                  <w:sdtContent>
                    <w:p w14:paraId="40EBA490" w14:textId="77777777" w:rsidR="0006335B" w:rsidRDefault="00A62A45">
                      <w:pPr>
                        <w:tabs>
                          <w:tab w:val="left" w:pos="1276"/>
                          <w:tab w:val="left" w:pos="1418"/>
                        </w:tabs>
                        <w:ind w:firstLine="851"/>
                        <w:jc w:val="both"/>
                        <w:rPr>
                          <w:szCs w:val="24"/>
                          <w:lang w:eastAsia="lt-LT"/>
                        </w:rPr>
                      </w:pPr>
                      <w:sdt>
                        <w:sdtPr>
                          <w:alias w:val="Numeris"/>
                          <w:tag w:val="nr_d9876994da954313bb8e7343e0f56b7b"/>
                          <w:id w:val="1337201543"/>
                          <w:lock w:val="sdtLocked"/>
                        </w:sdtPr>
                        <w:sdtContent>
                          <w:r>
                            <w:rPr>
                              <w:color w:val="000000"/>
                              <w:szCs w:val="24"/>
                              <w:lang w:eastAsia="lt-LT"/>
                            </w:rPr>
                            <w:t>19.1</w:t>
                          </w:r>
                        </w:sdtContent>
                      </w:sdt>
                      <w:r>
                        <w:rPr>
                          <w:color w:val="000000"/>
                          <w:szCs w:val="24"/>
                          <w:lang w:eastAsia="lt-LT"/>
                        </w:rPr>
                        <w:t xml:space="preserve">. </w:t>
                      </w:r>
                      <w:r>
                        <w:rPr>
                          <w:szCs w:val="24"/>
                          <w:lang w:eastAsia="lt-LT"/>
                        </w:rPr>
                        <w:t>Didesnis įdiegtų (modernizuotų) pažangiojo elektros skirstomojo tinklo elementų skaičius</w:t>
                      </w:r>
                      <w:r>
                        <w:rPr>
                          <w:rFonts w:ascii="Arial" w:hAnsi="Arial" w:cs="Arial"/>
                          <w:sz w:val="20"/>
                          <w:lang w:eastAsia="lt-LT"/>
                        </w:rPr>
                        <w:t>;</w:t>
                      </w:r>
                    </w:p>
                  </w:sdtContent>
                </w:sdt>
                <w:sdt>
                  <w:sdtPr>
                    <w:alias w:val="19.2 p."/>
                    <w:tag w:val="part_ea0a3ae192b5414c9f0977be6dc136ac"/>
                    <w:id w:val="-248813327"/>
                    <w:lock w:val="sdtLocked"/>
                  </w:sdtPr>
                  <w:sdtContent>
                    <w:p w14:paraId="40EBA491" w14:textId="77777777" w:rsidR="0006335B" w:rsidRDefault="00A62A45">
                      <w:pPr>
                        <w:tabs>
                          <w:tab w:val="left" w:pos="1276"/>
                          <w:tab w:val="left" w:pos="1418"/>
                        </w:tabs>
                        <w:ind w:firstLine="851"/>
                        <w:jc w:val="both"/>
                        <w:rPr>
                          <w:szCs w:val="24"/>
                          <w:lang w:eastAsia="lt-LT"/>
                        </w:rPr>
                      </w:pPr>
                      <w:sdt>
                        <w:sdtPr>
                          <w:alias w:val="Numeris"/>
                          <w:tag w:val="nr_ea0a3ae192b5414c9f0977be6dc136ac"/>
                          <w:id w:val="340895054"/>
                          <w:lock w:val="sdtLocked"/>
                        </w:sdtPr>
                        <w:sdtContent>
                          <w:r>
                            <w:rPr>
                              <w:color w:val="000000"/>
                              <w:szCs w:val="24"/>
                              <w:lang w:eastAsia="lt-LT"/>
                            </w:rPr>
                            <w:t>19.2</w:t>
                          </w:r>
                        </w:sdtContent>
                      </w:sdt>
                      <w:r>
                        <w:rPr>
                          <w:color w:val="000000"/>
                          <w:szCs w:val="24"/>
                          <w:lang w:eastAsia="lt-LT"/>
                        </w:rPr>
                        <w:t xml:space="preserve">. </w:t>
                      </w:r>
                      <w:r>
                        <w:rPr>
                          <w:szCs w:val="24"/>
                          <w:lang w:eastAsia="lt-LT"/>
                        </w:rPr>
                        <w:t>Kompleksiškas elektros skirstomųjų tinklų modernizavimas;</w:t>
                      </w:r>
                    </w:p>
                  </w:sdtContent>
                </w:sdt>
                <w:sdt>
                  <w:sdtPr>
                    <w:alias w:val="19.3 p."/>
                    <w:tag w:val="part_beb93a256ce84ba78d457b6963bd7740"/>
                    <w:id w:val="-50930035"/>
                    <w:lock w:val="sdtLocked"/>
                  </w:sdtPr>
                  <w:sdtContent>
                    <w:p w14:paraId="40EBA492" w14:textId="77777777" w:rsidR="0006335B" w:rsidRDefault="00A62A45">
                      <w:pPr>
                        <w:tabs>
                          <w:tab w:val="left" w:pos="1276"/>
                          <w:tab w:val="left" w:pos="1418"/>
                        </w:tabs>
                        <w:ind w:firstLine="851"/>
                        <w:jc w:val="both"/>
                        <w:rPr>
                          <w:szCs w:val="24"/>
                          <w:lang w:eastAsia="lt-LT"/>
                        </w:rPr>
                      </w:pPr>
                      <w:sdt>
                        <w:sdtPr>
                          <w:alias w:val="Numeris"/>
                          <w:tag w:val="nr_beb93a256ce84ba78d457b6963bd7740"/>
                          <w:id w:val="943502729"/>
                          <w:lock w:val="sdtLocked"/>
                        </w:sdtPr>
                        <w:sdtContent>
                          <w:r>
                            <w:rPr>
                              <w:color w:val="000000"/>
                              <w:szCs w:val="24"/>
                              <w:lang w:eastAsia="lt-LT"/>
                            </w:rPr>
                            <w:t>19.3</w:t>
                          </w:r>
                        </w:sdtContent>
                      </w:sdt>
                      <w:r>
                        <w:rPr>
                          <w:color w:val="000000"/>
                          <w:szCs w:val="24"/>
                          <w:lang w:eastAsia="lt-LT"/>
                        </w:rPr>
                        <w:t xml:space="preserve">. </w:t>
                      </w:r>
                      <w:r>
                        <w:rPr>
                          <w:szCs w:val="24"/>
                          <w:lang w:eastAsia="lt-LT"/>
                        </w:rPr>
                        <w:t>Elektros energijos skirstymo technologinių nuostolių sumažinimas elektros skirstomųjų tinklų įrenginiuose;</w:t>
                      </w:r>
                    </w:p>
                  </w:sdtContent>
                </w:sdt>
                <w:sdt>
                  <w:sdtPr>
                    <w:alias w:val="19.4 p."/>
                    <w:tag w:val="part_26b36371a0f141fbbc72df742c9fd993"/>
                    <w:id w:val="1572474348"/>
                    <w:lock w:val="sdtLocked"/>
                  </w:sdtPr>
                  <w:sdtContent>
                    <w:p w14:paraId="40EBA493" w14:textId="77777777" w:rsidR="0006335B" w:rsidRDefault="00A62A45">
                      <w:pPr>
                        <w:tabs>
                          <w:tab w:val="left" w:pos="1276"/>
                          <w:tab w:val="left" w:pos="1418"/>
                        </w:tabs>
                        <w:ind w:firstLine="851"/>
                        <w:jc w:val="both"/>
                        <w:rPr>
                          <w:szCs w:val="24"/>
                          <w:lang w:eastAsia="lt-LT"/>
                        </w:rPr>
                      </w:pPr>
                      <w:sdt>
                        <w:sdtPr>
                          <w:alias w:val="Numeris"/>
                          <w:tag w:val="nr_26b36371a0f141fbbc72df742c9fd993"/>
                          <w:id w:val="973178710"/>
                          <w:lock w:val="sdtLocked"/>
                        </w:sdtPr>
                        <w:sdtContent>
                          <w:r>
                            <w:rPr>
                              <w:color w:val="000000"/>
                              <w:szCs w:val="24"/>
                              <w:lang w:eastAsia="lt-LT"/>
                            </w:rPr>
                            <w:t>19.4</w:t>
                          </w:r>
                        </w:sdtContent>
                      </w:sdt>
                      <w:r>
                        <w:rPr>
                          <w:color w:val="000000"/>
                          <w:szCs w:val="24"/>
                          <w:lang w:eastAsia="lt-LT"/>
                        </w:rPr>
                        <w:t xml:space="preserve">. </w:t>
                      </w:r>
                      <w:r>
                        <w:rPr>
                          <w:szCs w:val="24"/>
                          <w:lang w:eastAsia="lt-LT"/>
                        </w:rPr>
                        <w:t>Senesnių elektros įrenginių atnaujinimas (modernizavimas).</w:t>
                      </w:r>
                    </w:p>
                  </w:sdtContent>
                </w:sdt>
              </w:sdtContent>
            </w:sdt>
            <w:sdt>
              <w:sdtPr>
                <w:alias w:val="20 p."/>
                <w:tag w:val="part_9bc1ba1efd804386af795d0dda60a615"/>
                <w:id w:val="-1696061069"/>
                <w:lock w:val="sdtLocked"/>
              </w:sdtPr>
              <w:sdtContent>
                <w:p w14:paraId="40EBA494" w14:textId="77777777" w:rsidR="0006335B" w:rsidRDefault="00A62A45">
                  <w:pPr>
                    <w:tabs>
                      <w:tab w:val="left" w:pos="1276"/>
                      <w:tab w:val="left" w:pos="1701"/>
                    </w:tabs>
                    <w:ind w:firstLine="851"/>
                    <w:jc w:val="both"/>
                    <w:rPr>
                      <w:szCs w:val="24"/>
                      <w:lang w:eastAsia="lt-LT"/>
                    </w:rPr>
                  </w:pPr>
                  <w:sdt>
                    <w:sdtPr>
                      <w:alias w:val="Numeris"/>
                      <w:tag w:val="nr_9bc1ba1efd804386af795d0dda60a615"/>
                      <w:id w:val="430548846"/>
                      <w:lock w:val="sdtLocked"/>
                    </w:sdtPr>
                    <w:sdtContent>
                      <w:r>
                        <w:rPr>
                          <w:color w:val="000000"/>
                          <w:szCs w:val="24"/>
                          <w:lang w:eastAsia="lt-LT"/>
                        </w:rPr>
                        <w:t>20</w:t>
                      </w:r>
                    </w:sdtContent>
                  </w:sdt>
                  <w:r>
                    <w:rPr>
                      <w:color w:val="000000"/>
                      <w:szCs w:val="24"/>
                      <w:lang w:eastAsia="lt-LT"/>
                    </w:rPr>
                    <w:t xml:space="preserve">. </w:t>
                  </w:r>
                  <w:r>
                    <w:rPr>
                      <w:szCs w:val="24"/>
                      <w:lang w:eastAsia="lt-LT"/>
                    </w:rPr>
                    <w:t>Už atitiktį prioritetiniams projektų atrankos kriterijams projektams skiriami balai. Maksimalus galimas balų skaičius pagal kiekvieną kriterijų nurodytas Aprašo 2 priede. Pagal šį aprašą privaloma surinkti minimali balų suma yra 35.</w:t>
                  </w:r>
                </w:p>
              </w:sdtContent>
            </w:sdt>
            <w:sdt>
              <w:sdtPr>
                <w:alias w:val="21 p."/>
                <w:tag w:val="part_20af3b0b5cf944599ad94ccf5704f72e"/>
                <w:id w:val="-1717120215"/>
                <w:lock w:val="sdtLocked"/>
              </w:sdtPr>
              <w:sdtContent>
                <w:p w14:paraId="40EBA495" w14:textId="77777777" w:rsidR="0006335B" w:rsidRDefault="00A62A45">
                  <w:pPr>
                    <w:tabs>
                      <w:tab w:val="left" w:pos="1276"/>
                      <w:tab w:val="left" w:pos="1701"/>
                    </w:tabs>
                    <w:ind w:firstLine="851"/>
                    <w:jc w:val="both"/>
                    <w:rPr>
                      <w:szCs w:val="24"/>
                      <w:lang w:eastAsia="lt-LT"/>
                    </w:rPr>
                  </w:pPr>
                  <w:sdt>
                    <w:sdtPr>
                      <w:alias w:val="Numeris"/>
                      <w:tag w:val="nr_20af3b0b5cf944599ad94ccf5704f72e"/>
                      <w:id w:val="1631599419"/>
                      <w:lock w:val="sdtLocked"/>
                    </w:sdtPr>
                    <w:sdtContent>
                      <w:r>
                        <w:rPr>
                          <w:color w:val="000000"/>
                          <w:szCs w:val="24"/>
                          <w:lang w:eastAsia="lt-LT"/>
                        </w:rPr>
                        <w:t>21</w:t>
                      </w:r>
                    </w:sdtContent>
                  </w:sdt>
                  <w:r>
                    <w:rPr>
                      <w:color w:val="000000"/>
                      <w:szCs w:val="24"/>
                      <w:lang w:eastAsia="lt-LT"/>
                    </w:rPr>
                    <w:t xml:space="preserve">. </w:t>
                  </w:r>
                  <w:r>
                    <w:rPr>
                      <w:szCs w:val="24"/>
                      <w:lang w:eastAsia="lt-LT"/>
                    </w:rPr>
                    <w:t>Atitiktis Aprašo 19.3 papunktyje nurodytam prioritetiniam projektų atrankos kriterijui vertinama paraiškos vertinimo metu pagal pareiškėjo pateiktą informaciją apie technologinius nuostolius elektros skirstomųjų tinklų įrenginiuose. Pateikti duomenys tikrinami praėjus vieneriems metams po projekto veiklų įgyvendinimo pabaigos pagal projekto vykdytojo pateiktą informaciją apie technologinius nuostolius elektros skirstomųjų tinklų įrenginiuose. Abiem atvejais pildomas Aprašo 6 priedas.</w:t>
                  </w:r>
                </w:p>
              </w:sdtContent>
            </w:sdt>
            <w:sdt>
              <w:sdtPr>
                <w:alias w:val="22 p."/>
                <w:tag w:val="part_6acf9a779c17447b9b7b79589c020b0f"/>
                <w:id w:val="-287512872"/>
                <w:lock w:val="sdtLocked"/>
              </w:sdtPr>
              <w:sdtContent>
                <w:p w14:paraId="40EBA496" w14:textId="77777777" w:rsidR="0006335B" w:rsidRDefault="00A62A45">
                  <w:pPr>
                    <w:tabs>
                      <w:tab w:val="left" w:pos="1276"/>
                      <w:tab w:val="left" w:pos="1701"/>
                    </w:tabs>
                    <w:ind w:firstLine="851"/>
                    <w:jc w:val="both"/>
                    <w:rPr>
                      <w:szCs w:val="24"/>
                      <w:lang w:eastAsia="lt-LT"/>
                    </w:rPr>
                  </w:pPr>
                  <w:sdt>
                    <w:sdtPr>
                      <w:alias w:val="Numeris"/>
                      <w:tag w:val="nr_6acf9a779c17447b9b7b79589c020b0f"/>
                      <w:id w:val="898476456"/>
                      <w:lock w:val="sdtLocked"/>
                    </w:sdtPr>
                    <w:sdtContent>
                      <w:r>
                        <w:rPr>
                          <w:color w:val="000000"/>
                          <w:szCs w:val="24"/>
                          <w:lang w:eastAsia="lt-LT"/>
                        </w:rPr>
                        <w:t>22</w:t>
                      </w:r>
                    </w:sdtContent>
                  </w:sdt>
                  <w:r>
                    <w:rPr>
                      <w:color w:val="000000"/>
                      <w:szCs w:val="24"/>
                      <w:lang w:eastAsia="lt-LT"/>
                    </w:rPr>
                    <w:t xml:space="preserve">. </w:t>
                  </w:r>
                  <w:r>
                    <w:rPr>
                      <w:szCs w:val="24"/>
                      <w:lang w:eastAsia="lt-LT"/>
                    </w:rPr>
                    <w:t>Jei projekto naudos ir kokybės vertinimo metu projektas nesurenka Aprašo 19 punkte nurodytos minimalios balų sumos, paraiška atmetama. Jeigu projektai surenka vienodą balų skaičių ir jiems finansuoti nepakanka kvietimui teikti paraiškas skirtos lėšų sumos, tuomet projektai išdėstomi Projektų administravimo ir finansavimo taisyklių 151 punkte nustatyta tvarka.</w:t>
                  </w:r>
                </w:p>
              </w:sdtContent>
            </w:sdt>
            <w:sdt>
              <w:sdtPr>
                <w:alias w:val="23 p."/>
                <w:tag w:val="part_4e9d39e7a43b478da9e325a9ca700b97"/>
                <w:id w:val="-753975010"/>
                <w:lock w:val="sdtLocked"/>
              </w:sdtPr>
              <w:sdtContent>
                <w:p w14:paraId="40EBA497" w14:textId="77777777" w:rsidR="0006335B" w:rsidRDefault="00A62A45">
                  <w:pPr>
                    <w:tabs>
                      <w:tab w:val="left" w:pos="1276"/>
                      <w:tab w:val="left" w:pos="1418"/>
                      <w:tab w:val="left" w:pos="1701"/>
                    </w:tabs>
                    <w:ind w:firstLine="851"/>
                    <w:jc w:val="both"/>
                    <w:rPr>
                      <w:szCs w:val="24"/>
                      <w:lang w:eastAsia="lt-LT"/>
                    </w:rPr>
                  </w:pPr>
                  <w:sdt>
                    <w:sdtPr>
                      <w:alias w:val="Numeris"/>
                      <w:tag w:val="nr_4e9d39e7a43b478da9e325a9ca700b97"/>
                      <w:id w:val="1514335357"/>
                      <w:lock w:val="sdtLocked"/>
                    </w:sdtPr>
                    <w:sdtContent>
                      <w:r>
                        <w:rPr>
                          <w:color w:val="000000"/>
                          <w:szCs w:val="24"/>
                          <w:lang w:eastAsia="lt-LT"/>
                        </w:rPr>
                        <w:t>23</w:t>
                      </w:r>
                    </w:sdtContent>
                  </w:sdt>
                  <w:r>
                    <w:rPr>
                      <w:color w:val="000000"/>
                      <w:szCs w:val="24"/>
                      <w:lang w:eastAsia="lt-LT"/>
                    </w:rPr>
                    <w:t xml:space="preserve">. </w:t>
                  </w:r>
                  <w:r>
                    <w:rPr>
                      <w:szCs w:val="24"/>
                      <w:lang w:eastAsia="lt-LT"/>
                    </w:rPr>
                    <w:t xml:space="preserve">Pagal Aprašą nefinansuojami didelės apimties projektai. </w:t>
                  </w:r>
                </w:p>
              </w:sdtContent>
            </w:sdt>
            <w:sdt>
              <w:sdtPr>
                <w:alias w:val="24 p."/>
                <w:tag w:val="part_1c1b08b883d34b2dbcb9771a13f6b1b1"/>
                <w:id w:val="397636700"/>
                <w:lock w:val="sdtLocked"/>
              </w:sdtPr>
              <w:sdtContent>
                <w:p w14:paraId="40EBA498" w14:textId="77777777" w:rsidR="0006335B" w:rsidRDefault="00A62A45">
                  <w:pPr>
                    <w:tabs>
                      <w:tab w:val="left" w:pos="1276"/>
                      <w:tab w:val="left" w:pos="1418"/>
                      <w:tab w:val="left" w:pos="1701"/>
                    </w:tabs>
                    <w:ind w:firstLine="851"/>
                    <w:jc w:val="both"/>
                    <w:rPr>
                      <w:szCs w:val="24"/>
                      <w:lang w:eastAsia="lt-LT"/>
                    </w:rPr>
                  </w:pPr>
                  <w:sdt>
                    <w:sdtPr>
                      <w:alias w:val="Numeris"/>
                      <w:tag w:val="nr_1c1b08b883d34b2dbcb9771a13f6b1b1"/>
                      <w:id w:val="1739137759"/>
                      <w:lock w:val="sdtLocked"/>
                    </w:sdtPr>
                    <w:sdtContent>
                      <w:r>
                        <w:rPr>
                          <w:color w:val="000000"/>
                          <w:szCs w:val="24"/>
                          <w:lang w:eastAsia="lt-LT"/>
                        </w:rPr>
                        <w:t>24</w:t>
                      </w:r>
                    </w:sdtContent>
                  </w:sdt>
                  <w:r>
                    <w:rPr>
                      <w:color w:val="000000"/>
                      <w:szCs w:val="24"/>
                      <w:lang w:eastAsia="lt-LT"/>
                    </w:rPr>
                    <w:t xml:space="preserve">. </w:t>
                  </w:r>
                  <w:r>
                    <w:rPr>
                      <w:szCs w:val="24"/>
                      <w:lang w:eastAsia="lt-LT"/>
                    </w:rPr>
                    <w:t xml:space="preserve">Teikiamų pagal Aprašą projektų veiklų įgyvendinimo trukmė turi būti ne ilgesnė kaip 40  mėnesių nuo iš Europos Sąjungos struktūrinių fondų lėšų bendrai finansuojamo projekto sutarties (toliau – projekto sutartis) pasirašymo dienos. </w:t>
                  </w:r>
                </w:p>
              </w:sdtContent>
            </w:sdt>
            <w:sdt>
              <w:sdtPr>
                <w:alias w:val="25 p."/>
                <w:tag w:val="part_2b41fb4338574d3d9a75f6fd21874f2c"/>
                <w:id w:val="1040943718"/>
                <w:lock w:val="sdtLocked"/>
              </w:sdtPr>
              <w:sdtContent>
                <w:p w14:paraId="40EBA499" w14:textId="77777777" w:rsidR="0006335B" w:rsidRDefault="00A62A45">
                  <w:pPr>
                    <w:tabs>
                      <w:tab w:val="left" w:pos="1276"/>
                      <w:tab w:val="left" w:pos="1418"/>
                      <w:tab w:val="left" w:pos="1701"/>
                    </w:tabs>
                    <w:ind w:firstLine="851"/>
                    <w:jc w:val="both"/>
                    <w:rPr>
                      <w:szCs w:val="24"/>
                      <w:lang w:eastAsia="lt-LT"/>
                    </w:rPr>
                  </w:pPr>
                  <w:sdt>
                    <w:sdtPr>
                      <w:alias w:val="Numeris"/>
                      <w:tag w:val="nr_2b41fb4338574d3d9a75f6fd21874f2c"/>
                      <w:id w:val="1504477861"/>
                      <w:lock w:val="sdtLocked"/>
                    </w:sdtPr>
                    <w:sdtContent>
                      <w:r>
                        <w:rPr>
                          <w:color w:val="000000"/>
                          <w:szCs w:val="24"/>
                          <w:lang w:eastAsia="lt-LT"/>
                        </w:rPr>
                        <w:t>25</w:t>
                      </w:r>
                    </w:sdtContent>
                  </w:sdt>
                  <w:r>
                    <w:rPr>
                      <w:color w:val="000000"/>
                      <w:szCs w:val="24"/>
                      <w:lang w:eastAsia="lt-LT"/>
                    </w:rPr>
                    <w:t xml:space="preserve">. </w:t>
                  </w:r>
                  <w:r>
                    <w:rPr>
                      <w:szCs w:val="24"/>
                      <w:lang w:eastAsia="lt-LT"/>
                    </w:rPr>
                    <w:t>Tam tikrais atvejais, dėl objektyvių priežasčių, kurių projekto vykdytojas negalėjo numatyti paraiškos pateikimo ir vertinimo metu, projekto veiklų vykdymo laikotarpis gali būti pratęstas Projektų administravimo ir finansavimo taisyklių nustatyta tvarka.</w:t>
                  </w:r>
                </w:p>
              </w:sdtContent>
            </w:sdt>
            <w:sdt>
              <w:sdtPr>
                <w:alias w:val="26 p."/>
                <w:tag w:val="part_860e35ad1cd645239048694fcf8e4ff5"/>
                <w:id w:val="-377004765"/>
                <w:lock w:val="sdtLocked"/>
              </w:sdtPr>
              <w:sdtContent>
                <w:p w14:paraId="40EBA49A" w14:textId="77777777" w:rsidR="0006335B" w:rsidRDefault="00A62A45">
                  <w:pPr>
                    <w:tabs>
                      <w:tab w:val="left" w:pos="1276"/>
                      <w:tab w:val="left" w:pos="1418"/>
                      <w:tab w:val="left" w:pos="1701"/>
                    </w:tabs>
                    <w:ind w:firstLine="851"/>
                    <w:jc w:val="both"/>
                    <w:rPr>
                      <w:szCs w:val="24"/>
                      <w:lang w:eastAsia="lt-LT"/>
                    </w:rPr>
                  </w:pPr>
                  <w:sdt>
                    <w:sdtPr>
                      <w:alias w:val="Numeris"/>
                      <w:tag w:val="nr_860e35ad1cd645239048694fcf8e4ff5"/>
                      <w:id w:val="-904908939"/>
                      <w:lock w:val="sdtLocked"/>
                    </w:sdtPr>
                    <w:sdtContent>
                      <w:r>
                        <w:rPr>
                          <w:color w:val="000000"/>
                          <w:szCs w:val="24"/>
                          <w:lang w:eastAsia="lt-LT"/>
                        </w:rPr>
                        <w:t>26</w:t>
                      </w:r>
                    </w:sdtContent>
                  </w:sdt>
                  <w:r>
                    <w:rPr>
                      <w:color w:val="000000"/>
                      <w:szCs w:val="24"/>
                      <w:lang w:eastAsia="lt-LT"/>
                    </w:rPr>
                    <w:t xml:space="preserve">. </w:t>
                  </w:r>
                  <w:r>
                    <w:rPr>
                      <w:szCs w:val="24"/>
                      <w:lang w:eastAsia="lt-LT"/>
                    </w:rPr>
                    <w:t>Projekto veiklos turi būti vykdomos Lietuvos Respublikoje.</w:t>
                  </w:r>
                </w:p>
              </w:sdtContent>
            </w:sdt>
            <w:sdt>
              <w:sdtPr>
                <w:alias w:val="27 p."/>
                <w:tag w:val="part_cd389869cff14e3aa20d30bab5e1df7f"/>
                <w:id w:val="26307330"/>
                <w:lock w:val="sdtLocked"/>
              </w:sdtPr>
              <w:sdtContent>
                <w:p w14:paraId="40EBA49B" w14:textId="77777777" w:rsidR="0006335B" w:rsidRDefault="00A62A45">
                  <w:pPr>
                    <w:tabs>
                      <w:tab w:val="left" w:pos="1276"/>
                      <w:tab w:val="left" w:pos="1701"/>
                    </w:tabs>
                    <w:ind w:firstLine="851"/>
                    <w:jc w:val="both"/>
                    <w:rPr>
                      <w:szCs w:val="24"/>
                      <w:lang w:eastAsia="lt-LT"/>
                    </w:rPr>
                  </w:pPr>
                  <w:sdt>
                    <w:sdtPr>
                      <w:alias w:val="Numeris"/>
                      <w:tag w:val="nr_cd389869cff14e3aa20d30bab5e1df7f"/>
                      <w:id w:val="1543240310"/>
                      <w:lock w:val="sdtLocked"/>
                    </w:sdtPr>
                    <w:sdtContent>
                      <w:r>
                        <w:rPr>
                          <w:color w:val="000000"/>
                          <w:szCs w:val="24"/>
                          <w:lang w:eastAsia="lt-LT"/>
                        </w:rPr>
                        <w:t>27</w:t>
                      </w:r>
                    </w:sdtContent>
                  </w:sdt>
                  <w:r>
                    <w:rPr>
                      <w:color w:val="000000"/>
                      <w:szCs w:val="24"/>
                      <w:lang w:eastAsia="lt-LT"/>
                    </w:rPr>
                    <w:t xml:space="preserve">. </w:t>
                  </w:r>
                  <w:r>
                    <w:rPr>
                      <w:szCs w:val="24"/>
                      <w:lang w:eastAsia="lt-LT"/>
                    </w:rPr>
                    <w:t>Projektu turi būti siekiama visų žemiau išvardytų priemonės įgyvendinimo stebėsenos rodiklių:</w:t>
                  </w:r>
                </w:p>
                <w:sdt>
                  <w:sdtPr>
                    <w:alias w:val="27.1 p."/>
                    <w:tag w:val="part_697cf2e622c144d2a8c06264480c3988"/>
                    <w:id w:val="-81301179"/>
                    <w:lock w:val="sdtLocked"/>
                  </w:sdtPr>
                  <w:sdtContent>
                    <w:p w14:paraId="40EBA49C" w14:textId="77777777" w:rsidR="0006335B" w:rsidRDefault="00A62A45">
                      <w:pPr>
                        <w:tabs>
                          <w:tab w:val="left" w:pos="1418"/>
                          <w:tab w:val="left" w:pos="1701"/>
                        </w:tabs>
                        <w:ind w:firstLine="851"/>
                        <w:jc w:val="both"/>
                        <w:rPr>
                          <w:szCs w:val="24"/>
                          <w:lang w:eastAsia="lt-LT"/>
                        </w:rPr>
                      </w:pPr>
                      <w:sdt>
                        <w:sdtPr>
                          <w:alias w:val="Numeris"/>
                          <w:tag w:val="nr_697cf2e622c144d2a8c06264480c3988"/>
                          <w:id w:val="-580366139"/>
                          <w:lock w:val="sdtLocked"/>
                        </w:sdtPr>
                        <w:sdtContent>
                          <w:r>
                            <w:rPr>
                              <w:color w:val="000000"/>
                              <w:szCs w:val="24"/>
                              <w:lang w:eastAsia="lt-LT"/>
                            </w:rPr>
                            <w:t>27.1</w:t>
                          </w:r>
                        </w:sdtContent>
                      </w:sdt>
                      <w:r>
                        <w:rPr>
                          <w:color w:val="000000"/>
                          <w:szCs w:val="24"/>
                          <w:lang w:eastAsia="lt-LT"/>
                        </w:rPr>
                        <w:t xml:space="preserve">. </w:t>
                      </w:r>
                      <w:r>
                        <w:rPr>
                          <w:szCs w:val="24"/>
                          <w:lang w:eastAsia="lt-LT"/>
                        </w:rPr>
                        <w:t>produkto bendrasis rodiklis „</w:t>
                      </w:r>
                      <w:r>
                        <w:rPr>
                          <w:rFonts w:eastAsia="AngsanaUPC"/>
                          <w:bCs/>
                          <w:iCs/>
                          <w:szCs w:val="24"/>
                          <w:lang w:eastAsia="lt-LT"/>
                        </w:rPr>
                        <w:t>Papildomai prie pažangiųjų tinklų prijungtų vartotojų skaičius“</w:t>
                      </w:r>
                      <w:r>
                        <w:rPr>
                          <w:szCs w:val="24"/>
                          <w:lang w:eastAsia="lt-LT"/>
                        </w:rPr>
                        <w:t xml:space="preserve">, kodas </w:t>
                      </w:r>
                      <w:r>
                        <w:rPr>
                          <w:rFonts w:cs="Arial"/>
                          <w:color w:val="000000"/>
                          <w:szCs w:val="24"/>
                          <w:lang w:eastAsia="lt-LT"/>
                        </w:rPr>
                        <w:t>P.B.</w:t>
                      </w:r>
                      <w:r>
                        <w:rPr>
                          <w:iCs/>
                          <w:szCs w:val="24"/>
                          <w:lang w:eastAsia="lt-LT"/>
                        </w:rPr>
                        <w:t>233</w:t>
                      </w:r>
                      <w:r>
                        <w:rPr>
                          <w:szCs w:val="24"/>
                          <w:lang w:eastAsia="lt-LT"/>
                        </w:rPr>
                        <w:t>;</w:t>
                      </w:r>
                    </w:p>
                  </w:sdtContent>
                </w:sdt>
                <w:sdt>
                  <w:sdtPr>
                    <w:alias w:val="27.2 p."/>
                    <w:tag w:val="part_55709e932fb449cda7c4a5fdcd3569cd"/>
                    <w:id w:val="52663075"/>
                    <w:lock w:val="sdtLocked"/>
                  </w:sdtPr>
                  <w:sdtContent>
                    <w:p w14:paraId="40EBA49D" w14:textId="77777777" w:rsidR="0006335B" w:rsidRDefault="00A62A45">
                      <w:pPr>
                        <w:tabs>
                          <w:tab w:val="left" w:pos="1418"/>
                          <w:tab w:val="left" w:pos="1701"/>
                        </w:tabs>
                        <w:ind w:firstLine="851"/>
                        <w:jc w:val="both"/>
                        <w:rPr>
                          <w:szCs w:val="24"/>
                          <w:lang w:eastAsia="lt-LT"/>
                        </w:rPr>
                      </w:pPr>
                      <w:sdt>
                        <w:sdtPr>
                          <w:alias w:val="Numeris"/>
                          <w:tag w:val="nr_55709e932fb449cda7c4a5fdcd3569cd"/>
                          <w:id w:val="-944534323"/>
                          <w:lock w:val="sdtLocked"/>
                        </w:sdtPr>
                        <w:sdtContent>
                          <w:r>
                            <w:rPr>
                              <w:color w:val="000000"/>
                              <w:szCs w:val="24"/>
                              <w:lang w:eastAsia="lt-LT"/>
                            </w:rPr>
                            <w:t>27.2</w:t>
                          </w:r>
                        </w:sdtContent>
                      </w:sdt>
                      <w:r>
                        <w:rPr>
                          <w:color w:val="000000"/>
                          <w:szCs w:val="24"/>
                          <w:lang w:eastAsia="lt-LT"/>
                        </w:rPr>
                        <w:t xml:space="preserve">. </w:t>
                      </w:r>
                      <w:r>
                        <w:rPr>
                          <w:szCs w:val="24"/>
                          <w:lang w:eastAsia="lt-LT"/>
                        </w:rPr>
                        <w:t>produkto stebėsenos rodiklis „</w:t>
                      </w:r>
                      <w:r>
                        <w:rPr>
                          <w:rFonts w:eastAsia="AngsanaUPC"/>
                          <w:bCs/>
                          <w:iCs/>
                          <w:szCs w:val="24"/>
                          <w:lang w:eastAsia="lt-LT"/>
                        </w:rPr>
                        <w:t xml:space="preserve">Įrengtos naujos ir (arba) atnaujintos transformatorių pastotės ir (arba) skirstyklos, sukuriant bent 3 naujas pažangiojo elektros tinklo technines-funkcines savybes“, </w:t>
                      </w:r>
                      <w:r>
                        <w:rPr>
                          <w:szCs w:val="24"/>
                          <w:lang w:eastAsia="lt-LT"/>
                        </w:rPr>
                        <w:t xml:space="preserve">kodas </w:t>
                      </w:r>
                      <w:r>
                        <w:rPr>
                          <w:iCs/>
                          <w:szCs w:val="24"/>
                          <w:lang w:eastAsia="lt-LT"/>
                        </w:rPr>
                        <w:t>P.S.320.</w:t>
                      </w:r>
                    </w:p>
                  </w:sdtContent>
                </w:sdt>
              </w:sdtContent>
            </w:sdt>
            <w:sdt>
              <w:sdtPr>
                <w:alias w:val="28 p."/>
                <w:tag w:val="part_d1d0ac0da2a0407ab75db2a2ef435177"/>
                <w:id w:val="1204519069"/>
                <w:lock w:val="sdtLocked"/>
              </w:sdtPr>
              <w:sdtContent>
                <w:p w14:paraId="40EBA49E" w14:textId="77777777" w:rsidR="0006335B" w:rsidRDefault="00A62A45">
                  <w:pPr>
                    <w:tabs>
                      <w:tab w:val="left" w:pos="1276"/>
                    </w:tabs>
                    <w:ind w:firstLine="851"/>
                    <w:jc w:val="both"/>
                    <w:rPr>
                      <w:szCs w:val="24"/>
                      <w:lang w:eastAsia="lt-LT"/>
                    </w:rPr>
                  </w:pPr>
                  <w:sdt>
                    <w:sdtPr>
                      <w:alias w:val="Numeris"/>
                      <w:tag w:val="nr_d1d0ac0da2a0407ab75db2a2ef435177"/>
                      <w:id w:val="-2022078994"/>
                      <w:lock w:val="sdtLocked"/>
                    </w:sdtPr>
                    <w:sdtContent>
                      <w:r>
                        <w:rPr>
                          <w:color w:val="000000"/>
                          <w:szCs w:val="24"/>
                          <w:lang w:eastAsia="lt-LT"/>
                        </w:rPr>
                        <w:t>28</w:t>
                      </w:r>
                    </w:sdtContent>
                  </w:sdt>
                  <w:r>
                    <w:rPr>
                      <w:color w:val="000000"/>
                      <w:szCs w:val="24"/>
                      <w:lang w:eastAsia="lt-LT"/>
                    </w:rPr>
                    <w:t xml:space="preserve">. </w:t>
                  </w:r>
                  <w:r>
                    <w:rPr>
                      <w:szCs w:val="24"/>
                      <w:lang w:eastAsia="lt-LT"/>
                    </w:rPr>
                    <w:t>Nustatant stebėsenos rodiklius, skaičiuojant pasiektas jų reikšmes ir atsiskaitant už juos turi būti vadovaujamasi stebėsenos rodiklių skaičiavimo aprašais, kurie skelbiami Europos Sąjungos struktūrinių fondų svetainėje (toliau – ES struktūrinių fondų svetainė) http://www.esinvesticijos.lt skiltyje „Dokumentai“, dokumentų kategorijoje „Stebėsenos rodiklių skaičiavimo aprašai“.  Aprašo 27.1 ir 27.2 papunkčiuose nurodytų stebėsenos rodiklių skaičiavimo aprašas nustatytas Rodiklių skaičiavimo apraše.</w:t>
                  </w:r>
                </w:p>
              </w:sdtContent>
            </w:sdt>
            <w:sdt>
              <w:sdtPr>
                <w:alias w:val="29 p."/>
                <w:tag w:val="part_2925fe642da148488cfb0302809b9415"/>
                <w:id w:val="-579365970"/>
                <w:lock w:val="sdtLocked"/>
              </w:sdtPr>
              <w:sdtContent>
                <w:p w14:paraId="40EBA49F" w14:textId="77777777" w:rsidR="0006335B" w:rsidRDefault="00A62A45">
                  <w:pPr>
                    <w:tabs>
                      <w:tab w:val="left" w:pos="1276"/>
                    </w:tabs>
                    <w:ind w:firstLine="851"/>
                    <w:jc w:val="both"/>
                    <w:rPr>
                      <w:szCs w:val="24"/>
                      <w:lang w:eastAsia="lt-LT"/>
                    </w:rPr>
                  </w:pPr>
                  <w:sdt>
                    <w:sdtPr>
                      <w:alias w:val="Numeris"/>
                      <w:tag w:val="nr_2925fe642da148488cfb0302809b9415"/>
                      <w:id w:val="1796029572"/>
                      <w:lock w:val="sdtLocked"/>
                    </w:sdtPr>
                    <w:sdtContent>
                      <w:r>
                        <w:rPr>
                          <w:color w:val="000000"/>
                          <w:szCs w:val="24"/>
                          <w:lang w:eastAsia="lt-LT"/>
                        </w:rPr>
                        <w:t>29</w:t>
                      </w:r>
                    </w:sdtContent>
                  </w:sdt>
                  <w:r>
                    <w:rPr>
                      <w:color w:val="000000"/>
                      <w:szCs w:val="24"/>
                      <w:lang w:eastAsia="lt-LT"/>
                    </w:rPr>
                    <w:t xml:space="preserve">. </w:t>
                  </w:r>
                  <w:r>
                    <w:rPr>
                      <w:szCs w:val="24"/>
                      <w:lang w:eastAsia="lt-LT"/>
                    </w:rPr>
                    <w:t>Projekto vykdytojui nepasiekus įsipareigotų pasiekti stebėsenos rodiklių reikšmių, taikomos Projektų administravimo ir finansavimo taisyklių 22 skirsnio nuostatos.</w:t>
                  </w:r>
                </w:p>
              </w:sdtContent>
            </w:sdt>
            <w:sdt>
              <w:sdtPr>
                <w:alias w:val="30 p."/>
                <w:tag w:val="part_1f8aa16213d64fa89dc960f82282f8cb"/>
                <w:id w:val="365803370"/>
                <w:lock w:val="sdtLocked"/>
              </w:sdtPr>
              <w:sdtContent>
                <w:p w14:paraId="40EBA4A0" w14:textId="77777777" w:rsidR="0006335B" w:rsidRDefault="00A62A45">
                  <w:pPr>
                    <w:tabs>
                      <w:tab w:val="left" w:pos="1276"/>
                    </w:tabs>
                    <w:ind w:firstLine="851"/>
                    <w:jc w:val="both"/>
                    <w:rPr>
                      <w:szCs w:val="24"/>
                      <w:lang w:eastAsia="lt-LT"/>
                    </w:rPr>
                  </w:pPr>
                  <w:sdt>
                    <w:sdtPr>
                      <w:alias w:val="Numeris"/>
                      <w:tag w:val="nr_1f8aa16213d64fa89dc960f82282f8cb"/>
                      <w:id w:val="-432827839"/>
                      <w:lock w:val="sdtLocked"/>
                    </w:sdtPr>
                    <w:sdtContent>
                      <w:r>
                        <w:rPr>
                          <w:color w:val="000000"/>
                          <w:szCs w:val="24"/>
                          <w:lang w:eastAsia="lt-LT"/>
                        </w:rPr>
                        <w:t>30</w:t>
                      </w:r>
                    </w:sdtContent>
                  </w:sdt>
                  <w:r>
                    <w:rPr>
                      <w:color w:val="000000"/>
                      <w:szCs w:val="24"/>
                      <w:lang w:eastAsia="lt-LT"/>
                    </w:rPr>
                    <w:t xml:space="preserve">. </w:t>
                  </w:r>
                  <w:r>
                    <w:rPr>
                      <w:szCs w:val="24"/>
                      <w:lang w:eastAsia="lt-LT"/>
                    </w:rPr>
                    <w:t xml:space="preserve">Projekto parengtumui taikomi šie reikalavimai: </w:t>
                  </w:r>
                </w:p>
                <w:sdt>
                  <w:sdtPr>
                    <w:alias w:val="30.1 p."/>
                    <w:tag w:val="part_aa2a6afc2f4c413fa2d1a0c6b71f5a1f"/>
                    <w:id w:val="288323059"/>
                    <w:lock w:val="sdtLocked"/>
                  </w:sdtPr>
                  <w:sdtContent>
                    <w:p w14:paraId="40EBA4A1" w14:textId="77777777" w:rsidR="0006335B" w:rsidRDefault="00A62A45">
                      <w:pPr>
                        <w:tabs>
                          <w:tab w:val="left" w:pos="1418"/>
                        </w:tabs>
                        <w:ind w:firstLine="851"/>
                        <w:jc w:val="both"/>
                        <w:rPr>
                          <w:rFonts w:cs="Arial"/>
                          <w:szCs w:val="24"/>
                          <w:lang w:eastAsia="lt-LT"/>
                        </w:rPr>
                      </w:pPr>
                      <w:sdt>
                        <w:sdtPr>
                          <w:alias w:val="Numeris"/>
                          <w:tag w:val="nr_aa2a6afc2f4c413fa2d1a0c6b71f5a1f"/>
                          <w:id w:val="764507304"/>
                          <w:lock w:val="sdtLocked"/>
                        </w:sdtPr>
                        <w:sdtContent>
                          <w:r>
                            <w:rPr>
                              <w:color w:val="000000"/>
                              <w:szCs w:val="24"/>
                              <w:lang w:eastAsia="lt-LT"/>
                            </w:rPr>
                            <w:t>30.1</w:t>
                          </w:r>
                        </w:sdtContent>
                      </w:sdt>
                      <w:r>
                        <w:rPr>
                          <w:color w:val="000000"/>
                          <w:szCs w:val="24"/>
                          <w:lang w:eastAsia="lt-LT"/>
                        </w:rPr>
                        <w:t xml:space="preserve">. </w:t>
                      </w:r>
                      <w:r>
                        <w:rPr>
                          <w:rFonts w:cs="Arial"/>
                          <w:szCs w:val="24"/>
                          <w:lang w:eastAsia="lt-LT"/>
                        </w:rPr>
                        <w:t xml:space="preserve">pareiškėjas iki </w:t>
                      </w:r>
                      <w:r>
                        <w:rPr>
                          <w:szCs w:val="24"/>
                          <w:lang w:eastAsia="lt-LT"/>
                        </w:rPr>
                        <w:t xml:space="preserve">paraiškos pateikimo </w:t>
                      </w:r>
                      <w:r>
                        <w:rPr>
                          <w:rFonts w:cs="Arial"/>
                          <w:szCs w:val="24"/>
                          <w:lang w:eastAsia="lt-LT"/>
                        </w:rPr>
                        <w:t>turi būti parengęs investicijų projektą</w:t>
                      </w:r>
                      <w:r>
                        <w:rPr>
                          <w:rFonts w:cs="Arial"/>
                          <w:szCs w:val="24"/>
                          <w:vertAlign w:val="superscript"/>
                          <w:lang w:eastAsia="lt-LT"/>
                        </w:rPr>
                        <w:footnoteReference w:id="2"/>
                      </w:r>
                      <w:r>
                        <w:rPr>
                          <w:rFonts w:cs="Arial"/>
                          <w:szCs w:val="24"/>
                          <w:lang w:eastAsia="lt-LT"/>
                        </w:rPr>
                        <w:t xml:space="preserve"> su investicijų projekto skaičiuokle vienai siūlomai įgyvendinti projekto alternatyvai. Investicijų projektas su investicijų projekto skaičiuokle rengiamas pagal Investicijų projektų, kuriems siekiama gauti finansavimą iš Europos Sąjungos struktūrinės paramos ir / ar valstybės biudžeto lėšų, rengimo metodiką, patvirtintą VšĮ Centrinės projektų valdymo agentūros direktoriaus 2014 m. gruodžio 31 d. įsakymu Nr. 2014/8-337 (toliau – Investicijų projektų metodika), kuri skelbiama </w:t>
                      </w:r>
                      <w:r>
                        <w:rPr>
                          <w:szCs w:val="24"/>
                          <w:lang w:eastAsia="lt-LT"/>
                        </w:rPr>
                        <w:t>ES struktūrinių fondų svetainėje (http://www.esinvesticijos.lt arba http://www.ppplietuva.lt/), skiltyje „Teisinė ir metodinė informacija“</w:t>
                      </w:r>
                      <w:r>
                        <w:rPr>
                          <w:szCs w:val="24"/>
                          <w:vertAlign w:val="superscript"/>
                          <w:lang w:eastAsia="lt-LT"/>
                        </w:rPr>
                        <w:footnoteReference w:id="3"/>
                      </w:r>
                      <w:r>
                        <w:rPr>
                          <w:szCs w:val="24"/>
                          <w:lang w:eastAsia="lt-LT"/>
                        </w:rPr>
                        <w:t>;</w:t>
                      </w:r>
                    </w:p>
                  </w:sdtContent>
                </w:sdt>
                <w:sdt>
                  <w:sdtPr>
                    <w:alias w:val="30.2 p."/>
                    <w:tag w:val="part_3e4465a930864a80b9e808ae06670340"/>
                    <w:id w:val="341910430"/>
                    <w:lock w:val="sdtLocked"/>
                  </w:sdtPr>
                  <w:sdtContent>
                    <w:p w14:paraId="40EBA4A2" w14:textId="77777777" w:rsidR="0006335B" w:rsidRDefault="00A62A45">
                      <w:pPr>
                        <w:tabs>
                          <w:tab w:val="left" w:pos="1418"/>
                          <w:tab w:val="left" w:pos="1701"/>
                        </w:tabs>
                        <w:ind w:firstLine="851"/>
                        <w:jc w:val="both"/>
                        <w:rPr>
                          <w:szCs w:val="24"/>
                          <w:lang w:eastAsia="lt-LT"/>
                        </w:rPr>
                      </w:pPr>
                      <w:sdt>
                        <w:sdtPr>
                          <w:alias w:val="Numeris"/>
                          <w:tag w:val="nr_3e4465a930864a80b9e808ae06670340"/>
                          <w:id w:val="1194578201"/>
                          <w:lock w:val="sdtLocked"/>
                        </w:sdtPr>
                        <w:sdtContent>
                          <w:r>
                            <w:rPr>
                              <w:color w:val="000000"/>
                              <w:szCs w:val="24"/>
                              <w:lang w:eastAsia="lt-LT"/>
                            </w:rPr>
                            <w:t>30.2</w:t>
                          </w:r>
                        </w:sdtContent>
                      </w:sdt>
                      <w:r>
                        <w:rPr>
                          <w:color w:val="000000"/>
                          <w:szCs w:val="24"/>
                          <w:lang w:eastAsia="lt-LT"/>
                        </w:rPr>
                        <w:t xml:space="preserve">. </w:t>
                      </w:r>
                      <w:r>
                        <w:rPr>
                          <w:szCs w:val="24"/>
                          <w:lang w:eastAsia="lt-LT"/>
                        </w:rPr>
                        <w:t xml:space="preserve">jei, vadovaujantis Lietuvos Respublikos planuojamos ūkinės veiklos poveikio aplinkai vertinimo įstatymu (toliau – Planuojamos ūkinės veiklos poveikio aplinkai vertinimo įstatymas), privaloma atlikti poveikio aplinkai vertinimą, pareiškėjas iki paraiškos pateikimo turi būti parengęs Poveikio aplinkai vertinimo ataskaitą </w:t>
                      </w:r>
                      <w:r>
                        <w:rPr>
                          <w:rFonts w:ascii="Times-Roman" w:hAnsi="Times-Roman" w:cs="Times-Roman"/>
                          <w:szCs w:val="24"/>
                          <w:lang w:eastAsia="lt-LT"/>
                        </w:rPr>
                        <w:t>ir tur</w:t>
                      </w:r>
                      <w:r>
                        <w:rPr>
                          <w:rFonts w:ascii="TTE2t00" w:hAnsi="TTE2t00" w:cs="TTE2t00"/>
                          <w:szCs w:val="24"/>
                          <w:lang w:eastAsia="lt-LT"/>
                        </w:rPr>
                        <w:t>ė</w:t>
                      </w:r>
                      <w:r>
                        <w:rPr>
                          <w:rFonts w:ascii="Times-Roman" w:hAnsi="Times-Roman" w:cs="Times-Roman"/>
                          <w:szCs w:val="24"/>
                          <w:lang w:eastAsia="lt-LT"/>
                        </w:rPr>
                        <w:t xml:space="preserve">ti atsakingos institucijos </w:t>
                      </w:r>
                      <w:r>
                        <w:rPr>
                          <w:rFonts w:cs="Arial"/>
                          <w:szCs w:val="24"/>
                          <w:lang w:eastAsia="lt-LT"/>
                        </w:rPr>
                        <w:t xml:space="preserve">galiojantį teigiamą </w:t>
                      </w:r>
                      <w:r>
                        <w:rPr>
                          <w:rFonts w:ascii="Times-Roman" w:hAnsi="Times-Roman" w:cs="Times-Roman"/>
                          <w:szCs w:val="24"/>
                          <w:lang w:eastAsia="lt-LT"/>
                        </w:rPr>
                        <w:t>sprendim</w:t>
                      </w:r>
                      <w:r>
                        <w:rPr>
                          <w:rFonts w:ascii="TTE2t00" w:hAnsi="TTE2t00" w:cs="TTE2t00"/>
                          <w:szCs w:val="24"/>
                          <w:lang w:eastAsia="lt-LT"/>
                        </w:rPr>
                        <w:t xml:space="preserve">ą </w:t>
                      </w:r>
                      <w:r>
                        <w:rPr>
                          <w:rFonts w:cs="Arial"/>
                          <w:szCs w:val="24"/>
                          <w:lang w:eastAsia="lt-LT"/>
                        </w:rPr>
                        <w:t>dėl planuojamos ūkinės veiklos galimybių arba galiojančią atrankos išvadą, kad poveikio aplinkai vertinimas neprivalomas, kai pagal Planuojamos ūkinės veiklos poveikio aplinkai vertinimo įstatymo nuostatas nustatyta tvarka turi būti atliktos planuojamos ūkinės veiklos poveikio aplinkai vertinimo procedūros</w:t>
                      </w:r>
                      <w:r>
                        <w:rPr>
                          <w:szCs w:val="24"/>
                          <w:lang w:eastAsia="lt-LT"/>
                        </w:rPr>
                        <w:t>;</w:t>
                      </w:r>
                    </w:p>
                  </w:sdtContent>
                </w:sdt>
                <w:sdt>
                  <w:sdtPr>
                    <w:alias w:val="30.3 p."/>
                    <w:tag w:val="part_7c05161516e64fa89990a7e178f4ec26"/>
                    <w:id w:val="2009405880"/>
                    <w:lock w:val="sdtLocked"/>
                  </w:sdtPr>
                  <w:sdtContent>
                    <w:p w14:paraId="40EBA4A3" w14:textId="77777777" w:rsidR="0006335B" w:rsidRDefault="00A62A45">
                      <w:pPr>
                        <w:tabs>
                          <w:tab w:val="left" w:pos="1418"/>
                          <w:tab w:val="left" w:pos="1701"/>
                        </w:tabs>
                        <w:ind w:firstLine="851"/>
                        <w:jc w:val="both"/>
                        <w:rPr>
                          <w:szCs w:val="24"/>
                          <w:lang w:eastAsia="lt-LT"/>
                        </w:rPr>
                      </w:pPr>
                      <w:sdt>
                        <w:sdtPr>
                          <w:alias w:val="Numeris"/>
                          <w:tag w:val="nr_7c05161516e64fa89990a7e178f4ec26"/>
                          <w:id w:val="-1230759439"/>
                          <w:lock w:val="sdtLocked"/>
                        </w:sdtPr>
                        <w:sdtContent>
                          <w:r>
                            <w:rPr>
                              <w:color w:val="000000"/>
                              <w:szCs w:val="24"/>
                              <w:lang w:eastAsia="lt-LT"/>
                            </w:rPr>
                            <w:t>30.3</w:t>
                          </w:r>
                        </w:sdtContent>
                      </w:sdt>
                      <w:r>
                        <w:rPr>
                          <w:color w:val="000000"/>
                          <w:szCs w:val="24"/>
                          <w:lang w:eastAsia="lt-LT"/>
                        </w:rPr>
                        <w:t xml:space="preserve">. </w:t>
                      </w:r>
                      <w:r>
                        <w:rPr>
                          <w:rFonts w:cs="Arial"/>
                          <w:szCs w:val="24"/>
                          <w:lang w:eastAsia="lt-LT"/>
                        </w:rPr>
                        <w:t xml:space="preserve">pareiškėjas iki </w:t>
                      </w:r>
                      <w:r>
                        <w:rPr>
                          <w:szCs w:val="24"/>
                          <w:lang w:eastAsia="lt-LT"/>
                        </w:rPr>
                        <w:t>paraiškos pateikimo</w:t>
                      </w:r>
                      <w:r>
                        <w:rPr>
                          <w:rFonts w:cs="Arial"/>
                          <w:szCs w:val="24"/>
                          <w:lang w:eastAsia="lt-LT"/>
                        </w:rPr>
                        <w:t xml:space="preserve"> turi būti parengęs rašytinį paaiškinimą dėl jo planuojamos ūkinės veiklos poveikio aplinkai, kai pareiškėjo planuojamai ūkinei veiklai netaikomi reikalavimai dėl planuojamos ūkinės veiklos poveikio aplinkai vertinimo</w:t>
                      </w:r>
                      <w:r>
                        <w:rPr>
                          <w:szCs w:val="24"/>
                          <w:lang w:eastAsia="lt-LT"/>
                        </w:rPr>
                        <w:t>;</w:t>
                      </w:r>
                    </w:p>
                  </w:sdtContent>
                </w:sdt>
                <w:sdt>
                  <w:sdtPr>
                    <w:alias w:val="30.4 p."/>
                    <w:tag w:val="part_95ef51424b4948ee9b003a1ddcca265c"/>
                    <w:id w:val="-2092690021"/>
                    <w:lock w:val="sdtLocked"/>
                  </w:sdtPr>
                  <w:sdtContent>
                    <w:p w14:paraId="40EBA4A4" w14:textId="77777777" w:rsidR="0006335B" w:rsidRDefault="00A62A45">
                      <w:pPr>
                        <w:tabs>
                          <w:tab w:val="left" w:pos="1418"/>
                          <w:tab w:val="left" w:pos="1701"/>
                        </w:tabs>
                        <w:ind w:firstLine="851"/>
                        <w:jc w:val="both"/>
                        <w:rPr>
                          <w:szCs w:val="24"/>
                          <w:lang w:eastAsia="lt-LT"/>
                        </w:rPr>
                      </w:pPr>
                      <w:sdt>
                        <w:sdtPr>
                          <w:alias w:val="Numeris"/>
                          <w:tag w:val="nr_95ef51424b4948ee9b003a1ddcca265c"/>
                          <w:id w:val="102389134"/>
                          <w:lock w:val="sdtLocked"/>
                        </w:sdtPr>
                        <w:sdtContent>
                          <w:r>
                            <w:rPr>
                              <w:color w:val="000000"/>
                              <w:szCs w:val="24"/>
                              <w:lang w:eastAsia="lt-LT"/>
                            </w:rPr>
                            <w:t>30.4</w:t>
                          </w:r>
                        </w:sdtContent>
                      </w:sdt>
                      <w:r>
                        <w:rPr>
                          <w:color w:val="000000"/>
                          <w:szCs w:val="24"/>
                          <w:lang w:eastAsia="lt-LT"/>
                        </w:rPr>
                        <w:t xml:space="preserve">. </w:t>
                      </w:r>
                      <w:r>
                        <w:rPr>
                          <w:rFonts w:cs="Arial"/>
                          <w:bCs/>
                          <w:szCs w:val="24"/>
                          <w:lang w:eastAsia="lt-LT"/>
                        </w:rPr>
                        <w:t xml:space="preserve">kai planuojama ūkinė veikla (arba planų ar programų įgyvendinimas) susijusi(-ęs) su įsteigtomis ar potencialiomis „Natura 2000“ teritorijomis ar artima tokių teritorijų aplinka, </w:t>
                      </w:r>
                      <w:r>
                        <w:rPr>
                          <w:rFonts w:cs="Arial"/>
                          <w:szCs w:val="24"/>
                          <w:lang w:eastAsia="lt-LT"/>
                        </w:rPr>
                        <w:t xml:space="preserve">pareiškėjas iki </w:t>
                      </w:r>
                      <w:r>
                        <w:rPr>
                          <w:szCs w:val="24"/>
                          <w:lang w:eastAsia="lt-LT"/>
                        </w:rPr>
                        <w:t>paraiškos pateikimo</w:t>
                      </w:r>
                      <w:r>
                        <w:rPr>
                          <w:rFonts w:cs="Arial"/>
                          <w:szCs w:val="24"/>
                          <w:lang w:eastAsia="lt-LT"/>
                        </w:rPr>
                        <w:t xml:space="preserve"> turi būti </w:t>
                      </w:r>
                      <w:r>
                        <w:rPr>
                          <w:rFonts w:cs="Arial"/>
                          <w:bCs/>
                          <w:szCs w:val="24"/>
                          <w:lang w:eastAsia="lt-LT"/>
                        </w:rPr>
                        <w:t xml:space="preserve">atlikęs „Natura 2000“ teritorijų reikšmingumo nustatymą,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Pr>
                          <w:rFonts w:cs="Arial"/>
                          <w:szCs w:val="24"/>
                          <w:lang w:eastAsia="lt-LT"/>
                        </w:rPr>
                        <w:t>„Dėl Planų ar programų ir planuojamos ūkinės veiklos įgyvendinimo poveikio įsteigtoms ar potencialioms „Natura 2000“ teritorijoms reikšmingumo nustatymo tvarkos aprašo patvirtinimo“</w:t>
                      </w:r>
                      <w:r>
                        <w:rPr>
                          <w:rFonts w:cs="Arial"/>
                          <w:bCs/>
                          <w:szCs w:val="24"/>
                          <w:lang w:eastAsia="lt-LT"/>
                        </w:rPr>
                        <w:t xml:space="preserve">, nuostatomis </w:t>
                      </w:r>
                      <w:r>
                        <w:rPr>
                          <w:rFonts w:ascii="Times-Roman" w:hAnsi="Times-Roman" w:cs="Times-Roman"/>
                          <w:szCs w:val="24"/>
                          <w:lang w:eastAsia="lt-LT"/>
                        </w:rPr>
                        <w:t xml:space="preserve">ir turėti atsakingos institucijos </w:t>
                      </w:r>
                      <w:r>
                        <w:rPr>
                          <w:bCs/>
                          <w:szCs w:val="24"/>
                          <w:lang w:eastAsia="lt-LT"/>
                        </w:rPr>
                        <w:t>Planų ar programų įgyvendinimo poveikio įsteigtoms ar potencialioms „Natura 2000“ teritorijoms reikšmingumo išvadą</w:t>
                      </w:r>
                      <w:r>
                        <w:rPr>
                          <w:rFonts w:cs="Arial"/>
                          <w:bCs/>
                          <w:szCs w:val="24"/>
                          <w:lang w:eastAsia="lt-LT"/>
                        </w:rPr>
                        <w:t>.</w:t>
                      </w:r>
                    </w:p>
                  </w:sdtContent>
                </w:sdt>
              </w:sdtContent>
            </w:sdt>
            <w:sdt>
              <w:sdtPr>
                <w:alias w:val="31 p."/>
                <w:tag w:val="part_b7d95df338544354a4520358b4546cb3"/>
                <w:id w:val="1938866931"/>
                <w:lock w:val="sdtLocked"/>
              </w:sdtPr>
              <w:sdtContent>
                <w:p w14:paraId="40EBA4A5" w14:textId="77777777" w:rsidR="0006335B" w:rsidRDefault="00A62A45">
                  <w:pPr>
                    <w:tabs>
                      <w:tab w:val="left" w:pos="1276"/>
                    </w:tabs>
                    <w:ind w:firstLine="851"/>
                    <w:jc w:val="both"/>
                    <w:rPr>
                      <w:szCs w:val="24"/>
                      <w:lang w:eastAsia="lt-LT"/>
                    </w:rPr>
                  </w:pPr>
                  <w:sdt>
                    <w:sdtPr>
                      <w:alias w:val="Numeris"/>
                      <w:tag w:val="nr_b7d95df338544354a4520358b4546cb3"/>
                      <w:id w:val="-1069041616"/>
                      <w:lock w:val="sdtLocked"/>
                    </w:sdtPr>
                    <w:sdtContent>
                      <w:r>
                        <w:rPr>
                          <w:color w:val="000000"/>
                          <w:szCs w:val="24"/>
                          <w:lang w:eastAsia="lt-LT"/>
                        </w:rPr>
                        <w:t>31</w:t>
                      </w:r>
                    </w:sdtContent>
                  </w:sdt>
                  <w:r>
                    <w:rPr>
                      <w:color w:val="000000"/>
                      <w:szCs w:val="24"/>
                      <w:lang w:eastAsia="lt-LT"/>
                    </w:rPr>
                    <w:t xml:space="preserve">. </w:t>
                  </w:r>
                  <w:r>
                    <w:rPr>
                      <w:rFonts w:cs="Arial"/>
                      <w:bCs/>
                      <w:szCs w:val="24"/>
                      <w:lang w:eastAsia="lt-LT"/>
                    </w:rPr>
                    <w:t xml:space="preserve">Rengiant </w:t>
                  </w:r>
                  <w:r>
                    <w:rPr>
                      <w:szCs w:val="24"/>
                      <w:lang w:eastAsia="lt-LT"/>
                    </w:rPr>
                    <w:t xml:space="preserve">viešųjų pirkimų dokumentus </w:t>
                  </w:r>
                  <w:r>
                    <w:rPr>
                      <w:rFonts w:cs="Arial"/>
                      <w:bCs/>
                      <w:szCs w:val="24"/>
                      <w:lang w:eastAsia="lt-LT"/>
                    </w:rPr>
                    <w:t xml:space="preserve">rekomenduojama įvertinti galimybę prisidėti prie Viešųjų pirkimų įstatymo 24 straipsnio 3 dalyje </w:t>
                  </w:r>
                  <w:r>
                    <w:rPr>
                      <w:bCs/>
                      <w:szCs w:val="24"/>
                      <w:lang w:eastAsia="lt-LT"/>
                    </w:rPr>
                    <w:t xml:space="preserve">nustatytų </w:t>
                  </w:r>
                  <w:r>
                    <w:rPr>
                      <w:szCs w:val="24"/>
                      <w:lang w:eastAsia="lt-LT"/>
                    </w:rPr>
                    <w:t xml:space="preserve">energijos vartojimo efektyvumo ir aplinkos apsaugos reikalavimų </w:t>
                  </w:r>
                  <w:r>
                    <w:rPr>
                      <w:bCs/>
                      <w:szCs w:val="24"/>
                      <w:lang w:eastAsia="lt-LT"/>
                    </w:rPr>
                    <w:t>taikymo</w:t>
                  </w:r>
                  <w:r>
                    <w:rPr>
                      <w:rFonts w:cs="Arial"/>
                      <w:bCs/>
                      <w:szCs w:val="24"/>
                      <w:lang w:eastAsia="lt-LT"/>
                    </w:rPr>
                    <w:t xml:space="preserve">. </w:t>
                  </w:r>
                </w:p>
              </w:sdtContent>
            </w:sdt>
            <w:sdt>
              <w:sdtPr>
                <w:alias w:val="32 p."/>
                <w:tag w:val="part_68dc3fa9157a4caca5e38b2850e73db9"/>
                <w:id w:val="805442189"/>
                <w:lock w:val="sdtLocked"/>
              </w:sdtPr>
              <w:sdtContent>
                <w:p w14:paraId="40EBA4A6" w14:textId="77777777" w:rsidR="0006335B" w:rsidRDefault="00A62A45">
                  <w:pPr>
                    <w:tabs>
                      <w:tab w:val="left" w:pos="1276"/>
                    </w:tabs>
                    <w:ind w:firstLine="851"/>
                    <w:jc w:val="both"/>
                    <w:rPr>
                      <w:szCs w:val="24"/>
                      <w:lang w:eastAsia="lt-LT"/>
                    </w:rPr>
                  </w:pPr>
                  <w:sdt>
                    <w:sdtPr>
                      <w:alias w:val="Numeris"/>
                      <w:tag w:val="nr_68dc3fa9157a4caca5e38b2850e73db9"/>
                      <w:id w:val="1048487841"/>
                      <w:lock w:val="sdtLocked"/>
                    </w:sdtPr>
                    <w:sdtContent>
                      <w:r>
                        <w:rPr>
                          <w:color w:val="000000"/>
                          <w:szCs w:val="24"/>
                          <w:lang w:eastAsia="lt-LT"/>
                        </w:rPr>
                        <w:t>32</w:t>
                      </w:r>
                    </w:sdtContent>
                  </w:sdt>
                  <w:r>
                    <w:rPr>
                      <w:color w:val="000000"/>
                      <w:szCs w:val="24"/>
                      <w:lang w:eastAsia="lt-LT"/>
                    </w:rPr>
                    <w:t xml:space="preserve">. </w:t>
                  </w:r>
                  <w:r>
                    <w:rPr>
                      <w:szCs w:val="24"/>
                      <w:lang w:eastAsia="lt-LT"/>
                    </w:rPr>
                    <w:t xml:space="preserve">Projekto veiklos, išskyrus pasirengimo projektui veiklas, kurioms prašoma finansavimo, gali būti pradėtos įgyvendinti ne anksčiau nei po paraiškos registravimo įgyvendinančioje institucijoje dienos, tačiau projekto išlaidos nuo paraiškos registravimo iki sprendimo dėl projekto finansavimo priėmimo yra patiriamos pareiškėjo rizika. Jeigu projekto veiklos, išskyrus pasirengimo projektui veiklas, pradedamos įgyvendinti iki paraiškos registravimo įgyvendinančioje institucijoje dienos, visas projektas tampa netinkamas ir jam finansavimas neskiriamas. </w:t>
                  </w:r>
                </w:p>
              </w:sdtContent>
            </w:sdt>
            <w:sdt>
              <w:sdtPr>
                <w:alias w:val="33 p."/>
                <w:tag w:val="part_82966a6228614e19ace3b6cb6dae7ed7"/>
                <w:id w:val="728416660"/>
                <w:lock w:val="sdtLocked"/>
              </w:sdtPr>
              <w:sdtContent>
                <w:p w14:paraId="40EBA4A7" w14:textId="77777777" w:rsidR="0006335B" w:rsidRDefault="00A62A45">
                  <w:pPr>
                    <w:tabs>
                      <w:tab w:val="left" w:pos="1276"/>
                    </w:tabs>
                    <w:ind w:firstLine="851"/>
                    <w:jc w:val="both"/>
                    <w:rPr>
                      <w:szCs w:val="24"/>
                      <w:lang w:eastAsia="lt-LT"/>
                    </w:rPr>
                  </w:pPr>
                  <w:sdt>
                    <w:sdtPr>
                      <w:alias w:val="Numeris"/>
                      <w:tag w:val="nr_82966a6228614e19ace3b6cb6dae7ed7"/>
                      <w:id w:val="-163241021"/>
                      <w:lock w:val="sdtLocked"/>
                    </w:sdtPr>
                    <w:sdtContent>
                      <w:r>
                        <w:rPr>
                          <w:color w:val="000000"/>
                          <w:szCs w:val="24"/>
                          <w:lang w:eastAsia="lt-LT"/>
                        </w:rPr>
                        <w:t>33</w:t>
                      </w:r>
                    </w:sdtContent>
                  </w:sdt>
                  <w:r>
                    <w:rPr>
                      <w:color w:val="000000"/>
                      <w:szCs w:val="24"/>
                      <w:lang w:eastAsia="lt-LT"/>
                    </w:rPr>
                    <w:t xml:space="preserve">. </w:t>
                  </w:r>
                  <w:r>
                    <w:rPr>
                      <w:szCs w:val="24"/>
                      <w:lang w:eastAsia="lt-LT"/>
                    </w:rPr>
                    <w:t xml:space="preserve">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w:t>
                  </w:r>
                </w:p>
              </w:sdtContent>
            </w:sdt>
            <w:sdt>
              <w:sdtPr>
                <w:alias w:val="34 p."/>
                <w:tag w:val="part_84934676d3de4a11a55b8ccbff2891e4"/>
                <w:id w:val="-197554960"/>
                <w:lock w:val="sdtLocked"/>
              </w:sdtPr>
              <w:sdtContent>
                <w:p w14:paraId="40EBA4A8" w14:textId="77777777" w:rsidR="0006335B" w:rsidRDefault="00A62A45">
                  <w:pPr>
                    <w:tabs>
                      <w:tab w:val="left" w:pos="1276"/>
                    </w:tabs>
                    <w:ind w:firstLine="851"/>
                    <w:jc w:val="both"/>
                    <w:rPr>
                      <w:szCs w:val="24"/>
                      <w:lang w:eastAsia="lt-LT"/>
                    </w:rPr>
                  </w:pPr>
                  <w:sdt>
                    <w:sdtPr>
                      <w:alias w:val="Numeris"/>
                      <w:tag w:val="nr_84934676d3de4a11a55b8ccbff2891e4"/>
                      <w:id w:val="-1387873278"/>
                      <w:lock w:val="sdtLocked"/>
                    </w:sdtPr>
                    <w:sdtContent>
                      <w:r>
                        <w:rPr>
                          <w:color w:val="000000"/>
                          <w:szCs w:val="24"/>
                          <w:lang w:eastAsia="lt-LT"/>
                        </w:rPr>
                        <w:t>34</w:t>
                      </w:r>
                    </w:sdtContent>
                  </w:sdt>
                  <w:r>
                    <w:rPr>
                      <w:color w:val="000000"/>
                      <w:szCs w:val="24"/>
                      <w:lang w:eastAsia="lt-LT"/>
                    </w:rPr>
                    <w:t xml:space="preserve">. </w:t>
                  </w:r>
                  <w:r>
                    <w:rPr>
                      <w:szCs w:val="24"/>
                      <w:lang w:eastAsia="lt-LT"/>
                    </w:rPr>
                    <w:t>Projektu turi būti prisidedama prie darnaus vystymosi principo įgyvendinimo ekonomikos ir aplinkosaugos srityse, t. y. įgyvendinant projekto veiklas</w:t>
                  </w:r>
                  <w:r>
                    <w:rPr>
                      <w:sz w:val="20"/>
                      <w:szCs w:val="24"/>
                      <w:lang w:eastAsia="lt-LT"/>
                    </w:rPr>
                    <w:t xml:space="preserve"> </w:t>
                  </w:r>
                  <w:r>
                    <w:rPr>
                      <w:szCs w:val="24"/>
                      <w:lang w:eastAsia="lt-LT"/>
                    </w:rPr>
                    <w:t xml:space="preserve">turi būti prisidedama prie Nacionalinės darnaus vystymosi strategijoje aprašytų ilgalaikių energetikos tikslų, jų uždavinių, </w:t>
                  </w:r>
                  <w:r>
                    <w:rPr>
                      <w:szCs w:val="24"/>
                      <w:lang w:eastAsia="lt-LT"/>
                    </w:rPr>
                    <w:lastRenderedPageBreak/>
                    <w:t>laikomasi Lietuvos Respublikos teisės aktuose nurodytų aplinkosaugos reikalavimų, ir vadovaujamasi statybos techniniais reglamentais ir kitais teisės aktais.</w:t>
                  </w:r>
                </w:p>
              </w:sdtContent>
            </w:sdt>
            <w:sdt>
              <w:sdtPr>
                <w:alias w:val="35 p."/>
                <w:tag w:val="part_93fce9fefdde4b8895be6e5eef4b87e1"/>
                <w:id w:val="176927188"/>
                <w:lock w:val="sdtLocked"/>
              </w:sdtPr>
              <w:sdtContent>
                <w:p w14:paraId="40EBA4A9" w14:textId="77777777" w:rsidR="0006335B" w:rsidRDefault="00A62A45">
                  <w:pPr>
                    <w:tabs>
                      <w:tab w:val="left" w:pos="1276"/>
                    </w:tabs>
                    <w:ind w:firstLine="851"/>
                    <w:jc w:val="both"/>
                    <w:rPr>
                      <w:szCs w:val="24"/>
                      <w:lang w:eastAsia="lt-LT"/>
                    </w:rPr>
                  </w:pPr>
                  <w:sdt>
                    <w:sdtPr>
                      <w:alias w:val="Numeris"/>
                      <w:tag w:val="nr_93fce9fefdde4b8895be6e5eef4b87e1"/>
                      <w:id w:val="778225684"/>
                      <w:lock w:val="sdtLocked"/>
                    </w:sdtPr>
                    <w:sdtContent>
                      <w:r>
                        <w:rPr>
                          <w:color w:val="000000"/>
                          <w:szCs w:val="24"/>
                          <w:lang w:eastAsia="lt-LT"/>
                        </w:rPr>
                        <w:t>35</w:t>
                      </w:r>
                    </w:sdtContent>
                  </w:sdt>
                  <w:r>
                    <w:rPr>
                      <w:color w:val="000000"/>
                      <w:szCs w:val="24"/>
                      <w:lang w:eastAsia="lt-LT"/>
                    </w:rPr>
                    <w:t xml:space="preserve">. </w:t>
                  </w:r>
                  <w:r>
                    <w:rPr>
                      <w:szCs w:val="24"/>
                      <w:lang w:eastAsia="lt-LT"/>
                    </w:rPr>
                    <w:t xml:space="preserve">Projektu turi būti prisidedama prie </w:t>
                  </w:r>
                  <w:r>
                    <w:rPr>
                      <w:color w:val="000000"/>
                      <w:szCs w:val="24"/>
                      <w:lang w:eastAsia="lt-LT"/>
                    </w:rPr>
                    <w:t>Nacionalinės klimato kaitos valdymo politikos strategijos, patvirtintos Lietuvos Respublikos Seimo 2012 m. lapkričio 6 d. nutarimu Nr. XI-2375 „</w:t>
                  </w:r>
                  <w:r>
                    <w:rPr>
                      <w:bCs/>
                      <w:color w:val="000000"/>
                      <w:szCs w:val="24"/>
                      <w:lang w:eastAsia="lt-LT"/>
                    </w:rPr>
                    <w:t>Dėl Nacionalinės klimato kaitos valdymo politikos strategijos patvirtinimo</w:t>
                  </w:r>
                  <w:r>
                    <w:rPr>
                      <w:color w:val="000000"/>
                      <w:szCs w:val="24"/>
                      <w:lang w:eastAsia="lt-LT"/>
                    </w:rPr>
                    <w:t xml:space="preserve">“, ir </w:t>
                  </w:r>
                  <w:r>
                    <w:rPr>
                      <w:rFonts w:eastAsia="Lucida Sans Unicode"/>
                      <w:bCs/>
                      <w:kern w:val="18"/>
                      <w:szCs w:val="24"/>
                      <w:lang w:eastAsia="lt-LT"/>
                    </w:rPr>
                    <w:t xml:space="preserve">Nacionalinės klimato kaitos valdymo politikos strategijos tikslų ir uždavinių įgyvendinimo tarpinstitucinio veiklos plano, patvirtinto </w:t>
                  </w:r>
                  <w:r>
                    <w:rPr>
                      <w:color w:val="000000"/>
                      <w:szCs w:val="24"/>
                      <w:lang w:eastAsia="lt-LT"/>
                    </w:rPr>
                    <w:t xml:space="preserve">Lietuvos Respublikos Vyriausybės 2013 m. balandžio 23 d. nutarimu Nr. 366 </w:t>
                  </w:r>
                  <w:r>
                    <w:rPr>
                      <w:rFonts w:eastAsia="Lucida Sans Unicode"/>
                      <w:bCs/>
                      <w:kern w:val="18"/>
                      <w:szCs w:val="24"/>
                      <w:lang w:eastAsia="lt-LT"/>
                    </w:rPr>
                    <w:t xml:space="preserve">„Dėl Nacionalinės klimato kaitos valdymo politikos strategijos 2013-2020 metų tikslų ir uždavinių įgyvendinimo tarpinstitucinio veiklos plano patvirtinimo“, </w:t>
                  </w:r>
                  <w:r>
                    <w:rPr>
                      <w:color w:val="000000"/>
                      <w:szCs w:val="24"/>
                      <w:lang w:eastAsia="lt-LT"/>
                    </w:rPr>
                    <w:t>tikslo „</w:t>
                  </w:r>
                  <w:r>
                    <w:rPr>
                      <w:szCs w:val="24"/>
                      <w:lang w:eastAsia="lt-LT"/>
                    </w:rPr>
                    <w:t>Užtikrinti atsinaujinančių energijos išteklių naudojimo ir energijos vartojimo efektyvumo didinimo tikslų įgyvendinimą</w:t>
                  </w:r>
                  <w:r>
                    <w:rPr>
                      <w:color w:val="000000"/>
                      <w:szCs w:val="24"/>
                      <w:lang w:eastAsia="lt-LT"/>
                    </w:rPr>
                    <w:t xml:space="preserve">“ </w:t>
                  </w:r>
                  <w:r>
                    <w:rPr>
                      <w:rFonts w:eastAsia="Calibri"/>
                      <w:color w:val="000000"/>
                      <w:szCs w:val="24"/>
                      <w:lang w:eastAsia="lt-LT"/>
                    </w:rPr>
                    <w:t>uždavinio „Pasirengti elektros energijos gamybos, perdavimo ir skirstymo infrastruktūros modernizavimui ir jį vykdyti, maksimaliai didinant galimybes efektyviai reaguoti į paklausą ir paskirstyti gamybą“ įgyvendinimo.</w:t>
                  </w:r>
                </w:p>
                <w:p w14:paraId="40EBA4AA" w14:textId="77777777" w:rsidR="0006335B" w:rsidRDefault="0006335B">
                  <w:pPr>
                    <w:ind w:firstLine="851"/>
                    <w:rPr>
                      <w:szCs w:val="24"/>
                      <w:lang w:eastAsia="lt-LT"/>
                    </w:rPr>
                  </w:pPr>
                </w:p>
                <w:p w14:paraId="40EBA4AB" w14:textId="77777777" w:rsidR="0006335B" w:rsidRDefault="00A62A45">
                  <w:pPr>
                    <w:ind w:firstLine="851"/>
                    <w:rPr>
                      <w:szCs w:val="24"/>
                      <w:lang w:eastAsia="lt-LT"/>
                    </w:rPr>
                  </w:pPr>
                </w:p>
              </w:sdtContent>
            </w:sdt>
          </w:sdtContent>
        </w:sdt>
        <w:sdt>
          <w:sdtPr>
            <w:alias w:val="skyrius"/>
            <w:tag w:val="part_5f97abb1fd6246c497911fe3a6882167"/>
            <w:id w:val="-775093517"/>
            <w:lock w:val="sdtLocked"/>
          </w:sdtPr>
          <w:sdtContent>
            <w:p w14:paraId="40EBA4AC" w14:textId="77777777" w:rsidR="0006335B" w:rsidRDefault="00A62A45">
              <w:pPr>
                <w:ind w:firstLine="851"/>
                <w:jc w:val="center"/>
                <w:rPr>
                  <w:b/>
                  <w:szCs w:val="24"/>
                  <w:lang w:eastAsia="lt-LT"/>
                </w:rPr>
              </w:pPr>
              <w:sdt>
                <w:sdtPr>
                  <w:alias w:val="Numeris"/>
                  <w:tag w:val="nr_5f97abb1fd6246c497911fe3a6882167"/>
                  <w:id w:val="-1075205302"/>
                  <w:lock w:val="sdtLocked"/>
                </w:sdtPr>
                <w:sdtContent>
                  <w:r>
                    <w:rPr>
                      <w:b/>
                      <w:szCs w:val="24"/>
                      <w:lang w:eastAsia="lt-LT"/>
                    </w:rPr>
                    <w:t>IV</w:t>
                  </w:r>
                </w:sdtContent>
              </w:sdt>
              <w:r>
                <w:rPr>
                  <w:b/>
                  <w:szCs w:val="24"/>
                  <w:lang w:eastAsia="lt-LT"/>
                </w:rPr>
                <w:t xml:space="preserve"> SKYRIUS</w:t>
              </w:r>
            </w:p>
            <w:p w14:paraId="40EBA4AD" w14:textId="77777777" w:rsidR="0006335B" w:rsidRDefault="00A62A45">
              <w:pPr>
                <w:ind w:firstLine="851"/>
                <w:jc w:val="center"/>
                <w:rPr>
                  <w:b/>
                  <w:szCs w:val="24"/>
                  <w:lang w:eastAsia="lt-LT"/>
                </w:rPr>
              </w:pPr>
              <w:sdt>
                <w:sdtPr>
                  <w:alias w:val="Pavadinimas"/>
                  <w:tag w:val="title_5f97abb1fd6246c497911fe3a6882167"/>
                  <w:id w:val="-1825885279"/>
                  <w:lock w:val="sdtLocked"/>
                </w:sdtPr>
                <w:sdtContent>
                  <w:r>
                    <w:rPr>
                      <w:b/>
                      <w:szCs w:val="24"/>
                      <w:lang w:eastAsia="lt-LT"/>
                    </w:rPr>
                    <w:t>TINKAMŲ FINANSUOTI PROJEKTO IŠLAIDŲ IR FINANSAVIMO REIKALAVIMAI</w:t>
                  </w:r>
                </w:sdtContent>
              </w:sdt>
            </w:p>
            <w:p w14:paraId="40EBA4AE" w14:textId="77777777" w:rsidR="0006335B" w:rsidRDefault="0006335B">
              <w:pPr>
                <w:ind w:firstLine="851"/>
                <w:jc w:val="center"/>
                <w:rPr>
                  <w:b/>
                  <w:szCs w:val="24"/>
                  <w:lang w:eastAsia="lt-LT"/>
                </w:rPr>
              </w:pPr>
            </w:p>
            <w:sdt>
              <w:sdtPr>
                <w:alias w:val="36 p."/>
                <w:tag w:val="part_856775a5e8a14e53a070fdd31034899d"/>
                <w:id w:val="-1073353059"/>
                <w:lock w:val="sdtLocked"/>
              </w:sdtPr>
              <w:sdtContent>
                <w:p w14:paraId="40EBA4AF" w14:textId="77777777" w:rsidR="0006335B" w:rsidRDefault="00A62A45">
                  <w:pPr>
                    <w:tabs>
                      <w:tab w:val="left" w:pos="1276"/>
                      <w:tab w:val="left" w:pos="1560"/>
                    </w:tabs>
                    <w:ind w:firstLine="851"/>
                    <w:jc w:val="both"/>
                    <w:rPr>
                      <w:szCs w:val="24"/>
                      <w:lang w:eastAsia="lt-LT"/>
                    </w:rPr>
                  </w:pPr>
                  <w:sdt>
                    <w:sdtPr>
                      <w:alias w:val="Numeris"/>
                      <w:tag w:val="nr_856775a5e8a14e53a070fdd31034899d"/>
                      <w:id w:val="134615603"/>
                      <w:lock w:val="sdtLocked"/>
                    </w:sdtPr>
                    <w:sdtContent>
                      <w:r>
                        <w:rPr>
                          <w:color w:val="000000"/>
                          <w:szCs w:val="24"/>
                          <w:lang w:eastAsia="lt-LT"/>
                        </w:rPr>
                        <w:t>36</w:t>
                      </w:r>
                    </w:sdtContent>
                  </w:sdt>
                  <w:r>
                    <w:rPr>
                      <w:color w:val="000000"/>
                      <w:szCs w:val="24"/>
                      <w:lang w:eastAsia="lt-LT"/>
                    </w:rPr>
                    <w:t xml:space="preserve">. </w:t>
                  </w:r>
                  <w:r>
                    <w:rPr>
                      <w:szCs w:val="24"/>
                      <w:lang w:eastAsia="lt-LT"/>
                    </w:rPr>
                    <w:t>Projekto išlaidos turi atitikti Projektų administravimo ir finansavimo taisyklių VI skyriuje ir Rekomendacijose dėl projektų išlaidų atitikties Europos Sąjungos struktūrinių fondų reikalavimams</w:t>
                  </w:r>
                  <w:r>
                    <w:rPr>
                      <w:szCs w:val="24"/>
                      <w:vertAlign w:val="superscript"/>
                      <w:lang w:eastAsia="lt-LT"/>
                    </w:rPr>
                    <w:footnoteReference w:id="4"/>
                  </w:r>
                  <w:r>
                    <w:rPr>
                      <w:szCs w:val="24"/>
                      <w:lang w:eastAsia="lt-LT"/>
                    </w:rPr>
                    <w:t xml:space="preserve">, paskelbtose </w:t>
                  </w:r>
                  <w:r>
                    <w:rPr>
                      <w:rFonts w:cs="Arial"/>
                      <w:szCs w:val="24"/>
                      <w:lang w:eastAsia="lt-LT"/>
                    </w:rPr>
                    <w:t xml:space="preserve">ES struktūrinių fondų </w:t>
                  </w:r>
                  <w:r>
                    <w:rPr>
                      <w:szCs w:val="24"/>
                      <w:lang w:eastAsia="lt-LT"/>
                    </w:rPr>
                    <w:t>svetainėje http://www.esinvesticijos.lt</w:t>
                  </w:r>
                  <w:r>
                    <w:rPr>
                      <w:szCs w:val="24"/>
                      <w:vertAlign w:val="superscript"/>
                      <w:lang w:eastAsia="lt-LT"/>
                    </w:rPr>
                    <w:footnoteReference w:id="5"/>
                  </w:r>
                  <w:r>
                    <w:rPr>
                      <w:szCs w:val="24"/>
                      <w:lang w:eastAsia="lt-LT"/>
                    </w:rPr>
                    <w:t xml:space="preserve">, išdėstytus projekto išlaidoms taikomus reikalavimus. </w:t>
                  </w:r>
                </w:p>
              </w:sdtContent>
            </w:sdt>
            <w:sdt>
              <w:sdtPr>
                <w:alias w:val="37 p."/>
                <w:tag w:val="part_5f45edbf60454136a2577cf430b833f8"/>
                <w:id w:val="283624985"/>
                <w:lock w:val="sdtLocked"/>
              </w:sdtPr>
              <w:sdtContent>
                <w:p w14:paraId="40EBA4B0" w14:textId="77777777" w:rsidR="0006335B" w:rsidRDefault="00A62A45">
                  <w:pPr>
                    <w:tabs>
                      <w:tab w:val="left" w:pos="1276"/>
                      <w:tab w:val="left" w:pos="1560"/>
                    </w:tabs>
                    <w:ind w:firstLine="851"/>
                    <w:jc w:val="both"/>
                    <w:rPr>
                      <w:szCs w:val="24"/>
                      <w:lang w:eastAsia="lt-LT"/>
                    </w:rPr>
                  </w:pPr>
                  <w:sdt>
                    <w:sdtPr>
                      <w:alias w:val="Numeris"/>
                      <w:tag w:val="nr_5f45edbf60454136a2577cf430b833f8"/>
                      <w:id w:val="1810357320"/>
                      <w:lock w:val="sdtLocked"/>
                    </w:sdtPr>
                    <w:sdtContent>
                      <w:r>
                        <w:rPr>
                          <w:color w:val="000000"/>
                          <w:szCs w:val="24"/>
                          <w:lang w:eastAsia="lt-LT"/>
                        </w:rPr>
                        <w:t>37</w:t>
                      </w:r>
                    </w:sdtContent>
                  </w:sdt>
                  <w:r>
                    <w:rPr>
                      <w:color w:val="000000"/>
                      <w:szCs w:val="24"/>
                      <w:lang w:eastAsia="lt-LT"/>
                    </w:rPr>
                    <w:t xml:space="preserve">. </w:t>
                  </w:r>
                  <w:r>
                    <w:rPr>
                      <w:szCs w:val="24"/>
                      <w:lang w:eastAsia="lt-LT"/>
                    </w:rPr>
                    <w:t>Projekto tinkamos finansuoti išlaidos yra projekto veiklų išlaidos, patirtos nuo paraiškos registravimo įgyvendinančioje institucijoje dienos iki projekto finansavimo pabaigos, taip pat pasirengimo projektui veiklų išlaidos, patirtos nuo 2014 m. sausio 1 d. iki paraiškos registravimo įgyvendinančioje institucijoje dienos.</w:t>
                  </w:r>
                </w:p>
              </w:sdtContent>
            </w:sdt>
            <w:sdt>
              <w:sdtPr>
                <w:alias w:val="38 p."/>
                <w:tag w:val="part_08a4700b02544cfabe3985914f48593e"/>
                <w:id w:val="-968592295"/>
                <w:lock w:val="sdtLocked"/>
              </w:sdtPr>
              <w:sdtContent>
                <w:p w14:paraId="40EBA4B1" w14:textId="77777777" w:rsidR="0006335B" w:rsidRDefault="00A62A45">
                  <w:pPr>
                    <w:tabs>
                      <w:tab w:val="left" w:pos="1276"/>
                      <w:tab w:val="left" w:pos="1560"/>
                    </w:tabs>
                    <w:ind w:firstLine="851"/>
                    <w:jc w:val="both"/>
                    <w:rPr>
                      <w:szCs w:val="24"/>
                      <w:lang w:eastAsia="lt-LT"/>
                    </w:rPr>
                  </w:pPr>
                  <w:sdt>
                    <w:sdtPr>
                      <w:alias w:val="Numeris"/>
                      <w:tag w:val="nr_08a4700b02544cfabe3985914f48593e"/>
                      <w:id w:val="405724343"/>
                      <w:lock w:val="sdtLocked"/>
                    </w:sdtPr>
                    <w:sdtContent>
                      <w:r>
                        <w:rPr>
                          <w:color w:val="000000"/>
                          <w:szCs w:val="24"/>
                          <w:lang w:eastAsia="lt-LT"/>
                        </w:rPr>
                        <w:t>38</w:t>
                      </w:r>
                    </w:sdtContent>
                  </w:sdt>
                  <w:r>
                    <w:rPr>
                      <w:color w:val="000000"/>
                      <w:szCs w:val="24"/>
                      <w:lang w:eastAsia="lt-LT"/>
                    </w:rPr>
                    <w:t xml:space="preserve">. </w:t>
                  </w:r>
                  <w:r>
                    <w:rPr>
                      <w:szCs w:val="24"/>
                      <w:lang w:eastAsia="lt-LT"/>
                    </w:rPr>
                    <w:t xml:space="preserve">Mažiausia galima projektui skirti finansavimo lėšų suma yra 300 000 eurų (trys šimtai tūkstančių eurų), didžiausia galima projektui skirti finansavimo lėšų suma yra 8 000 000 eurų (aštuoni milijonai eurų), vertinama vadovaujantis Aprašo 4 priedu. </w:t>
                  </w:r>
                </w:p>
              </w:sdtContent>
            </w:sdt>
            <w:sdt>
              <w:sdtPr>
                <w:alias w:val="39 p."/>
                <w:tag w:val="part_dd403d5a841e4cffa6861e9d13fcb709"/>
                <w:id w:val="1295870869"/>
                <w:lock w:val="sdtLocked"/>
              </w:sdtPr>
              <w:sdtContent>
                <w:p w14:paraId="40EBA4B2" w14:textId="77777777" w:rsidR="0006335B" w:rsidRDefault="00A62A45">
                  <w:pPr>
                    <w:tabs>
                      <w:tab w:val="left" w:pos="1276"/>
                      <w:tab w:val="left" w:pos="1560"/>
                    </w:tabs>
                    <w:ind w:firstLine="851"/>
                    <w:jc w:val="both"/>
                    <w:rPr>
                      <w:szCs w:val="24"/>
                      <w:lang w:eastAsia="lt-LT"/>
                    </w:rPr>
                  </w:pPr>
                  <w:sdt>
                    <w:sdtPr>
                      <w:alias w:val="Numeris"/>
                      <w:tag w:val="nr_dd403d5a841e4cffa6861e9d13fcb709"/>
                      <w:id w:val="-1017391855"/>
                      <w:lock w:val="sdtLocked"/>
                    </w:sdtPr>
                    <w:sdtContent>
                      <w:r>
                        <w:rPr>
                          <w:color w:val="000000"/>
                          <w:szCs w:val="24"/>
                          <w:lang w:eastAsia="lt-LT"/>
                        </w:rPr>
                        <w:t>39</w:t>
                      </w:r>
                    </w:sdtContent>
                  </w:sdt>
                  <w:r>
                    <w:rPr>
                      <w:color w:val="000000"/>
                      <w:szCs w:val="24"/>
                      <w:lang w:eastAsia="lt-LT"/>
                    </w:rPr>
                    <w:t xml:space="preserve">. </w:t>
                  </w:r>
                  <w:r>
                    <w:rPr>
                      <w:szCs w:val="24"/>
                      <w:lang w:eastAsia="lt-LT"/>
                    </w:rPr>
                    <w:t>Pagal Aprašą projekto veiklos(-ų) finansavimas yra valstybės pagalba, teikiama pagal Reglamentą. Valstybės pagalbos energetikos infrastruktūrai teikimo sąlygos, kurios atitinka Reglamento nuostatas yra suderinamos su vidaus rinka.</w:t>
                  </w:r>
                </w:p>
              </w:sdtContent>
            </w:sdt>
            <w:sdt>
              <w:sdtPr>
                <w:alias w:val="40 p."/>
                <w:tag w:val="part_c1997a722c0447749ff6809af5a54b1a"/>
                <w:id w:val="-1813085914"/>
                <w:lock w:val="sdtLocked"/>
              </w:sdtPr>
              <w:sdtContent>
                <w:p w14:paraId="40EBA4B3" w14:textId="77777777" w:rsidR="0006335B" w:rsidRDefault="00A62A45">
                  <w:pPr>
                    <w:tabs>
                      <w:tab w:val="left" w:pos="1276"/>
                      <w:tab w:val="left" w:pos="1560"/>
                    </w:tabs>
                    <w:ind w:firstLine="851"/>
                    <w:jc w:val="both"/>
                    <w:rPr>
                      <w:szCs w:val="24"/>
                      <w:lang w:eastAsia="lt-LT"/>
                    </w:rPr>
                  </w:pPr>
                  <w:sdt>
                    <w:sdtPr>
                      <w:alias w:val="Numeris"/>
                      <w:tag w:val="nr_c1997a722c0447749ff6809af5a54b1a"/>
                      <w:id w:val="-1731611396"/>
                      <w:lock w:val="sdtLocked"/>
                    </w:sdtPr>
                    <w:sdtContent>
                      <w:r>
                        <w:rPr>
                          <w:color w:val="000000"/>
                          <w:szCs w:val="24"/>
                          <w:lang w:eastAsia="lt-LT"/>
                        </w:rPr>
                        <w:t>40</w:t>
                      </w:r>
                    </w:sdtContent>
                  </w:sdt>
                  <w:r>
                    <w:rPr>
                      <w:color w:val="000000"/>
                      <w:szCs w:val="24"/>
                      <w:lang w:eastAsia="lt-LT"/>
                    </w:rPr>
                    <w:t xml:space="preserve">. </w:t>
                  </w:r>
                  <w:r>
                    <w:rPr>
                      <w:szCs w:val="24"/>
                      <w:lang w:eastAsia="lt-LT"/>
                    </w:rPr>
                    <w:t>Įgyvendinančioji institucija tikrina projekto atitiktį Reglamento I skyriuje nustatytiems bendriesiems reikalavimams ir Reglamento III skyriaus 48 straipsnyje nustatytiems valstybės pagalbos energetikos infrastruktūrai teikimo reikalavimams pagal projekto atitikties valstybės pagalbos taisyklėms patikros lapą (Aprašo 3 priedas).</w:t>
                  </w:r>
                </w:p>
              </w:sdtContent>
            </w:sdt>
            <w:sdt>
              <w:sdtPr>
                <w:alias w:val="41 p."/>
                <w:tag w:val="part_29c491aecb544b8abb67abf67e5de750"/>
                <w:id w:val="2079314273"/>
                <w:lock w:val="sdtLocked"/>
              </w:sdtPr>
              <w:sdtContent>
                <w:p w14:paraId="40EBA4B4" w14:textId="77777777" w:rsidR="0006335B" w:rsidRDefault="00A62A45">
                  <w:pPr>
                    <w:tabs>
                      <w:tab w:val="left" w:pos="1276"/>
                      <w:tab w:val="left" w:pos="1560"/>
                    </w:tabs>
                    <w:ind w:firstLine="851"/>
                    <w:jc w:val="both"/>
                    <w:rPr>
                      <w:rFonts w:cs="Arial"/>
                      <w:bCs/>
                      <w:szCs w:val="24"/>
                      <w:lang w:eastAsia="lt-LT"/>
                    </w:rPr>
                  </w:pPr>
                  <w:sdt>
                    <w:sdtPr>
                      <w:alias w:val="Numeris"/>
                      <w:tag w:val="nr_29c491aecb544b8abb67abf67e5de750"/>
                      <w:id w:val="-377550866"/>
                      <w:lock w:val="sdtLocked"/>
                    </w:sdtPr>
                    <w:sdtContent>
                      <w:r>
                        <w:rPr>
                          <w:rFonts w:cs="Arial"/>
                          <w:bCs/>
                          <w:color w:val="000000"/>
                          <w:szCs w:val="24"/>
                          <w:lang w:eastAsia="lt-LT"/>
                        </w:rPr>
                        <w:t>41</w:t>
                      </w:r>
                    </w:sdtContent>
                  </w:sdt>
                  <w:r>
                    <w:rPr>
                      <w:rFonts w:cs="Arial"/>
                      <w:bCs/>
                      <w:color w:val="000000"/>
                      <w:szCs w:val="24"/>
                      <w:lang w:eastAsia="lt-LT"/>
                    </w:rPr>
                    <w:t xml:space="preserve">. </w:t>
                  </w:r>
                  <w:r>
                    <w:rPr>
                      <w:rFonts w:cs="Arial"/>
                      <w:bCs/>
                      <w:szCs w:val="24"/>
                      <w:lang w:eastAsia="lt-LT"/>
                    </w:rPr>
                    <w:t>Valstybės pagalba turi būti skaidri, kaip nurodyta Reglamento 5 straipsnio 1 dalyje.</w:t>
                  </w:r>
                </w:p>
              </w:sdtContent>
            </w:sdt>
            <w:sdt>
              <w:sdtPr>
                <w:alias w:val="42 p."/>
                <w:tag w:val="part_0020e69c16074f7aab7ead8739590726"/>
                <w:id w:val="1424606847"/>
                <w:lock w:val="sdtLocked"/>
              </w:sdtPr>
              <w:sdtContent>
                <w:p w14:paraId="40EBA4B5" w14:textId="77777777" w:rsidR="0006335B" w:rsidRDefault="00A62A45">
                  <w:pPr>
                    <w:tabs>
                      <w:tab w:val="left" w:pos="1276"/>
                      <w:tab w:val="left" w:pos="1560"/>
                    </w:tabs>
                    <w:ind w:firstLine="851"/>
                    <w:jc w:val="both"/>
                    <w:rPr>
                      <w:szCs w:val="24"/>
                      <w:lang w:eastAsia="lt-LT"/>
                    </w:rPr>
                  </w:pPr>
                  <w:sdt>
                    <w:sdtPr>
                      <w:alias w:val="Numeris"/>
                      <w:tag w:val="nr_0020e69c16074f7aab7ead8739590726"/>
                      <w:id w:val="-860351516"/>
                      <w:lock w:val="sdtLocked"/>
                    </w:sdtPr>
                    <w:sdtContent>
                      <w:r>
                        <w:rPr>
                          <w:color w:val="000000"/>
                          <w:szCs w:val="24"/>
                          <w:lang w:eastAsia="lt-LT"/>
                        </w:rPr>
                        <w:t>42</w:t>
                      </w:r>
                    </w:sdtContent>
                  </w:sdt>
                  <w:r>
                    <w:rPr>
                      <w:color w:val="000000"/>
                      <w:szCs w:val="24"/>
                      <w:lang w:eastAsia="lt-LT"/>
                    </w:rPr>
                    <w:t xml:space="preserve">. </w:t>
                  </w:r>
                  <w:r>
                    <w:rPr>
                      <w:szCs w:val="24"/>
                      <w:lang w:eastAsia="lt-LT"/>
                    </w:rPr>
                    <w:t xml:space="preserve">Vadovaujantis Reglamento 48 straipsnio 5 dalimi pareiškėjas, turi parengti informaciją apie valstybės pagalbą projektui, t.y. prognozuojamus finansinius srautus (pildomas Aprašo 4 priedas). </w:t>
                  </w:r>
                </w:p>
              </w:sdtContent>
            </w:sdt>
            <w:sdt>
              <w:sdtPr>
                <w:alias w:val="43 p."/>
                <w:tag w:val="part_399b0f423c5e4fed905a994aafa2d66d"/>
                <w:id w:val="1948883340"/>
                <w:lock w:val="sdtLocked"/>
              </w:sdtPr>
              <w:sdtContent>
                <w:p w14:paraId="40EBA4B6" w14:textId="77777777" w:rsidR="0006335B" w:rsidRDefault="00A62A45">
                  <w:pPr>
                    <w:tabs>
                      <w:tab w:val="left" w:pos="1276"/>
                      <w:tab w:val="left" w:pos="1560"/>
                    </w:tabs>
                    <w:ind w:firstLine="851"/>
                    <w:jc w:val="both"/>
                    <w:rPr>
                      <w:szCs w:val="24"/>
                      <w:lang w:eastAsia="lt-LT"/>
                    </w:rPr>
                  </w:pPr>
                  <w:sdt>
                    <w:sdtPr>
                      <w:alias w:val="Numeris"/>
                      <w:tag w:val="nr_399b0f423c5e4fed905a994aafa2d66d"/>
                      <w:id w:val="1852146811"/>
                      <w:lock w:val="sdtLocked"/>
                    </w:sdtPr>
                    <w:sdtContent>
                      <w:r>
                        <w:rPr>
                          <w:color w:val="000000"/>
                          <w:szCs w:val="24"/>
                          <w:lang w:eastAsia="lt-LT"/>
                        </w:rPr>
                        <w:t>43</w:t>
                      </w:r>
                    </w:sdtContent>
                  </w:sdt>
                  <w:r>
                    <w:rPr>
                      <w:color w:val="000000"/>
                      <w:szCs w:val="24"/>
                      <w:lang w:eastAsia="lt-LT"/>
                    </w:rPr>
                    <w:t xml:space="preserve">. </w:t>
                  </w:r>
                  <w:r>
                    <w:rPr>
                      <w:szCs w:val="24"/>
                      <w:lang w:eastAsia="lt-LT"/>
                    </w:rPr>
                    <w:t>Didžiausia galima projekto finansuojamoji dalis sudaro 50 proc. visų tinkamų finansuoti projekto išlaidų ir negali viršyti tinkamų finansuoti išlaidų ir investicijos veiklos pelno skirtumo</w:t>
                  </w:r>
                  <w:r>
                    <w:rPr>
                      <w:szCs w:val="24"/>
                      <w:vertAlign w:val="superscript"/>
                      <w:lang w:eastAsia="lt-LT"/>
                    </w:rPr>
                    <w:footnoteReference w:id="6"/>
                  </w:r>
                  <w:r>
                    <w:rPr>
                      <w:szCs w:val="24"/>
                      <w:lang w:eastAsia="lt-LT"/>
                    </w:rPr>
                    <w:t xml:space="preserve">. Pareiškėjas privalo prisidėti prie projekto finansavimo ne mažiau nei 50 proc. visų tinkamų finansuoti projekto išlaidų. </w:t>
                  </w:r>
                </w:p>
              </w:sdtContent>
            </w:sdt>
            <w:sdt>
              <w:sdtPr>
                <w:alias w:val="44 p."/>
                <w:tag w:val="part_a9266ba1bea64cd0828428bccd22082e"/>
                <w:id w:val="-653292016"/>
                <w:lock w:val="sdtLocked"/>
              </w:sdtPr>
              <w:sdtContent>
                <w:p w14:paraId="40EBA4B7" w14:textId="77777777" w:rsidR="0006335B" w:rsidRDefault="00A62A45">
                  <w:pPr>
                    <w:tabs>
                      <w:tab w:val="left" w:pos="1276"/>
                      <w:tab w:val="left" w:pos="1560"/>
                    </w:tabs>
                    <w:ind w:firstLine="851"/>
                    <w:jc w:val="both"/>
                    <w:rPr>
                      <w:szCs w:val="24"/>
                      <w:lang w:eastAsia="lt-LT"/>
                    </w:rPr>
                  </w:pPr>
                  <w:sdt>
                    <w:sdtPr>
                      <w:alias w:val="Numeris"/>
                      <w:tag w:val="nr_a9266ba1bea64cd0828428bccd22082e"/>
                      <w:id w:val="-44533007"/>
                      <w:lock w:val="sdtLocked"/>
                    </w:sdtPr>
                    <w:sdtContent>
                      <w:r>
                        <w:rPr>
                          <w:color w:val="000000"/>
                          <w:szCs w:val="24"/>
                          <w:lang w:eastAsia="lt-LT"/>
                        </w:rPr>
                        <w:t>44</w:t>
                      </w:r>
                    </w:sdtContent>
                  </w:sdt>
                  <w:r>
                    <w:rPr>
                      <w:color w:val="000000"/>
                      <w:szCs w:val="24"/>
                      <w:lang w:eastAsia="lt-LT"/>
                    </w:rPr>
                    <w:t xml:space="preserve">. </w:t>
                  </w:r>
                  <w:r>
                    <w:rPr>
                      <w:rFonts w:cs="Arial"/>
                      <w:bCs/>
                      <w:iCs/>
                      <w:szCs w:val="24"/>
                      <w:lang w:eastAsia="lt-LT"/>
                    </w:rPr>
                    <w:t>Projekto pajamomis laikomos visos dėl projekto įgyvendinimo gaunamos pajamos iš reguliuojamų paslaugų (produktų) teikimo bei nereguliuojamų paslaugų (produktų) teikimo. Kai rengiant Aprašo 30.1 papunktyje nurodytus dokumentus  prognozuojamos pajamos iš reguliuojamų paslaugų (produktų) teikimo dėl projekto įgyvendinimo, vadovaujamasi projektinio pasiūlymo teikimo metu galiojančiais reguliuojamų paslaugų tarifais. Į projekto pajamas taip pat turėtų būti įskaičiuojami sutaupymai, atsiradę dėl projekto įgyvendinimo.</w:t>
                  </w:r>
                </w:p>
              </w:sdtContent>
            </w:sdt>
            <w:sdt>
              <w:sdtPr>
                <w:alias w:val="45 p."/>
                <w:tag w:val="part_415d0ba7db82472b882fbc97782ec7e2"/>
                <w:id w:val="-1221582312"/>
                <w:lock w:val="sdtLocked"/>
              </w:sdtPr>
              <w:sdtContent>
                <w:p w14:paraId="40EBA4B8" w14:textId="77777777" w:rsidR="0006335B" w:rsidRDefault="00A62A45">
                  <w:pPr>
                    <w:tabs>
                      <w:tab w:val="left" w:pos="1276"/>
                      <w:tab w:val="left" w:pos="1560"/>
                    </w:tabs>
                    <w:ind w:firstLine="851"/>
                    <w:jc w:val="both"/>
                    <w:rPr>
                      <w:szCs w:val="24"/>
                      <w:lang w:eastAsia="lt-LT"/>
                    </w:rPr>
                  </w:pPr>
                  <w:sdt>
                    <w:sdtPr>
                      <w:alias w:val="Numeris"/>
                      <w:tag w:val="nr_415d0ba7db82472b882fbc97782ec7e2"/>
                      <w:id w:val="1217087710"/>
                      <w:lock w:val="sdtLocked"/>
                    </w:sdtPr>
                    <w:sdtContent>
                      <w:r>
                        <w:rPr>
                          <w:color w:val="000000"/>
                          <w:szCs w:val="24"/>
                          <w:lang w:eastAsia="lt-LT"/>
                        </w:rPr>
                        <w:t>45</w:t>
                      </w:r>
                    </w:sdtContent>
                  </w:sdt>
                  <w:r>
                    <w:rPr>
                      <w:color w:val="000000"/>
                      <w:szCs w:val="24"/>
                      <w:lang w:eastAsia="lt-LT"/>
                    </w:rPr>
                    <w:t xml:space="preserve">. </w:t>
                  </w:r>
                  <w:r>
                    <w:rPr>
                      <w:szCs w:val="24"/>
                      <w:lang w:eastAsia="lt-LT"/>
                    </w:rPr>
                    <w:t xml:space="preserve">Projektas negali būti dirbtinai išskaidomas, kaip nurodyta Reglamento I skyriaus 4 straipsnio 2 dalyje. </w:t>
                  </w:r>
                </w:p>
              </w:sdtContent>
            </w:sdt>
            <w:sdt>
              <w:sdtPr>
                <w:alias w:val="46 p."/>
                <w:tag w:val="part_17571d3231a7430c92292c13bdc1cd5b"/>
                <w:id w:val="-1403599685"/>
                <w:lock w:val="sdtLocked"/>
              </w:sdtPr>
              <w:sdtContent>
                <w:p w14:paraId="40EBA4B9" w14:textId="77777777" w:rsidR="0006335B" w:rsidRDefault="00A62A45">
                  <w:pPr>
                    <w:tabs>
                      <w:tab w:val="left" w:pos="1276"/>
                      <w:tab w:val="left" w:pos="1560"/>
                    </w:tabs>
                    <w:ind w:firstLine="851"/>
                    <w:jc w:val="both"/>
                    <w:rPr>
                      <w:szCs w:val="24"/>
                      <w:lang w:eastAsia="lt-LT"/>
                    </w:rPr>
                  </w:pPr>
                  <w:sdt>
                    <w:sdtPr>
                      <w:alias w:val="Numeris"/>
                      <w:tag w:val="nr_17571d3231a7430c92292c13bdc1cd5b"/>
                      <w:id w:val="980189322"/>
                      <w:lock w:val="sdtLocked"/>
                    </w:sdtPr>
                    <w:sdtContent>
                      <w:r>
                        <w:rPr>
                          <w:color w:val="000000"/>
                          <w:szCs w:val="24"/>
                          <w:lang w:eastAsia="lt-LT"/>
                        </w:rPr>
                        <w:t>46</w:t>
                      </w:r>
                    </w:sdtContent>
                  </w:sdt>
                  <w:r>
                    <w:rPr>
                      <w:color w:val="000000"/>
                      <w:szCs w:val="24"/>
                      <w:lang w:eastAsia="lt-LT"/>
                    </w:rPr>
                    <w:t xml:space="preserve">. </w:t>
                  </w:r>
                  <w:r>
                    <w:rPr>
                      <w:szCs w:val="24"/>
                      <w:lang w:eastAsia="lt-LT"/>
                    </w:rPr>
                    <w:t>Pagal Aprašą valstybės pagalba nėra teikiama pareiškėjui, jeigu jis nėra grąžinęs anksčiau gautą valstybės pagalbą, kuri Europos Komisijos sprendimu pripažinta neteisėta ir nesuderinama su vidaus rinka.</w:t>
                  </w:r>
                  <w:r>
                    <w:rPr>
                      <w:szCs w:val="24"/>
                      <w:vertAlign w:val="superscript"/>
                      <w:lang w:eastAsia="lt-LT"/>
                    </w:rPr>
                    <w:footnoteReference w:id="7"/>
                  </w:r>
                </w:p>
              </w:sdtContent>
            </w:sdt>
            <w:sdt>
              <w:sdtPr>
                <w:alias w:val="47 p."/>
                <w:tag w:val="part_c08148267b9c440e8c8db34b03ee00e4"/>
                <w:id w:val="-714349298"/>
                <w:lock w:val="sdtLocked"/>
              </w:sdtPr>
              <w:sdtContent>
                <w:p w14:paraId="40EBA4BA" w14:textId="77777777" w:rsidR="0006335B" w:rsidRDefault="00A62A45">
                  <w:pPr>
                    <w:tabs>
                      <w:tab w:val="left" w:pos="1276"/>
                      <w:tab w:val="left" w:pos="1701"/>
                    </w:tabs>
                    <w:ind w:firstLine="851"/>
                    <w:jc w:val="both"/>
                    <w:rPr>
                      <w:szCs w:val="24"/>
                      <w:lang w:eastAsia="lt-LT"/>
                    </w:rPr>
                  </w:pPr>
                  <w:sdt>
                    <w:sdtPr>
                      <w:alias w:val="Numeris"/>
                      <w:tag w:val="nr_c08148267b9c440e8c8db34b03ee00e4"/>
                      <w:id w:val="-1607111151"/>
                      <w:lock w:val="sdtLocked"/>
                    </w:sdtPr>
                    <w:sdtContent>
                      <w:r>
                        <w:rPr>
                          <w:color w:val="000000"/>
                          <w:szCs w:val="24"/>
                          <w:lang w:eastAsia="lt-LT"/>
                        </w:rPr>
                        <w:t>47</w:t>
                      </w:r>
                    </w:sdtContent>
                  </w:sdt>
                  <w:r>
                    <w:rPr>
                      <w:color w:val="000000"/>
                      <w:szCs w:val="24"/>
                      <w:lang w:eastAsia="lt-LT"/>
                    </w:rPr>
                    <w:t xml:space="preserve">. </w:t>
                  </w:r>
                  <w:r>
                    <w:rPr>
                      <w:szCs w:val="24"/>
                      <w:lang w:eastAsia="lt-LT"/>
                    </w:rPr>
                    <w:t xml:space="preserve">Pareiškėjas savo iniciatyva ir savo ir (arba) kitų šaltinių lėšomis gali prisidėti prie projekto įgyvendinimo didesne nei reikalaujama lėšų suma. </w:t>
                  </w:r>
                </w:p>
              </w:sdtContent>
            </w:sdt>
            <w:sdt>
              <w:sdtPr>
                <w:alias w:val="48 p."/>
                <w:tag w:val="part_ed69f0c2912e4abea9ff2edc6d1cf31e"/>
                <w:id w:val="37018541"/>
                <w:lock w:val="sdtLocked"/>
              </w:sdtPr>
              <w:sdtContent>
                <w:p w14:paraId="40EBA4BB" w14:textId="77777777" w:rsidR="0006335B" w:rsidRDefault="00A62A45">
                  <w:pPr>
                    <w:tabs>
                      <w:tab w:val="left" w:pos="1276"/>
                      <w:tab w:val="left" w:pos="1701"/>
                    </w:tabs>
                    <w:ind w:firstLine="851"/>
                    <w:jc w:val="both"/>
                    <w:rPr>
                      <w:szCs w:val="24"/>
                      <w:lang w:eastAsia="lt-LT"/>
                    </w:rPr>
                  </w:pPr>
                  <w:sdt>
                    <w:sdtPr>
                      <w:alias w:val="Numeris"/>
                      <w:tag w:val="nr_ed69f0c2912e4abea9ff2edc6d1cf31e"/>
                      <w:id w:val="-1537800107"/>
                      <w:lock w:val="sdtLocked"/>
                    </w:sdtPr>
                    <w:sdtContent>
                      <w:r>
                        <w:rPr>
                          <w:color w:val="000000"/>
                          <w:szCs w:val="24"/>
                          <w:lang w:eastAsia="lt-LT"/>
                        </w:rPr>
                        <w:t>48</w:t>
                      </w:r>
                    </w:sdtContent>
                  </w:sdt>
                  <w:r>
                    <w:rPr>
                      <w:color w:val="000000"/>
                      <w:szCs w:val="24"/>
                      <w:lang w:eastAsia="lt-LT"/>
                    </w:rPr>
                    <w:t xml:space="preserve">. </w:t>
                  </w:r>
                  <w:r>
                    <w:rPr>
                      <w:szCs w:val="24"/>
                      <w:lang w:eastAsia="lt-LT"/>
                    </w:rPr>
                    <w:t>Projekto tinkamų finansuoti išlaidų dalis, kurios nepadengia projektui skiriamo finansavimo lėšos, turi būti finansuojama iš projekto vykdytojo lėšų.</w:t>
                  </w:r>
                </w:p>
              </w:sdtContent>
            </w:sdt>
            <w:sdt>
              <w:sdtPr>
                <w:alias w:val="49 p."/>
                <w:tag w:val="part_04bb35d25d654f3798c60ae1ae7b409f"/>
                <w:id w:val="-1735537805"/>
                <w:lock w:val="sdtLocked"/>
              </w:sdtPr>
              <w:sdtContent>
                <w:p w14:paraId="40EBA4BC" w14:textId="77777777" w:rsidR="0006335B" w:rsidRDefault="00A62A45">
                  <w:pPr>
                    <w:tabs>
                      <w:tab w:val="left" w:pos="1276"/>
                      <w:tab w:val="left" w:pos="1701"/>
                    </w:tabs>
                    <w:ind w:firstLine="851"/>
                    <w:jc w:val="both"/>
                    <w:rPr>
                      <w:szCs w:val="24"/>
                      <w:lang w:eastAsia="lt-LT"/>
                    </w:rPr>
                  </w:pPr>
                  <w:sdt>
                    <w:sdtPr>
                      <w:alias w:val="Numeris"/>
                      <w:tag w:val="nr_04bb35d25d654f3798c60ae1ae7b409f"/>
                      <w:id w:val="-481703952"/>
                      <w:lock w:val="sdtLocked"/>
                    </w:sdtPr>
                    <w:sdtContent>
                      <w:r>
                        <w:rPr>
                          <w:color w:val="000000"/>
                          <w:szCs w:val="24"/>
                          <w:lang w:eastAsia="lt-LT"/>
                        </w:rPr>
                        <w:t>49</w:t>
                      </w:r>
                    </w:sdtContent>
                  </w:sdt>
                  <w:r>
                    <w:rPr>
                      <w:color w:val="000000"/>
                      <w:szCs w:val="24"/>
                      <w:lang w:eastAsia="lt-LT"/>
                    </w:rPr>
                    <w:t xml:space="preserve">. </w:t>
                  </w:r>
                  <w:r>
                    <w:rPr>
                      <w:szCs w:val="24"/>
                      <w:lang w:eastAsia="lt-LT"/>
                    </w:rPr>
                    <w:t>Projekto biudžetas sudaromas vadovaujantis Rekomendacijomis dėl projektų išlaidų atitikties Europos Sąjungos struktūrinių fondų reikalavimams</w:t>
                  </w:r>
                  <w:r>
                    <w:rPr>
                      <w:szCs w:val="24"/>
                      <w:vertAlign w:val="superscript"/>
                      <w:lang w:eastAsia="lt-LT"/>
                    </w:rPr>
                    <w:t>.</w:t>
                  </w:r>
                </w:p>
              </w:sdtContent>
            </w:sdt>
            <w:sdt>
              <w:sdtPr>
                <w:alias w:val="50 p."/>
                <w:tag w:val="part_036c465b43df40989b5bb2530ced67c1"/>
                <w:id w:val="-32109238"/>
                <w:lock w:val="sdtLocked"/>
              </w:sdtPr>
              <w:sdtContent>
                <w:p w14:paraId="40EBA4BD" w14:textId="77777777" w:rsidR="0006335B" w:rsidRDefault="00A62A45">
                  <w:pPr>
                    <w:tabs>
                      <w:tab w:val="left" w:pos="1276"/>
                      <w:tab w:val="left" w:pos="1701"/>
                    </w:tabs>
                    <w:ind w:firstLine="851"/>
                    <w:jc w:val="both"/>
                    <w:rPr>
                      <w:szCs w:val="24"/>
                      <w:lang w:eastAsia="lt-LT"/>
                    </w:rPr>
                  </w:pPr>
                  <w:sdt>
                    <w:sdtPr>
                      <w:alias w:val="Numeris"/>
                      <w:tag w:val="nr_036c465b43df40989b5bb2530ced67c1"/>
                      <w:id w:val="1479883183"/>
                      <w:lock w:val="sdtLocked"/>
                    </w:sdtPr>
                    <w:sdtContent>
                      <w:r>
                        <w:rPr>
                          <w:color w:val="000000"/>
                          <w:szCs w:val="24"/>
                          <w:lang w:eastAsia="lt-LT"/>
                        </w:rPr>
                        <w:t>50</w:t>
                      </w:r>
                    </w:sdtContent>
                  </w:sdt>
                  <w:r>
                    <w:rPr>
                      <w:color w:val="000000"/>
                      <w:szCs w:val="24"/>
                      <w:lang w:eastAsia="lt-LT"/>
                    </w:rPr>
                    <w:t xml:space="preserve">. </w:t>
                  </w:r>
                  <w:r>
                    <w:rPr>
                      <w:szCs w:val="24"/>
                      <w:lang w:eastAsia="lt-LT"/>
                    </w:rPr>
                    <w:t>Pagal Aprašą ir Reglamento 7 ir 48 straipsnius tinkamų finansuoti išlaidų kategorijos</w:t>
                  </w:r>
                  <w:r>
                    <w:rPr>
                      <w:szCs w:val="24"/>
                      <w:vertAlign w:val="superscript"/>
                      <w:lang w:eastAsia="lt-LT"/>
                    </w:rPr>
                    <w:footnoteReference w:id="8"/>
                  </w:r>
                  <w:r>
                    <w:rPr>
                      <w:szCs w:val="24"/>
                      <w:lang w:eastAsia="lt-LT"/>
                    </w:rPr>
                    <w:t xml:space="preserve"> yra šios:</w:t>
                  </w:r>
                </w:p>
                <w:sdt>
                  <w:sdtPr>
                    <w:alias w:val="50.1 p."/>
                    <w:tag w:val="part_9ea675aca4434bb88a62916c8e224a24"/>
                    <w:id w:val="734667975"/>
                    <w:lock w:val="sdtLocked"/>
                  </w:sdtPr>
                  <w:sdtContent>
                    <w:p w14:paraId="40EBA4BE" w14:textId="77777777" w:rsidR="0006335B" w:rsidRDefault="00A62A45">
                      <w:pPr>
                        <w:tabs>
                          <w:tab w:val="left" w:pos="1418"/>
                          <w:tab w:val="left" w:pos="1701"/>
                          <w:tab w:val="left" w:pos="1985"/>
                        </w:tabs>
                        <w:ind w:firstLine="851"/>
                        <w:jc w:val="both"/>
                        <w:rPr>
                          <w:szCs w:val="24"/>
                          <w:lang w:eastAsia="lt-LT"/>
                        </w:rPr>
                      </w:pPr>
                      <w:sdt>
                        <w:sdtPr>
                          <w:alias w:val="Numeris"/>
                          <w:tag w:val="nr_9ea675aca4434bb88a62916c8e224a24"/>
                          <w:id w:val="1303973481"/>
                          <w:lock w:val="sdtLocked"/>
                        </w:sdtPr>
                        <w:sdtContent>
                          <w:r>
                            <w:rPr>
                              <w:color w:val="000000"/>
                              <w:szCs w:val="24"/>
                              <w:lang w:eastAsia="lt-LT"/>
                            </w:rPr>
                            <w:t>50.1</w:t>
                          </w:r>
                        </w:sdtContent>
                      </w:sdt>
                      <w:r>
                        <w:rPr>
                          <w:color w:val="000000"/>
                          <w:szCs w:val="24"/>
                          <w:lang w:eastAsia="lt-LT"/>
                        </w:rPr>
                        <w:t xml:space="preserve">. </w:t>
                      </w:r>
                      <w:r>
                        <w:rPr>
                          <w:szCs w:val="24"/>
                          <w:lang w:eastAsia="lt-LT"/>
                        </w:rPr>
                        <w:t>3 išlaidų kategorija „Statyba, rekonstravimas, remontas ir kiti darbai“ – statybos, rekonstravimo, modernizavimo, griovimo ir kt. darbai, tiesiogiai susiję su projekto veiklomis;</w:t>
                      </w:r>
                    </w:p>
                  </w:sdtContent>
                </w:sdt>
                <w:sdt>
                  <w:sdtPr>
                    <w:alias w:val="50.2 p."/>
                    <w:tag w:val="part_bc0a8beda42846058e835952b81257d3"/>
                    <w:id w:val="1281841668"/>
                    <w:lock w:val="sdtLocked"/>
                  </w:sdtPr>
                  <w:sdtContent>
                    <w:p w14:paraId="40EBA4BF" w14:textId="77777777" w:rsidR="0006335B" w:rsidRDefault="00A62A45">
                      <w:pPr>
                        <w:tabs>
                          <w:tab w:val="left" w:pos="1418"/>
                          <w:tab w:val="left" w:pos="1701"/>
                          <w:tab w:val="left" w:pos="1985"/>
                        </w:tabs>
                        <w:ind w:firstLine="851"/>
                        <w:contextualSpacing/>
                        <w:jc w:val="both"/>
                        <w:rPr>
                          <w:bCs/>
                          <w:szCs w:val="24"/>
                          <w:lang w:eastAsia="lt-LT"/>
                        </w:rPr>
                      </w:pPr>
                      <w:sdt>
                        <w:sdtPr>
                          <w:alias w:val="Numeris"/>
                          <w:tag w:val="nr_bc0a8beda42846058e835952b81257d3"/>
                          <w:id w:val="593056604"/>
                          <w:lock w:val="sdtLocked"/>
                        </w:sdtPr>
                        <w:sdtContent>
                          <w:r>
                            <w:rPr>
                              <w:bCs/>
                              <w:color w:val="000000"/>
                              <w:szCs w:val="24"/>
                              <w:lang w:eastAsia="lt-LT"/>
                            </w:rPr>
                            <w:t>50.2</w:t>
                          </w:r>
                        </w:sdtContent>
                      </w:sdt>
                      <w:r>
                        <w:rPr>
                          <w:bCs/>
                          <w:color w:val="000000"/>
                          <w:szCs w:val="24"/>
                          <w:lang w:eastAsia="lt-LT"/>
                        </w:rPr>
                        <w:t xml:space="preserve">. </w:t>
                      </w:r>
                      <w:r>
                        <w:rPr>
                          <w:bCs/>
                          <w:szCs w:val="24"/>
                          <w:lang w:eastAsia="lt-LT"/>
                        </w:rPr>
                        <w:t>3 išlaidų kategorija „Statyba, rekonstravimas, remontas ir kiti darbai“ – projektavimo ir inžinerinės paslaugos, techninės priežiūros ir projekto vykdymo priežiūros, ekspertizių paslaugos, tiesiogiai susijusios su projekto veiklomis;</w:t>
                      </w:r>
                    </w:p>
                  </w:sdtContent>
                </w:sdt>
                <w:sdt>
                  <w:sdtPr>
                    <w:alias w:val="50.3 p."/>
                    <w:tag w:val="part_e8b4a73d4c1c4dbdb4a48fa98f6552fa"/>
                    <w:id w:val="1959448403"/>
                    <w:lock w:val="sdtLocked"/>
                  </w:sdtPr>
                  <w:sdtContent>
                    <w:p w14:paraId="40EBA4C0" w14:textId="77777777" w:rsidR="0006335B" w:rsidRDefault="00A62A45">
                      <w:pPr>
                        <w:tabs>
                          <w:tab w:val="left" w:pos="1418"/>
                          <w:tab w:val="left" w:pos="1843"/>
                        </w:tabs>
                        <w:ind w:firstLine="851"/>
                        <w:jc w:val="both"/>
                        <w:rPr>
                          <w:szCs w:val="24"/>
                          <w:lang w:eastAsia="lt-LT"/>
                        </w:rPr>
                      </w:pPr>
                      <w:sdt>
                        <w:sdtPr>
                          <w:alias w:val="Numeris"/>
                          <w:tag w:val="nr_e8b4a73d4c1c4dbdb4a48fa98f6552fa"/>
                          <w:id w:val="-1865895541"/>
                          <w:lock w:val="sdtLocked"/>
                        </w:sdtPr>
                        <w:sdtContent>
                          <w:r>
                            <w:rPr>
                              <w:color w:val="000000"/>
                              <w:szCs w:val="24"/>
                              <w:lang w:eastAsia="lt-LT"/>
                            </w:rPr>
                            <w:t>50.3</w:t>
                          </w:r>
                        </w:sdtContent>
                      </w:sdt>
                      <w:r>
                        <w:rPr>
                          <w:color w:val="000000"/>
                          <w:szCs w:val="24"/>
                          <w:lang w:eastAsia="lt-LT"/>
                        </w:rPr>
                        <w:t xml:space="preserve">. </w:t>
                      </w:r>
                      <w:r>
                        <w:rPr>
                          <w:szCs w:val="24"/>
                          <w:lang w:eastAsia="lt-LT"/>
                        </w:rPr>
                        <w:t>4 išlaidų kategorija „Įranga, įrenginiai ir kt. turtas“ – tiesioginėms projekto veikloms vykdyti reikalinga įranga, įrenginiai ir kt. turtas: kompiuterinės technikos, kitos įrangos, įrenginių ir kito ilgalaikio turto įsigijimo ir finansinės nuomos (išperkamosios nuomos) išlaidos. Finansinės nuomos (išperkamosios nuomos) laikotarpis negali būti ilgesnis už projekto įgyvendinimo laikotarpį, tai yra finansinės nuomos (išperkamosios nuomos) būdu įsigytas ilgalaikis turtas iki projekto įgyvendinimo pabaigos turi tapti projekto vykdytojo nuosavybe.</w:t>
                      </w:r>
                    </w:p>
                  </w:sdtContent>
                </w:sdt>
              </w:sdtContent>
            </w:sdt>
            <w:sdt>
              <w:sdtPr>
                <w:alias w:val="51 p."/>
                <w:tag w:val="part_dc8483c3cdf345bcb3b39b2f6811451a"/>
                <w:id w:val="1939327614"/>
                <w:lock w:val="sdtLocked"/>
              </w:sdtPr>
              <w:sdtContent>
                <w:p w14:paraId="40EBA4C1" w14:textId="77777777" w:rsidR="0006335B" w:rsidRDefault="00A62A45">
                  <w:pPr>
                    <w:tabs>
                      <w:tab w:val="left" w:pos="1276"/>
                      <w:tab w:val="left" w:pos="1843"/>
                    </w:tabs>
                    <w:ind w:firstLine="851"/>
                    <w:jc w:val="both"/>
                    <w:rPr>
                      <w:szCs w:val="24"/>
                      <w:lang w:eastAsia="lt-LT"/>
                    </w:rPr>
                  </w:pPr>
                  <w:sdt>
                    <w:sdtPr>
                      <w:alias w:val="Numeris"/>
                      <w:tag w:val="nr_dc8483c3cdf345bcb3b39b2f6811451a"/>
                      <w:id w:val="391779350"/>
                      <w:lock w:val="sdtLocked"/>
                    </w:sdtPr>
                    <w:sdtContent>
                      <w:r>
                        <w:rPr>
                          <w:color w:val="000000"/>
                          <w:szCs w:val="24"/>
                          <w:lang w:eastAsia="lt-LT"/>
                        </w:rPr>
                        <w:t>51</w:t>
                      </w:r>
                    </w:sdtContent>
                  </w:sdt>
                  <w:r>
                    <w:rPr>
                      <w:color w:val="000000"/>
                      <w:szCs w:val="24"/>
                      <w:lang w:eastAsia="lt-LT"/>
                    </w:rPr>
                    <w:t xml:space="preserve">. </w:t>
                  </w:r>
                  <w:r>
                    <w:rPr>
                      <w:szCs w:val="24"/>
                      <w:lang w:eastAsia="lt-LT"/>
                    </w:rPr>
                    <w:t xml:space="preserve">Darbų, projektavimo ir kitų paslaugų, numatytų </w:t>
                  </w:r>
                  <w:r>
                    <w:rPr>
                      <w:bCs/>
                      <w:iCs/>
                      <w:szCs w:val="24"/>
                      <w:lang w:eastAsia="lt-LT"/>
                    </w:rPr>
                    <w:t xml:space="preserve">Aprašo 50 punkte, įkainiai </w:t>
                  </w:r>
                  <w:r>
                    <w:rPr>
                      <w:szCs w:val="24"/>
                      <w:lang w:eastAsia="lt-LT"/>
                    </w:rPr>
                    <w:t xml:space="preserve">nustatomi vadovaujantis </w:t>
                  </w:r>
                  <w:r>
                    <w:rPr>
                      <w:iCs/>
                      <w:szCs w:val="24"/>
                      <w:lang w:eastAsia="lt-LT"/>
                    </w:rPr>
                    <w:t>naujausios redakcijos statinių statybos skaičiuojamųjų kainų nustatymo rekomendacijomis</w:t>
                  </w:r>
                  <w:r>
                    <w:rPr>
                      <w:iCs/>
                      <w:szCs w:val="24"/>
                      <w:vertAlign w:val="superscript"/>
                      <w:lang w:eastAsia="lt-LT"/>
                    </w:rPr>
                    <w:footnoteReference w:id="9"/>
                  </w:r>
                  <w:r>
                    <w:rPr>
                      <w:iCs/>
                      <w:szCs w:val="24"/>
                      <w:lang w:eastAsia="lt-LT"/>
                    </w:rPr>
                    <w:t xml:space="preserve"> (toliau – Rekomendacijos), ir jei įkainiai nėra nustatyti Rekomendacijose, rinkoje egzistuojančiomis darbų ar paslaugų kainomis. Pareiškėjas privalo turėti </w:t>
                  </w:r>
                  <w:r>
                    <w:rPr>
                      <w:color w:val="000000"/>
                      <w:szCs w:val="24"/>
                      <w:lang w:eastAsia="lt-LT"/>
                    </w:rPr>
                    <w:t>dokumentus, įrodančius projekto biudžeto pagrįstumą (projektinės sąmatos arba techniniai projektai, arba tiekėjų komerciniai pasiūlymai, arba nuorodos į rinkoje galiojančias kainas arba galimybių studijos ir panašiai).</w:t>
                  </w:r>
                </w:p>
              </w:sdtContent>
            </w:sdt>
            <w:sdt>
              <w:sdtPr>
                <w:alias w:val="52 p."/>
                <w:tag w:val="part_b50da58728234a59bd4113b438b97622"/>
                <w:id w:val="1066449120"/>
                <w:lock w:val="sdtLocked"/>
              </w:sdtPr>
              <w:sdtContent>
                <w:p w14:paraId="40EBA4C2" w14:textId="77777777" w:rsidR="0006335B" w:rsidRDefault="00A62A45">
                  <w:pPr>
                    <w:tabs>
                      <w:tab w:val="left" w:pos="1276"/>
                      <w:tab w:val="left" w:pos="1843"/>
                    </w:tabs>
                    <w:ind w:firstLine="851"/>
                    <w:jc w:val="both"/>
                    <w:rPr>
                      <w:szCs w:val="24"/>
                      <w:lang w:eastAsia="lt-LT"/>
                    </w:rPr>
                  </w:pPr>
                  <w:sdt>
                    <w:sdtPr>
                      <w:alias w:val="Numeris"/>
                      <w:tag w:val="nr_b50da58728234a59bd4113b438b97622"/>
                      <w:id w:val="-1327885895"/>
                      <w:lock w:val="sdtLocked"/>
                    </w:sdtPr>
                    <w:sdtContent>
                      <w:r>
                        <w:rPr>
                          <w:color w:val="000000"/>
                          <w:szCs w:val="24"/>
                          <w:lang w:eastAsia="lt-LT"/>
                        </w:rPr>
                        <w:t>52</w:t>
                      </w:r>
                    </w:sdtContent>
                  </w:sdt>
                  <w:r>
                    <w:rPr>
                      <w:color w:val="000000"/>
                      <w:szCs w:val="24"/>
                      <w:lang w:eastAsia="lt-LT"/>
                    </w:rPr>
                    <w:t xml:space="preserve">. </w:t>
                  </w:r>
                  <w:r>
                    <w:rPr>
                      <w:szCs w:val="24"/>
                      <w:lang w:eastAsia="lt-LT"/>
                    </w:rPr>
                    <w:t>Įsigyjamas turtas turi būti naujas.</w:t>
                  </w:r>
                </w:p>
              </w:sdtContent>
            </w:sdt>
            <w:sdt>
              <w:sdtPr>
                <w:alias w:val="53 p."/>
                <w:tag w:val="part_a022b848d54c4a62bd2ba4c6b14ff6ba"/>
                <w:id w:val="-346949075"/>
                <w:lock w:val="sdtLocked"/>
              </w:sdtPr>
              <w:sdtContent>
                <w:p w14:paraId="40EBA4C3" w14:textId="77777777" w:rsidR="0006335B" w:rsidRDefault="00A62A45">
                  <w:pPr>
                    <w:tabs>
                      <w:tab w:val="left" w:pos="1276"/>
                      <w:tab w:val="left" w:pos="1843"/>
                    </w:tabs>
                    <w:ind w:left="1276" w:hanging="425"/>
                    <w:jc w:val="both"/>
                    <w:rPr>
                      <w:szCs w:val="24"/>
                      <w:lang w:eastAsia="lt-LT"/>
                    </w:rPr>
                  </w:pPr>
                  <w:sdt>
                    <w:sdtPr>
                      <w:alias w:val="Numeris"/>
                      <w:tag w:val="nr_a022b848d54c4a62bd2ba4c6b14ff6ba"/>
                      <w:id w:val="-749186316"/>
                      <w:lock w:val="sdtLocked"/>
                    </w:sdtPr>
                    <w:sdtContent>
                      <w:r>
                        <w:rPr>
                          <w:color w:val="000000"/>
                          <w:szCs w:val="24"/>
                          <w:lang w:eastAsia="lt-LT"/>
                        </w:rPr>
                        <w:t>53</w:t>
                      </w:r>
                    </w:sdtContent>
                  </w:sdt>
                  <w:r>
                    <w:rPr>
                      <w:color w:val="000000"/>
                      <w:szCs w:val="24"/>
                      <w:lang w:eastAsia="lt-LT"/>
                    </w:rPr>
                    <w:t xml:space="preserve">. </w:t>
                  </w:r>
                  <w:r>
                    <w:rPr>
                      <w:szCs w:val="24"/>
                      <w:lang w:eastAsia="lt-LT"/>
                    </w:rPr>
                    <w:t>Pagal šį Aprašą netinkamomis finansuoti išlaidomis laikomos:</w:t>
                  </w:r>
                </w:p>
                <w:sdt>
                  <w:sdtPr>
                    <w:alias w:val="53.1 p."/>
                    <w:tag w:val="part_244dcf0bfd274100a912a1ffe6ea7dac"/>
                    <w:id w:val="-2058774536"/>
                    <w:lock w:val="sdtLocked"/>
                  </w:sdtPr>
                  <w:sdtContent>
                    <w:p w14:paraId="40EBA4C4" w14:textId="77777777" w:rsidR="0006335B" w:rsidRDefault="00A62A45">
                      <w:pPr>
                        <w:tabs>
                          <w:tab w:val="left" w:pos="1418"/>
                          <w:tab w:val="left" w:pos="1843"/>
                        </w:tabs>
                        <w:ind w:firstLine="851"/>
                        <w:jc w:val="both"/>
                        <w:rPr>
                          <w:szCs w:val="24"/>
                          <w:lang w:eastAsia="lt-LT"/>
                        </w:rPr>
                      </w:pPr>
                      <w:sdt>
                        <w:sdtPr>
                          <w:alias w:val="Numeris"/>
                          <w:tag w:val="nr_244dcf0bfd274100a912a1ffe6ea7dac"/>
                          <w:id w:val="-1502432231"/>
                          <w:lock w:val="sdtLocked"/>
                        </w:sdtPr>
                        <w:sdtContent>
                          <w:r>
                            <w:rPr>
                              <w:color w:val="000000"/>
                              <w:szCs w:val="24"/>
                              <w:lang w:eastAsia="lt-LT"/>
                            </w:rPr>
                            <w:t>53.1</w:t>
                          </w:r>
                        </w:sdtContent>
                      </w:sdt>
                      <w:r>
                        <w:rPr>
                          <w:color w:val="000000"/>
                          <w:szCs w:val="24"/>
                          <w:lang w:eastAsia="lt-LT"/>
                        </w:rPr>
                        <w:t xml:space="preserve">. </w:t>
                      </w:r>
                      <w:r>
                        <w:rPr>
                          <w:szCs w:val="24"/>
                          <w:lang w:eastAsia="lt-LT"/>
                        </w:rPr>
                        <w:t>išlaidos, neišvardytos šio Aprašo 50 punkte;</w:t>
                      </w:r>
                    </w:p>
                  </w:sdtContent>
                </w:sdt>
                <w:sdt>
                  <w:sdtPr>
                    <w:alias w:val="53.2 p."/>
                    <w:tag w:val="part_2992471335f2433884d3ed8be05b7a90"/>
                    <w:id w:val="2047870804"/>
                    <w:lock w:val="sdtLocked"/>
                  </w:sdtPr>
                  <w:sdtContent>
                    <w:p w14:paraId="40EBA4C5" w14:textId="77777777" w:rsidR="0006335B" w:rsidRDefault="00A62A45">
                      <w:pPr>
                        <w:tabs>
                          <w:tab w:val="left" w:pos="1418"/>
                          <w:tab w:val="left" w:pos="1843"/>
                        </w:tabs>
                        <w:ind w:firstLine="851"/>
                        <w:jc w:val="both"/>
                        <w:rPr>
                          <w:szCs w:val="24"/>
                          <w:lang w:eastAsia="lt-LT"/>
                        </w:rPr>
                      </w:pPr>
                      <w:sdt>
                        <w:sdtPr>
                          <w:alias w:val="Numeris"/>
                          <w:tag w:val="nr_2992471335f2433884d3ed8be05b7a90"/>
                          <w:id w:val="1979802916"/>
                          <w:lock w:val="sdtLocked"/>
                        </w:sdtPr>
                        <w:sdtContent>
                          <w:r>
                            <w:rPr>
                              <w:color w:val="000000"/>
                              <w:szCs w:val="24"/>
                              <w:lang w:eastAsia="lt-LT"/>
                            </w:rPr>
                            <w:t>53.2</w:t>
                          </w:r>
                        </w:sdtContent>
                      </w:sdt>
                      <w:r>
                        <w:rPr>
                          <w:color w:val="000000"/>
                          <w:szCs w:val="24"/>
                          <w:lang w:eastAsia="lt-LT"/>
                        </w:rPr>
                        <w:t xml:space="preserve">. </w:t>
                      </w:r>
                      <w:r>
                        <w:rPr>
                          <w:rFonts w:cs="Arial"/>
                          <w:szCs w:val="24"/>
                          <w:lang w:eastAsia="lt-LT"/>
                        </w:rPr>
                        <w:t xml:space="preserve">išlaidos, patirtos, kai paslaugas ar prekes atitinkančias Aprašo 50 punkte išvardintoms išlaidoms teikia susijęs su pareiškėju asmuo. </w:t>
                      </w:r>
                      <w:r>
                        <w:rPr>
                          <w:rFonts w:cs="Arial"/>
                          <w:bCs/>
                          <w:szCs w:val="24"/>
                          <w:lang w:eastAsia="lt-LT"/>
                        </w:rPr>
                        <w:t>Susijusiais asmenimis laikomi asmenys, atitinkantys susijusių ūkio subjektų grupės apibrėžimą, įtvirtintą Lietuvos Respublikos konkurencijos įstatymo 3 straipsnio 14 dalyje;</w:t>
                      </w:r>
                    </w:p>
                  </w:sdtContent>
                </w:sdt>
                <w:sdt>
                  <w:sdtPr>
                    <w:alias w:val="53.3 p."/>
                    <w:tag w:val="part_1d84be57003c49978bd33369962082d8"/>
                    <w:id w:val="69243586"/>
                    <w:lock w:val="sdtLocked"/>
                  </w:sdtPr>
                  <w:sdtContent>
                    <w:p w14:paraId="40EBA4C6" w14:textId="77777777" w:rsidR="0006335B" w:rsidRDefault="00A62A45">
                      <w:pPr>
                        <w:tabs>
                          <w:tab w:val="left" w:pos="1418"/>
                          <w:tab w:val="left" w:pos="1843"/>
                        </w:tabs>
                        <w:ind w:firstLine="851"/>
                        <w:jc w:val="both"/>
                        <w:rPr>
                          <w:szCs w:val="24"/>
                          <w:lang w:eastAsia="lt-LT"/>
                        </w:rPr>
                      </w:pPr>
                      <w:sdt>
                        <w:sdtPr>
                          <w:alias w:val="Numeris"/>
                          <w:tag w:val="nr_1d84be57003c49978bd33369962082d8"/>
                          <w:id w:val="1979189474"/>
                          <w:lock w:val="sdtLocked"/>
                        </w:sdtPr>
                        <w:sdtContent>
                          <w:r>
                            <w:rPr>
                              <w:color w:val="000000"/>
                              <w:szCs w:val="24"/>
                              <w:lang w:eastAsia="lt-LT"/>
                            </w:rPr>
                            <w:t>53.3</w:t>
                          </w:r>
                        </w:sdtContent>
                      </w:sdt>
                      <w:r>
                        <w:rPr>
                          <w:color w:val="000000"/>
                          <w:szCs w:val="24"/>
                          <w:lang w:eastAsia="lt-LT"/>
                        </w:rPr>
                        <w:t xml:space="preserve">. </w:t>
                      </w:r>
                      <w:r>
                        <w:rPr>
                          <w:szCs w:val="24"/>
                          <w:lang w:eastAsia="lt-LT"/>
                        </w:rPr>
                        <w:t>išlaidos, aprašytos Projektų administravimo ir finansavimo taisyklių 34 skirsnyje;</w:t>
                      </w:r>
                    </w:p>
                  </w:sdtContent>
                </w:sdt>
                <w:sdt>
                  <w:sdtPr>
                    <w:alias w:val="53.4 p."/>
                    <w:tag w:val="part_894d95469305402aa042e96c13b0bdb5"/>
                    <w:id w:val="1401256738"/>
                    <w:lock w:val="sdtLocked"/>
                  </w:sdtPr>
                  <w:sdtContent>
                    <w:p w14:paraId="40EBA4C7" w14:textId="77777777" w:rsidR="0006335B" w:rsidRDefault="00A62A45">
                      <w:pPr>
                        <w:tabs>
                          <w:tab w:val="left" w:pos="1418"/>
                          <w:tab w:val="left" w:pos="1843"/>
                        </w:tabs>
                        <w:ind w:firstLine="851"/>
                        <w:jc w:val="both"/>
                        <w:rPr>
                          <w:szCs w:val="24"/>
                          <w:lang w:eastAsia="lt-LT"/>
                        </w:rPr>
                      </w:pPr>
                      <w:sdt>
                        <w:sdtPr>
                          <w:alias w:val="Numeris"/>
                          <w:tag w:val="nr_894d95469305402aa042e96c13b0bdb5"/>
                          <w:id w:val="1933156638"/>
                          <w:lock w:val="sdtLocked"/>
                        </w:sdtPr>
                        <w:sdtContent>
                          <w:r>
                            <w:rPr>
                              <w:color w:val="000000"/>
                              <w:szCs w:val="24"/>
                              <w:lang w:eastAsia="lt-LT"/>
                            </w:rPr>
                            <w:t>53.4</w:t>
                          </w:r>
                        </w:sdtContent>
                      </w:sdt>
                      <w:r>
                        <w:rPr>
                          <w:color w:val="000000"/>
                          <w:szCs w:val="24"/>
                          <w:lang w:eastAsia="lt-LT"/>
                        </w:rPr>
                        <w:t xml:space="preserve">. </w:t>
                      </w:r>
                      <w:r>
                        <w:rPr>
                          <w:szCs w:val="24"/>
                          <w:lang w:eastAsia="lt-LT"/>
                        </w:rPr>
                        <w:t xml:space="preserve">paraiškos ir investicijų projekto rengimo išlaidos. </w:t>
                      </w:r>
                    </w:p>
                  </w:sdtContent>
                </w:sdt>
              </w:sdtContent>
            </w:sdt>
            <w:sdt>
              <w:sdtPr>
                <w:alias w:val="54 p."/>
                <w:tag w:val="part_0af20f449cd14cffa1b25afae62bf510"/>
                <w:id w:val="-1771155328"/>
                <w:lock w:val="sdtLocked"/>
              </w:sdtPr>
              <w:sdtContent>
                <w:p w14:paraId="40EBA4C8" w14:textId="77777777" w:rsidR="0006335B" w:rsidRDefault="00A62A45">
                  <w:pPr>
                    <w:tabs>
                      <w:tab w:val="left" w:pos="1276"/>
                      <w:tab w:val="left" w:pos="1843"/>
                    </w:tabs>
                    <w:ind w:firstLine="851"/>
                    <w:jc w:val="both"/>
                    <w:rPr>
                      <w:szCs w:val="24"/>
                      <w:lang w:eastAsia="lt-LT"/>
                    </w:rPr>
                  </w:pPr>
                  <w:sdt>
                    <w:sdtPr>
                      <w:alias w:val="Numeris"/>
                      <w:tag w:val="nr_0af20f449cd14cffa1b25afae62bf510"/>
                      <w:id w:val="130449075"/>
                      <w:lock w:val="sdtLocked"/>
                    </w:sdtPr>
                    <w:sdtContent>
                      <w:r>
                        <w:rPr>
                          <w:color w:val="000000"/>
                          <w:szCs w:val="24"/>
                          <w:lang w:eastAsia="lt-LT"/>
                        </w:rPr>
                        <w:t>54</w:t>
                      </w:r>
                    </w:sdtContent>
                  </w:sdt>
                  <w:r>
                    <w:rPr>
                      <w:color w:val="000000"/>
                      <w:szCs w:val="24"/>
                      <w:lang w:eastAsia="lt-LT"/>
                    </w:rPr>
                    <w:t xml:space="preserve">. </w:t>
                  </w:r>
                  <w:r>
                    <w:rPr>
                      <w:szCs w:val="24"/>
                      <w:lang w:eastAsia="lt-LT"/>
                    </w:rPr>
                    <w:t>Valstybės pagalba, kurios tinkamas finansuoti išlaidas galima nustatyti ir kuriai pagal Reglamentą taikoma išimtis, gali būti sumuojama su:</w:t>
                  </w:r>
                </w:p>
                <w:sdt>
                  <w:sdtPr>
                    <w:alias w:val="54.1 p."/>
                    <w:tag w:val="part_3f2e69564a09459aa74d76bde90e9adc"/>
                    <w:id w:val="-702093085"/>
                    <w:lock w:val="sdtLocked"/>
                  </w:sdtPr>
                  <w:sdtContent>
                    <w:p w14:paraId="40EBA4C9" w14:textId="77777777" w:rsidR="0006335B" w:rsidRDefault="00A62A45">
                      <w:pPr>
                        <w:tabs>
                          <w:tab w:val="left" w:pos="1418"/>
                          <w:tab w:val="left" w:pos="1843"/>
                        </w:tabs>
                        <w:ind w:firstLine="851"/>
                        <w:jc w:val="both"/>
                        <w:rPr>
                          <w:szCs w:val="24"/>
                          <w:lang w:eastAsia="lt-LT"/>
                        </w:rPr>
                      </w:pPr>
                      <w:sdt>
                        <w:sdtPr>
                          <w:alias w:val="Numeris"/>
                          <w:tag w:val="nr_3f2e69564a09459aa74d76bde90e9adc"/>
                          <w:id w:val="-426271172"/>
                          <w:lock w:val="sdtLocked"/>
                        </w:sdtPr>
                        <w:sdtContent>
                          <w:r>
                            <w:rPr>
                              <w:color w:val="000000"/>
                              <w:szCs w:val="24"/>
                              <w:lang w:eastAsia="lt-LT"/>
                            </w:rPr>
                            <w:t>54.1</w:t>
                          </w:r>
                        </w:sdtContent>
                      </w:sdt>
                      <w:r>
                        <w:rPr>
                          <w:color w:val="000000"/>
                          <w:szCs w:val="24"/>
                          <w:lang w:eastAsia="lt-LT"/>
                        </w:rPr>
                        <w:t xml:space="preserve">. </w:t>
                      </w:r>
                      <w:r>
                        <w:rPr>
                          <w:szCs w:val="24"/>
                          <w:lang w:eastAsia="lt-LT"/>
                        </w:rPr>
                        <w:t>bet kokia kita valstybės pagalba, jei tos priemonės yra susijusios su skirtingomis tinkamomis finansuoti išlaidomis, kurias galima nustatyti;</w:t>
                      </w:r>
                    </w:p>
                  </w:sdtContent>
                </w:sdt>
                <w:sdt>
                  <w:sdtPr>
                    <w:alias w:val="54.2 p."/>
                    <w:tag w:val="part_8dacb37fc74d415899e498653293588f"/>
                    <w:id w:val="-1620825573"/>
                    <w:lock w:val="sdtLocked"/>
                  </w:sdtPr>
                  <w:sdtContent>
                    <w:p w14:paraId="40EBA4CA" w14:textId="77777777" w:rsidR="0006335B" w:rsidRDefault="00A62A45">
                      <w:pPr>
                        <w:tabs>
                          <w:tab w:val="left" w:pos="1418"/>
                          <w:tab w:val="left" w:pos="1843"/>
                        </w:tabs>
                        <w:ind w:firstLine="851"/>
                        <w:jc w:val="both"/>
                        <w:rPr>
                          <w:szCs w:val="24"/>
                          <w:lang w:eastAsia="lt-LT"/>
                        </w:rPr>
                      </w:pPr>
                      <w:sdt>
                        <w:sdtPr>
                          <w:alias w:val="Numeris"/>
                          <w:tag w:val="nr_8dacb37fc74d415899e498653293588f"/>
                          <w:id w:val="-1486319403"/>
                          <w:lock w:val="sdtLocked"/>
                        </w:sdtPr>
                        <w:sdtContent>
                          <w:r>
                            <w:rPr>
                              <w:color w:val="000000"/>
                              <w:szCs w:val="24"/>
                              <w:lang w:eastAsia="lt-LT"/>
                            </w:rPr>
                            <w:t>54.2</w:t>
                          </w:r>
                        </w:sdtContent>
                      </w:sdt>
                      <w:r>
                        <w:rPr>
                          <w:color w:val="000000"/>
                          <w:szCs w:val="24"/>
                          <w:lang w:eastAsia="lt-LT"/>
                        </w:rPr>
                        <w:t xml:space="preserve">. </w:t>
                      </w:r>
                      <w:r>
                        <w:rPr>
                          <w:szCs w:val="24"/>
                          <w:lang w:eastAsia="lt-LT"/>
                        </w:rPr>
                        <w:t>bet kokia kita valstybės pagalba, susijusia su tomis pačiomis tinkamomis finansuoti išlaidomis, kurios iš dalies arba visiškai sutampa, tik jeigu taip susumavus neviršijamas didžiausias pagalbos intensyvumas ar pagalbos suma, pagal Reglamentą taikoma tai pagalbai.</w:t>
                      </w:r>
                    </w:p>
                  </w:sdtContent>
                </w:sdt>
              </w:sdtContent>
            </w:sdt>
            <w:sdt>
              <w:sdtPr>
                <w:alias w:val="55 p."/>
                <w:tag w:val="part_0581cfd6910743579095b9bbb1844bba"/>
                <w:id w:val="1998370953"/>
                <w:lock w:val="sdtLocked"/>
              </w:sdtPr>
              <w:sdtContent>
                <w:p w14:paraId="40EBA4CB" w14:textId="77777777" w:rsidR="0006335B" w:rsidRDefault="00A62A45">
                  <w:pPr>
                    <w:tabs>
                      <w:tab w:val="left" w:pos="1276"/>
                      <w:tab w:val="left" w:pos="1701"/>
                    </w:tabs>
                    <w:ind w:firstLine="851"/>
                    <w:jc w:val="both"/>
                    <w:rPr>
                      <w:szCs w:val="24"/>
                      <w:lang w:eastAsia="lt-LT"/>
                    </w:rPr>
                  </w:pPr>
                  <w:sdt>
                    <w:sdtPr>
                      <w:alias w:val="Numeris"/>
                      <w:tag w:val="nr_0581cfd6910743579095b9bbb1844bba"/>
                      <w:id w:val="-1970273696"/>
                      <w:lock w:val="sdtLocked"/>
                    </w:sdtPr>
                    <w:sdtContent>
                      <w:r>
                        <w:rPr>
                          <w:color w:val="000000"/>
                          <w:szCs w:val="24"/>
                          <w:lang w:eastAsia="lt-LT"/>
                        </w:rPr>
                        <w:t>55</w:t>
                      </w:r>
                    </w:sdtContent>
                  </w:sdt>
                  <w:r>
                    <w:rPr>
                      <w:color w:val="000000"/>
                      <w:szCs w:val="24"/>
                      <w:lang w:eastAsia="lt-LT"/>
                    </w:rPr>
                    <w:t xml:space="preserve">. </w:t>
                  </w:r>
                  <w:r>
                    <w:rPr>
                      <w:szCs w:val="24"/>
                      <w:lang w:eastAsia="lt-LT"/>
                    </w:rPr>
                    <w:t xml:space="preserve">Pagal Aprašą teikiama valstybės pagalba nesumuojama su jokia </w:t>
                  </w:r>
                  <w:r>
                    <w:rPr>
                      <w:i/>
                      <w:iCs/>
                      <w:szCs w:val="24"/>
                      <w:lang w:eastAsia="lt-LT"/>
                    </w:rPr>
                    <w:t>de minimis</w:t>
                  </w:r>
                  <w:r>
                    <w:rPr>
                      <w:szCs w:val="24"/>
                      <w:lang w:eastAsia="lt-LT"/>
                    </w:rPr>
                    <w:t xml:space="preserve"> pagalba, susijusia su tomis pačiomis tinkamomis finansuoti išlaidomis, jeigu susumavus būtų viršytas pagalbos intensyvumas, nustatytas Reglamento III skyriaus 48 straipsnio 5 dalyje. Kai Europos Sąjungos finansavimas, kurį centralizuotai valdo Europos Sąjungos institucijos, agentūros, bendrosios įmonės ar kitos įstaigos ir kurio tiesiogiai ar netiesiogiai nekontroliuoja valstybė narė, yra derinamas su valstybės pagalba, nustatant, ar laikomasi pranešimo ribų ir didžiausio valstybės pagalbos intensyvumo ar didžiausių valstybės pagalbos sumų, atsižvelgiama tik į pastarąjį elementą, su sąlyga, kad suteikto viešojo finansavimo, susijusio su tomis pačiomis tinkamomis finansuoti išlaidomis, visa suma neviršija palankiausios finansavimo normos, nustatytos taikomose Europos Sąjungos teisės taisyklėse. Pareiškėjas pildo Aprašo 3 priedą, kuriame nurodo informaciją apie pareiškėjui suteiktą valstybės pagalbą ir kitus finansavimo šaltinius. </w:t>
                  </w:r>
                </w:p>
                <w:p w14:paraId="40EBA4CC" w14:textId="77777777" w:rsidR="0006335B" w:rsidRDefault="0006335B">
                  <w:pPr>
                    <w:tabs>
                      <w:tab w:val="left" w:pos="1418"/>
                    </w:tabs>
                    <w:ind w:firstLine="720"/>
                    <w:jc w:val="both"/>
                    <w:rPr>
                      <w:szCs w:val="24"/>
                      <w:lang w:eastAsia="lt-LT"/>
                    </w:rPr>
                  </w:pPr>
                </w:p>
                <w:p w14:paraId="40EBA4CD" w14:textId="77777777" w:rsidR="0006335B" w:rsidRDefault="00A62A45">
                  <w:pPr>
                    <w:ind w:firstLine="851"/>
                    <w:jc w:val="both"/>
                    <w:rPr>
                      <w:szCs w:val="24"/>
                      <w:lang w:eastAsia="lt-LT"/>
                    </w:rPr>
                  </w:pPr>
                </w:p>
              </w:sdtContent>
            </w:sdt>
          </w:sdtContent>
        </w:sdt>
        <w:sdt>
          <w:sdtPr>
            <w:alias w:val="skyrius"/>
            <w:tag w:val="part_28897f0af14c4ea3a0df82e92e8131b2"/>
            <w:id w:val="-1853789502"/>
            <w:lock w:val="sdtLocked"/>
          </w:sdtPr>
          <w:sdtContent>
            <w:p w14:paraId="40EBA4CE" w14:textId="77777777" w:rsidR="0006335B" w:rsidRDefault="00A62A45">
              <w:pPr>
                <w:ind w:firstLine="851"/>
                <w:jc w:val="center"/>
                <w:rPr>
                  <w:b/>
                  <w:szCs w:val="24"/>
                  <w:lang w:eastAsia="lt-LT"/>
                </w:rPr>
              </w:pPr>
              <w:sdt>
                <w:sdtPr>
                  <w:alias w:val="Numeris"/>
                  <w:tag w:val="nr_28897f0af14c4ea3a0df82e92e8131b2"/>
                  <w:id w:val="1666971651"/>
                  <w:lock w:val="sdtLocked"/>
                </w:sdtPr>
                <w:sdtContent>
                  <w:r>
                    <w:rPr>
                      <w:b/>
                      <w:szCs w:val="24"/>
                      <w:lang w:eastAsia="lt-LT"/>
                    </w:rPr>
                    <w:t>V</w:t>
                  </w:r>
                </w:sdtContent>
              </w:sdt>
              <w:r>
                <w:rPr>
                  <w:b/>
                  <w:szCs w:val="24"/>
                  <w:lang w:eastAsia="lt-LT"/>
                </w:rPr>
                <w:t xml:space="preserve"> SKYRIUS </w:t>
              </w:r>
            </w:p>
            <w:p w14:paraId="40EBA4CF" w14:textId="77777777" w:rsidR="0006335B" w:rsidRDefault="00A62A45">
              <w:pPr>
                <w:ind w:firstLine="720"/>
                <w:jc w:val="center"/>
                <w:rPr>
                  <w:b/>
                  <w:szCs w:val="24"/>
                  <w:lang w:eastAsia="lt-LT"/>
                </w:rPr>
              </w:pPr>
              <w:sdt>
                <w:sdtPr>
                  <w:alias w:val="Pavadinimas"/>
                  <w:tag w:val="title_28897f0af14c4ea3a0df82e92e8131b2"/>
                  <w:id w:val="-27028587"/>
                  <w:lock w:val="sdtLocked"/>
                </w:sdtPr>
                <w:sdtContent>
                  <w:r>
                    <w:rPr>
                      <w:b/>
                      <w:szCs w:val="24"/>
                      <w:lang w:eastAsia="lt-LT"/>
                    </w:rPr>
                    <w:t xml:space="preserve">PARAIŠKŲ TEIKIMAS, REGISTRAVIMAS, VERTINIMAS IR SPRENDIMAS DĖL PROJEKTO FINANSAVIMO </w:t>
                  </w:r>
                </w:sdtContent>
              </w:sdt>
            </w:p>
            <w:p w14:paraId="40EBA4D0" w14:textId="77777777" w:rsidR="0006335B" w:rsidRDefault="0006335B">
              <w:pPr>
                <w:ind w:firstLine="851"/>
                <w:jc w:val="center"/>
                <w:rPr>
                  <w:szCs w:val="24"/>
                  <w:lang w:eastAsia="lt-LT"/>
                </w:rPr>
              </w:pPr>
            </w:p>
            <w:sdt>
              <w:sdtPr>
                <w:alias w:val="56 p."/>
                <w:tag w:val="part_6cb2f7de77674950aa48fdbb4eb03167"/>
                <w:id w:val="-1524398197"/>
                <w:lock w:val="sdtLocked"/>
              </w:sdtPr>
              <w:sdtContent>
                <w:p w14:paraId="40EBA4D1" w14:textId="77777777" w:rsidR="0006335B" w:rsidRDefault="00A62A45">
                  <w:pPr>
                    <w:tabs>
                      <w:tab w:val="left" w:pos="1276"/>
                      <w:tab w:val="left" w:pos="1701"/>
                    </w:tabs>
                    <w:ind w:firstLine="851"/>
                    <w:jc w:val="both"/>
                    <w:rPr>
                      <w:szCs w:val="24"/>
                      <w:lang w:eastAsia="lt-LT"/>
                    </w:rPr>
                  </w:pPr>
                  <w:sdt>
                    <w:sdtPr>
                      <w:alias w:val="Numeris"/>
                      <w:tag w:val="nr_6cb2f7de77674950aa48fdbb4eb03167"/>
                      <w:id w:val="692656012"/>
                      <w:lock w:val="sdtLocked"/>
                    </w:sdtPr>
                    <w:sdtContent>
                      <w:r>
                        <w:rPr>
                          <w:color w:val="000000"/>
                          <w:szCs w:val="24"/>
                          <w:lang w:eastAsia="lt-LT"/>
                        </w:rPr>
                        <w:t>56</w:t>
                      </w:r>
                    </w:sdtContent>
                  </w:sdt>
                  <w:r>
                    <w:rPr>
                      <w:color w:val="000000"/>
                      <w:szCs w:val="24"/>
                      <w:lang w:eastAsia="lt-LT"/>
                    </w:rPr>
                    <w:t xml:space="preserve">. </w:t>
                  </w:r>
                  <w:r>
                    <w:rPr>
                      <w:szCs w:val="24"/>
                      <w:lang w:eastAsia="lt-LT"/>
                    </w:rPr>
                    <w:t>Įgyvendinančioji institucija kvietimą teikti paraiškas skelbia ES struktūrinės paramos svetainėje http://www.esinvesticijos.lt Projektų administravimo ir finansavimo taisyklių</w:t>
                  </w:r>
                  <w:r>
                    <w:rPr>
                      <w:rFonts w:cs="Arial"/>
                      <w:szCs w:val="24"/>
                      <w:lang w:eastAsia="lt-LT"/>
                    </w:rPr>
                    <w:t xml:space="preserve"> 82 punkte nustatyta </w:t>
                  </w:r>
                  <w:r>
                    <w:rPr>
                      <w:szCs w:val="24"/>
                      <w:lang w:eastAsia="lt-LT"/>
                    </w:rPr>
                    <w:t>tvarka.</w:t>
                  </w:r>
                </w:p>
              </w:sdtContent>
            </w:sdt>
            <w:sdt>
              <w:sdtPr>
                <w:alias w:val="57 p."/>
                <w:tag w:val="part_2a1ce1459eb0407fbbadb397e21e2304"/>
                <w:id w:val="1480498008"/>
                <w:lock w:val="sdtLocked"/>
              </w:sdtPr>
              <w:sdtContent>
                <w:p w14:paraId="40EBA4D2" w14:textId="77777777" w:rsidR="0006335B" w:rsidRDefault="00A62A45">
                  <w:pPr>
                    <w:tabs>
                      <w:tab w:val="left" w:pos="1276"/>
                      <w:tab w:val="left" w:pos="1701"/>
                    </w:tabs>
                    <w:ind w:firstLine="851"/>
                    <w:jc w:val="both"/>
                    <w:rPr>
                      <w:szCs w:val="24"/>
                      <w:lang w:eastAsia="lt-LT"/>
                    </w:rPr>
                  </w:pPr>
                  <w:sdt>
                    <w:sdtPr>
                      <w:alias w:val="Numeris"/>
                      <w:tag w:val="nr_2a1ce1459eb0407fbbadb397e21e2304"/>
                      <w:id w:val="1114330220"/>
                      <w:lock w:val="sdtLocked"/>
                    </w:sdtPr>
                    <w:sdtContent>
                      <w:r>
                        <w:rPr>
                          <w:color w:val="000000"/>
                          <w:szCs w:val="24"/>
                          <w:lang w:eastAsia="lt-LT"/>
                        </w:rPr>
                        <w:t>57</w:t>
                      </w:r>
                    </w:sdtContent>
                  </w:sdt>
                  <w:r>
                    <w:rPr>
                      <w:color w:val="000000"/>
                      <w:szCs w:val="24"/>
                      <w:lang w:eastAsia="lt-LT"/>
                    </w:rPr>
                    <w:t xml:space="preserve">. </w:t>
                  </w:r>
                  <w:r>
                    <w:rPr>
                      <w:szCs w:val="24"/>
                      <w:lang w:eastAsia="lt-LT"/>
                    </w:rPr>
                    <w:t>Siekdamas gauti finansavimą, pareiškėjas turi užpildyti paraišką, kurios forma PDF formatu skelbiama ES struktūrinių fondų svetainės http://www.esinvesticijos.lt skiltyje  „Finansavimas“</w:t>
                  </w:r>
                  <w:r>
                    <w:rPr>
                      <w:szCs w:val="24"/>
                      <w:vertAlign w:val="superscript"/>
                      <w:lang w:eastAsia="lt-LT"/>
                    </w:rPr>
                    <w:t xml:space="preserve"> </w:t>
                  </w:r>
                  <w:r>
                    <w:rPr>
                      <w:szCs w:val="24"/>
                      <w:vertAlign w:val="superscript"/>
                      <w:lang w:eastAsia="lt-LT"/>
                    </w:rPr>
                    <w:footnoteReference w:id="10"/>
                  </w:r>
                  <w:r>
                    <w:rPr>
                      <w:szCs w:val="24"/>
                      <w:lang w:eastAsia="lt-LT"/>
                    </w:rPr>
                    <w:t xml:space="preserve">.  </w:t>
                  </w:r>
                </w:p>
              </w:sdtContent>
            </w:sdt>
            <w:sdt>
              <w:sdtPr>
                <w:alias w:val="58 p."/>
                <w:tag w:val="part_f2d1d7d81d19488a90043ad029f7d535"/>
                <w:id w:val="-1260985482"/>
                <w:lock w:val="sdtLocked"/>
              </w:sdtPr>
              <w:sdtContent>
                <w:p w14:paraId="40EBA4D3" w14:textId="77777777" w:rsidR="0006335B" w:rsidRDefault="00A62A45">
                  <w:pPr>
                    <w:tabs>
                      <w:tab w:val="left" w:pos="1276"/>
                      <w:tab w:val="left" w:pos="1701"/>
                    </w:tabs>
                    <w:ind w:firstLine="851"/>
                    <w:jc w:val="both"/>
                    <w:rPr>
                      <w:szCs w:val="24"/>
                      <w:lang w:eastAsia="lt-LT"/>
                    </w:rPr>
                  </w:pPr>
                  <w:sdt>
                    <w:sdtPr>
                      <w:alias w:val="Numeris"/>
                      <w:tag w:val="nr_f2d1d7d81d19488a90043ad029f7d535"/>
                      <w:id w:val="-529792047"/>
                      <w:lock w:val="sdtLocked"/>
                    </w:sdtPr>
                    <w:sdtContent>
                      <w:r>
                        <w:rPr>
                          <w:color w:val="000000"/>
                          <w:szCs w:val="24"/>
                          <w:lang w:eastAsia="lt-LT"/>
                        </w:rPr>
                        <w:t>58</w:t>
                      </w:r>
                    </w:sdtContent>
                  </w:sdt>
                  <w:r>
                    <w:rPr>
                      <w:color w:val="000000"/>
                      <w:szCs w:val="24"/>
                      <w:lang w:eastAsia="lt-LT"/>
                    </w:rPr>
                    <w:t xml:space="preserve">. </w:t>
                  </w:r>
                  <w:r>
                    <w:rPr>
                      <w:szCs w:val="24"/>
                      <w:lang w:eastAsia="lt-LT"/>
                    </w:rPr>
                    <w:t>Pareiškėjas pildo paraišką ir kartu su Aprašo 63 punkte nurodytais priedais, ir teikia ją įgyvendinančiajai institucijai per Iš Europos Sąjungos struktūrinių fondų lėšų bendrai finansuojamų projektų duomenų mainų svetainę (toliau – DMS).</w:t>
                  </w:r>
                </w:p>
              </w:sdtContent>
            </w:sdt>
            <w:sdt>
              <w:sdtPr>
                <w:alias w:val="59 p."/>
                <w:tag w:val="part_928f95ea116b4746bf4ebc3ece4ea9b3"/>
                <w:id w:val="1718544152"/>
                <w:lock w:val="sdtLocked"/>
              </w:sdtPr>
              <w:sdtContent>
                <w:p w14:paraId="40EBA4D4" w14:textId="77777777" w:rsidR="0006335B" w:rsidRDefault="00A62A45">
                  <w:pPr>
                    <w:tabs>
                      <w:tab w:val="left" w:pos="1276"/>
                      <w:tab w:val="left" w:pos="1701"/>
                    </w:tabs>
                    <w:ind w:firstLine="851"/>
                    <w:jc w:val="both"/>
                    <w:rPr>
                      <w:szCs w:val="24"/>
                      <w:lang w:eastAsia="lt-LT"/>
                    </w:rPr>
                  </w:pPr>
                  <w:sdt>
                    <w:sdtPr>
                      <w:alias w:val="Numeris"/>
                      <w:tag w:val="nr_928f95ea116b4746bf4ebc3ece4ea9b3"/>
                      <w:id w:val="-2113818063"/>
                      <w:lock w:val="sdtLocked"/>
                    </w:sdtPr>
                    <w:sdtContent>
                      <w:r>
                        <w:rPr>
                          <w:color w:val="000000"/>
                          <w:szCs w:val="24"/>
                          <w:lang w:eastAsia="lt-LT"/>
                        </w:rPr>
                        <w:t>59</w:t>
                      </w:r>
                    </w:sdtContent>
                  </w:sdt>
                  <w:r>
                    <w:rPr>
                      <w:color w:val="000000"/>
                      <w:szCs w:val="24"/>
                      <w:lang w:eastAsia="lt-LT"/>
                    </w:rPr>
                    <w:t xml:space="preserve">. </w:t>
                  </w:r>
                  <w:r>
                    <w:rPr>
                      <w:szCs w:val="24"/>
                      <w:lang w:eastAsia="lt-LT"/>
                    </w:rPr>
                    <w:t>Pareiškėjas prieš pateikdamas paraišką, turi užsiregistruoti DMS naudotoju, jei iki paraiškos teikimo nėra registruotas DMS naudotoju. DMS naudojimosi tvarka nustatyta Duomenų teikimo per DMS tvarkos apraše (Projektų administravimo ir finansavimo taisyklių 1 priedas).</w:t>
                  </w:r>
                </w:p>
              </w:sdtContent>
            </w:sdt>
            <w:sdt>
              <w:sdtPr>
                <w:alias w:val="60 p."/>
                <w:tag w:val="part_f8bd98415e5b4212b794595589c2a699"/>
                <w:id w:val="2092889056"/>
                <w:lock w:val="sdtLocked"/>
              </w:sdtPr>
              <w:sdtContent>
                <w:p w14:paraId="40EBA4D5" w14:textId="77777777" w:rsidR="0006335B" w:rsidRDefault="00A62A45">
                  <w:pPr>
                    <w:ind w:firstLine="851"/>
                    <w:jc w:val="both"/>
                    <w:rPr>
                      <w:szCs w:val="24"/>
                      <w:lang w:eastAsia="lt-LT"/>
                    </w:rPr>
                  </w:pPr>
                  <w:sdt>
                    <w:sdtPr>
                      <w:alias w:val="Numeris"/>
                      <w:tag w:val="nr_f8bd98415e5b4212b794595589c2a699"/>
                      <w:id w:val="-283275519"/>
                      <w:lock w:val="sdtLocked"/>
                    </w:sdtPr>
                    <w:sdtContent>
                      <w:r>
                        <w:rPr>
                          <w:color w:val="000000"/>
                          <w:szCs w:val="24"/>
                          <w:lang w:eastAsia="lt-LT"/>
                        </w:rPr>
                        <w:t>60</w:t>
                      </w:r>
                    </w:sdtContent>
                  </w:sdt>
                  <w:r>
                    <w:rPr>
                      <w:color w:val="000000"/>
                      <w:szCs w:val="24"/>
                      <w:lang w:eastAsia="lt-LT"/>
                    </w:rPr>
                    <w:t xml:space="preserve">. </w:t>
                  </w:r>
                  <w:r>
                    <w:rPr>
                      <w:szCs w:val="24"/>
                      <w:lang w:eastAsia="lt-LT"/>
                    </w:rPr>
                    <w:t>Tuo atveju, kai DMS funkcinės galimybės nepakankamos ar neužtikrinamos, paraiška su priedais įgyvendinančiajai institucijai teikiama kaip pasirašytas popierinis dokumentas arba kaip elektroninis dokumentas, pasirašytas saugiu elektroniniu parašu, priklausomai nuo to, kokią šio dokumento formą pasirenka pareiškėjas. Kai paraiška teikiama kaip elektroninis dokumentas, kartu su paraiška teikiami dokumentai ir (ar) skaitmeninės pridedamų dokumentų kopijos elektroniniu parašu gali būti netvirtinami.</w:t>
                  </w:r>
                </w:p>
              </w:sdtContent>
            </w:sdt>
            <w:sdt>
              <w:sdtPr>
                <w:alias w:val="61 p."/>
                <w:tag w:val="part_0ac2aad92f75427a909120e0a6aefe08"/>
                <w:id w:val="-1009210781"/>
                <w:lock w:val="sdtLocked"/>
              </w:sdtPr>
              <w:sdtContent>
                <w:p w14:paraId="40EBA4D6" w14:textId="77777777" w:rsidR="0006335B" w:rsidRDefault="00A62A45">
                  <w:pPr>
                    <w:ind w:firstLine="851"/>
                    <w:jc w:val="both"/>
                    <w:rPr>
                      <w:szCs w:val="24"/>
                      <w:lang w:eastAsia="lt-LT"/>
                    </w:rPr>
                  </w:pPr>
                  <w:sdt>
                    <w:sdtPr>
                      <w:alias w:val="Numeris"/>
                      <w:tag w:val="nr_0ac2aad92f75427a909120e0a6aefe08"/>
                      <w:id w:val="1311669818"/>
                      <w:lock w:val="sdtLocked"/>
                    </w:sdtPr>
                    <w:sdtContent>
                      <w:r>
                        <w:rPr>
                          <w:color w:val="000000"/>
                          <w:szCs w:val="24"/>
                          <w:lang w:eastAsia="lt-LT"/>
                        </w:rPr>
                        <w:t>61</w:t>
                      </w:r>
                    </w:sdtContent>
                  </w:sdt>
                  <w:r>
                    <w:rPr>
                      <w:color w:val="000000"/>
                      <w:szCs w:val="24"/>
                      <w:lang w:eastAsia="lt-LT"/>
                    </w:rPr>
                    <w:t xml:space="preserve">. </w:t>
                  </w:r>
                  <w:r>
                    <w:rPr>
                      <w:szCs w:val="24"/>
                      <w:lang w:eastAsia="lt-LT"/>
                    </w:rPr>
                    <w:t>Jei paraiška kartu su Aprašo 63 punkte nurodytais</w:t>
                  </w:r>
                  <w:r>
                    <w:rPr>
                      <w:lang w:eastAsia="lt-LT"/>
                    </w:rPr>
                    <w:t xml:space="preserve"> priedais</w:t>
                  </w:r>
                  <w:r>
                    <w:rPr>
                      <w:szCs w:val="24"/>
                      <w:lang w:eastAsia="lt-LT"/>
                    </w:rPr>
                    <w:t xml:space="preserve"> teikiama kaip popierinis dokumentas, pareiškėjas turi pateikti vieną paraiškos </w:t>
                  </w:r>
                  <w:r>
                    <w:rPr>
                      <w:lang w:eastAsia="lt-LT"/>
                    </w:rPr>
                    <w:t>su priedais</w:t>
                  </w:r>
                  <w:r>
                    <w:rPr>
                      <w:szCs w:val="24"/>
                      <w:lang w:eastAsia="lt-LT"/>
                    </w:rPr>
                    <w:t xml:space="preserve"> originalą ir elektroninę užpildytos paraiškos formos ir priedų versiją. Paraiškos ir priedų originalo ir elektroninės versijos turinys turi būti identiškas. Įgyvendinančioji institucija, nustačiusi, kad paraiškos ir priedų elektroninės versijos turinys neatitinka originalo, vadovaujasi paraiškos ir priedų originale nurodyta informacija. Paraiška su priedais gali būti pateikta registruotu laišku, per pašto kurjerį arba įteikta asmeniškai kvietime nurodytu adresu.</w:t>
                  </w:r>
                </w:p>
              </w:sdtContent>
            </w:sdt>
            <w:sdt>
              <w:sdtPr>
                <w:alias w:val="62 p."/>
                <w:tag w:val="part_c58093568e2247acb04f0eae27c80216"/>
                <w:id w:val="-18011153"/>
                <w:lock w:val="sdtLocked"/>
              </w:sdtPr>
              <w:sdtContent>
                <w:p w14:paraId="40EBA4D7" w14:textId="77777777" w:rsidR="0006335B" w:rsidRDefault="00A62A45">
                  <w:pPr>
                    <w:ind w:firstLine="851"/>
                    <w:jc w:val="both"/>
                    <w:rPr>
                      <w:szCs w:val="24"/>
                      <w:lang w:eastAsia="lt-LT"/>
                    </w:rPr>
                  </w:pPr>
                  <w:sdt>
                    <w:sdtPr>
                      <w:alias w:val="Numeris"/>
                      <w:tag w:val="nr_c58093568e2247acb04f0eae27c80216"/>
                      <w:id w:val="110022723"/>
                      <w:lock w:val="sdtLocked"/>
                    </w:sdtPr>
                    <w:sdtContent>
                      <w:r>
                        <w:rPr>
                          <w:color w:val="000000"/>
                          <w:szCs w:val="24"/>
                          <w:lang w:eastAsia="lt-LT"/>
                        </w:rPr>
                        <w:t>62</w:t>
                      </w:r>
                    </w:sdtContent>
                  </w:sdt>
                  <w:r>
                    <w:rPr>
                      <w:color w:val="000000"/>
                      <w:szCs w:val="24"/>
                      <w:lang w:eastAsia="lt-LT"/>
                    </w:rPr>
                    <w:t xml:space="preserve">. </w:t>
                  </w:r>
                  <w:r>
                    <w:rPr>
                      <w:szCs w:val="24"/>
                      <w:lang w:eastAsia="lt-LT"/>
                    </w:rPr>
                    <w:t xml:space="preserve">Jei paraiška </w:t>
                  </w:r>
                  <w:r>
                    <w:rPr>
                      <w:lang w:eastAsia="lt-LT"/>
                    </w:rPr>
                    <w:t xml:space="preserve">kartu su Aprašo 63 punkte nurodytais priedais </w:t>
                  </w:r>
                  <w:r>
                    <w:rPr>
                      <w:szCs w:val="24"/>
                      <w:lang w:eastAsia="lt-LT"/>
                    </w:rPr>
                    <w:t xml:space="preserve">teikiama kaip elektroninis dokumentas, pareiškėjas užpildo paraiškos formą ir pateikia jį kvietime nurodytu elektroniniu paštu. </w:t>
                  </w:r>
                </w:p>
              </w:sdtContent>
            </w:sdt>
            <w:sdt>
              <w:sdtPr>
                <w:alias w:val="63 p."/>
                <w:tag w:val="part_ca22788a49db424890fc188f429a42fe"/>
                <w:id w:val="-1730915395"/>
                <w:lock w:val="sdtLocked"/>
              </w:sdtPr>
              <w:sdtContent>
                <w:p w14:paraId="40EBA4D8" w14:textId="77777777" w:rsidR="0006335B" w:rsidRDefault="00A62A45">
                  <w:pPr>
                    <w:tabs>
                      <w:tab w:val="left" w:pos="1276"/>
                      <w:tab w:val="left" w:pos="1701"/>
                    </w:tabs>
                    <w:ind w:firstLine="851"/>
                    <w:jc w:val="both"/>
                    <w:rPr>
                      <w:szCs w:val="24"/>
                      <w:lang w:eastAsia="lt-LT"/>
                    </w:rPr>
                  </w:pPr>
                  <w:sdt>
                    <w:sdtPr>
                      <w:alias w:val="Numeris"/>
                      <w:tag w:val="nr_ca22788a49db424890fc188f429a42fe"/>
                      <w:id w:val="-968356842"/>
                      <w:lock w:val="sdtLocked"/>
                    </w:sdtPr>
                    <w:sdtContent>
                      <w:r>
                        <w:rPr>
                          <w:color w:val="000000"/>
                          <w:szCs w:val="24"/>
                          <w:lang w:eastAsia="lt-LT"/>
                        </w:rPr>
                        <w:t>63</w:t>
                      </w:r>
                    </w:sdtContent>
                  </w:sdt>
                  <w:r>
                    <w:rPr>
                      <w:color w:val="000000"/>
                      <w:szCs w:val="24"/>
                      <w:lang w:eastAsia="lt-LT"/>
                    </w:rPr>
                    <w:t xml:space="preserve">. </w:t>
                  </w:r>
                  <w:r>
                    <w:rPr>
                      <w:szCs w:val="24"/>
                      <w:lang w:eastAsia="lt-LT"/>
                    </w:rPr>
                    <w:t xml:space="preserve">Kartu su paraiška pareiškėjas turi pateikti: </w:t>
                  </w:r>
                </w:p>
                <w:sdt>
                  <w:sdtPr>
                    <w:alias w:val="63.1 p."/>
                    <w:tag w:val="part_35bc2d2269ed4a7bb8a2e6d227e8742f"/>
                    <w:id w:val="1316691630"/>
                    <w:lock w:val="sdtLocked"/>
                  </w:sdtPr>
                  <w:sdtContent>
                    <w:p w14:paraId="40EBA4D9" w14:textId="77777777" w:rsidR="0006335B" w:rsidRDefault="00A62A45">
                      <w:pPr>
                        <w:tabs>
                          <w:tab w:val="left" w:pos="1418"/>
                          <w:tab w:val="left" w:pos="1843"/>
                        </w:tabs>
                        <w:ind w:firstLine="851"/>
                        <w:jc w:val="both"/>
                        <w:rPr>
                          <w:szCs w:val="24"/>
                          <w:lang w:eastAsia="lt-LT"/>
                        </w:rPr>
                      </w:pPr>
                      <w:sdt>
                        <w:sdtPr>
                          <w:alias w:val="Numeris"/>
                          <w:tag w:val="nr_35bc2d2269ed4a7bb8a2e6d227e8742f"/>
                          <w:id w:val="-269936358"/>
                          <w:lock w:val="sdtLocked"/>
                        </w:sdtPr>
                        <w:sdtContent>
                          <w:r>
                            <w:rPr>
                              <w:color w:val="000000"/>
                              <w:szCs w:val="24"/>
                              <w:lang w:eastAsia="lt-LT"/>
                            </w:rPr>
                            <w:t>63.1</w:t>
                          </w:r>
                        </w:sdtContent>
                      </w:sdt>
                      <w:r>
                        <w:rPr>
                          <w:color w:val="000000"/>
                          <w:szCs w:val="24"/>
                          <w:lang w:eastAsia="lt-LT"/>
                        </w:rPr>
                        <w:t xml:space="preserve">. </w:t>
                      </w:r>
                      <w:r>
                        <w:rPr>
                          <w:szCs w:val="24"/>
                          <w:lang w:eastAsia="lt-LT"/>
                        </w:rPr>
                        <w:t>investicijų projektą su investicijų projekto skaičiuokle kaip nurodyta Aprašo 30.1 papunktyje;</w:t>
                      </w:r>
                    </w:p>
                  </w:sdtContent>
                </w:sdt>
                <w:sdt>
                  <w:sdtPr>
                    <w:alias w:val="63.2 p."/>
                    <w:tag w:val="part_9416d5f0009240959f87668e14836d79"/>
                    <w:id w:val="684324358"/>
                    <w:lock w:val="sdtLocked"/>
                  </w:sdtPr>
                  <w:sdtContent>
                    <w:p w14:paraId="40EBA4DA" w14:textId="77777777" w:rsidR="0006335B" w:rsidRDefault="00A62A45">
                      <w:pPr>
                        <w:tabs>
                          <w:tab w:val="left" w:pos="1418"/>
                          <w:tab w:val="left" w:pos="1985"/>
                        </w:tabs>
                        <w:ind w:firstLine="851"/>
                        <w:jc w:val="both"/>
                        <w:rPr>
                          <w:szCs w:val="24"/>
                          <w:lang w:eastAsia="lt-LT"/>
                        </w:rPr>
                      </w:pPr>
                      <w:sdt>
                        <w:sdtPr>
                          <w:alias w:val="Numeris"/>
                          <w:tag w:val="nr_9416d5f0009240959f87668e14836d79"/>
                          <w:id w:val="992451298"/>
                          <w:lock w:val="sdtLocked"/>
                        </w:sdtPr>
                        <w:sdtContent>
                          <w:r>
                            <w:rPr>
                              <w:color w:val="000000"/>
                              <w:szCs w:val="24"/>
                              <w:lang w:eastAsia="lt-LT"/>
                            </w:rPr>
                            <w:t>63.2</w:t>
                          </w:r>
                        </w:sdtContent>
                      </w:sdt>
                      <w:r>
                        <w:rPr>
                          <w:color w:val="000000"/>
                          <w:szCs w:val="24"/>
                          <w:lang w:eastAsia="lt-LT"/>
                        </w:rPr>
                        <w:t xml:space="preserve">. </w:t>
                      </w:r>
                      <w:r>
                        <w:rPr>
                          <w:szCs w:val="24"/>
                          <w:lang w:eastAsia="lt-LT"/>
                        </w:rPr>
                        <w:t xml:space="preserve">informaciją apie pareiškėjui suteiktą valstybės pagalbą ir kitus finansavimo šaltinius, kaip nurodyta Aprašo 54 punkte (Aprašo 3 priedas); </w:t>
                      </w:r>
                    </w:p>
                  </w:sdtContent>
                </w:sdt>
                <w:sdt>
                  <w:sdtPr>
                    <w:alias w:val="63.3 p."/>
                    <w:tag w:val="part_daa8d10d5d5a424b85dda16c27a32e70"/>
                    <w:id w:val="1374346258"/>
                    <w:lock w:val="sdtLocked"/>
                  </w:sdtPr>
                  <w:sdtContent>
                    <w:p w14:paraId="40EBA4DB" w14:textId="77777777" w:rsidR="0006335B" w:rsidRDefault="00A62A45">
                      <w:pPr>
                        <w:tabs>
                          <w:tab w:val="left" w:pos="1418"/>
                          <w:tab w:val="left" w:pos="1985"/>
                        </w:tabs>
                        <w:ind w:firstLine="851"/>
                        <w:jc w:val="both"/>
                        <w:rPr>
                          <w:szCs w:val="24"/>
                          <w:lang w:eastAsia="lt-LT"/>
                        </w:rPr>
                      </w:pPr>
                      <w:sdt>
                        <w:sdtPr>
                          <w:alias w:val="Numeris"/>
                          <w:tag w:val="nr_daa8d10d5d5a424b85dda16c27a32e70"/>
                          <w:id w:val="-1040820224"/>
                          <w:lock w:val="sdtLocked"/>
                        </w:sdtPr>
                        <w:sdtContent>
                          <w:r>
                            <w:rPr>
                              <w:color w:val="000000"/>
                              <w:szCs w:val="24"/>
                              <w:lang w:eastAsia="lt-LT"/>
                            </w:rPr>
                            <w:t>63.3</w:t>
                          </w:r>
                        </w:sdtContent>
                      </w:sdt>
                      <w:r>
                        <w:rPr>
                          <w:color w:val="000000"/>
                          <w:szCs w:val="24"/>
                          <w:lang w:eastAsia="lt-LT"/>
                        </w:rPr>
                        <w:t xml:space="preserve">. </w:t>
                      </w:r>
                      <w:r>
                        <w:rPr>
                          <w:szCs w:val="24"/>
                          <w:lang w:eastAsia="lt-LT"/>
                        </w:rPr>
                        <w:t>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 (netaikoma, jei pareiškėjas yra didelė įmonė);</w:t>
                      </w:r>
                    </w:p>
                  </w:sdtContent>
                </w:sdt>
                <w:sdt>
                  <w:sdtPr>
                    <w:alias w:val="63.4 p."/>
                    <w:tag w:val="part_8de17b9c4aa2496193c3156dda01d00a"/>
                    <w:id w:val="-1725592332"/>
                    <w:lock w:val="sdtLocked"/>
                  </w:sdtPr>
                  <w:sdtContent>
                    <w:p w14:paraId="40EBA4DC" w14:textId="77777777" w:rsidR="0006335B" w:rsidRDefault="00A62A45">
                      <w:pPr>
                        <w:tabs>
                          <w:tab w:val="left" w:pos="1418"/>
                          <w:tab w:val="left" w:pos="1843"/>
                        </w:tabs>
                        <w:ind w:firstLine="851"/>
                        <w:jc w:val="both"/>
                        <w:rPr>
                          <w:szCs w:val="24"/>
                          <w:lang w:eastAsia="lt-LT"/>
                        </w:rPr>
                      </w:pPr>
                      <w:sdt>
                        <w:sdtPr>
                          <w:alias w:val="Numeris"/>
                          <w:tag w:val="nr_8de17b9c4aa2496193c3156dda01d00a"/>
                          <w:id w:val="78797776"/>
                          <w:lock w:val="sdtLocked"/>
                        </w:sdtPr>
                        <w:sdtContent>
                          <w:r>
                            <w:rPr>
                              <w:color w:val="000000"/>
                              <w:szCs w:val="24"/>
                              <w:lang w:eastAsia="lt-LT"/>
                            </w:rPr>
                            <w:t>63.4</w:t>
                          </w:r>
                        </w:sdtContent>
                      </w:sdt>
                      <w:r>
                        <w:rPr>
                          <w:color w:val="000000"/>
                          <w:szCs w:val="24"/>
                          <w:lang w:eastAsia="lt-LT"/>
                        </w:rPr>
                        <w:t xml:space="preserve">. </w:t>
                      </w:r>
                      <w:r>
                        <w:rPr>
                          <w:szCs w:val="24"/>
                          <w:lang w:eastAsia="lt-LT"/>
                        </w:rPr>
                        <w:t>dokumentus, jų nuorašus arba kopijas apie projektui taikomus aplinkosauginius reikalavimus, kaip nurodyta Aprašo 30.2, 30.3 ir 30.4 papunkčiuose;</w:t>
                      </w:r>
                    </w:p>
                  </w:sdtContent>
                </w:sdt>
                <w:sdt>
                  <w:sdtPr>
                    <w:alias w:val="63.5 p."/>
                    <w:tag w:val="part_2b8ed055f7374955863e6c66677b2187"/>
                    <w:id w:val="-524564835"/>
                    <w:lock w:val="sdtLocked"/>
                  </w:sdtPr>
                  <w:sdtContent>
                    <w:p w14:paraId="40EBA4DD" w14:textId="77777777" w:rsidR="0006335B" w:rsidRDefault="00A62A45">
                      <w:pPr>
                        <w:tabs>
                          <w:tab w:val="left" w:pos="1418"/>
                          <w:tab w:val="left" w:pos="1843"/>
                        </w:tabs>
                        <w:ind w:firstLine="851"/>
                        <w:jc w:val="both"/>
                        <w:rPr>
                          <w:szCs w:val="24"/>
                          <w:lang w:eastAsia="lt-LT"/>
                        </w:rPr>
                      </w:pPr>
                      <w:sdt>
                        <w:sdtPr>
                          <w:alias w:val="Numeris"/>
                          <w:tag w:val="nr_2b8ed055f7374955863e6c66677b2187"/>
                          <w:id w:val="-1102562826"/>
                          <w:lock w:val="sdtLocked"/>
                        </w:sdtPr>
                        <w:sdtContent>
                          <w:r>
                            <w:rPr>
                              <w:color w:val="000000"/>
                              <w:szCs w:val="24"/>
                              <w:lang w:eastAsia="lt-LT"/>
                            </w:rPr>
                            <w:t>63.5</w:t>
                          </w:r>
                        </w:sdtContent>
                      </w:sdt>
                      <w:r>
                        <w:rPr>
                          <w:color w:val="000000"/>
                          <w:szCs w:val="24"/>
                          <w:lang w:eastAsia="lt-LT"/>
                        </w:rPr>
                        <w:t xml:space="preserve">. </w:t>
                      </w:r>
                      <w:r>
                        <w:rPr>
                          <w:szCs w:val="24"/>
                          <w:lang w:eastAsia="lt-LT"/>
                        </w:rPr>
                        <w:t>informaciją apie valstybės pagalbą projektui, kaip nurodyta Aprašo 42 punkte (Aprašo 4 priedas);</w:t>
                      </w:r>
                    </w:p>
                  </w:sdtContent>
                </w:sdt>
                <w:sdt>
                  <w:sdtPr>
                    <w:alias w:val="63.6 p."/>
                    <w:tag w:val="part_f523711f1c0c44c69dc339088a2db01b"/>
                    <w:id w:val="520900302"/>
                    <w:lock w:val="sdtLocked"/>
                  </w:sdtPr>
                  <w:sdtContent>
                    <w:p w14:paraId="40EBA4DE" w14:textId="77777777" w:rsidR="0006335B" w:rsidRDefault="00A62A45">
                      <w:pPr>
                        <w:tabs>
                          <w:tab w:val="left" w:pos="1418"/>
                          <w:tab w:val="left" w:pos="1843"/>
                        </w:tabs>
                        <w:ind w:firstLine="851"/>
                        <w:jc w:val="both"/>
                        <w:rPr>
                          <w:szCs w:val="24"/>
                          <w:lang w:eastAsia="lt-LT"/>
                        </w:rPr>
                      </w:pPr>
                      <w:sdt>
                        <w:sdtPr>
                          <w:alias w:val="Numeris"/>
                          <w:tag w:val="nr_f523711f1c0c44c69dc339088a2db01b"/>
                          <w:id w:val="-359968603"/>
                          <w:lock w:val="sdtLocked"/>
                        </w:sdtPr>
                        <w:sdtContent>
                          <w:r>
                            <w:rPr>
                              <w:color w:val="000000"/>
                              <w:szCs w:val="24"/>
                              <w:lang w:eastAsia="lt-LT"/>
                            </w:rPr>
                            <w:t>63.6</w:t>
                          </w:r>
                        </w:sdtContent>
                      </w:sdt>
                      <w:r>
                        <w:rPr>
                          <w:color w:val="000000"/>
                          <w:szCs w:val="24"/>
                          <w:lang w:eastAsia="lt-LT"/>
                        </w:rPr>
                        <w:t xml:space="preserve">. </w:t>
                      </w:r>
                      <w:r>
                        <w:rPr>
                          <w:szCs w:val="24"/>
                          <w:lang w:eastAsia="lt-LT"/>
                        </w:rPr>
                        <w:t>informaciją apie technologinius nuostolius elektros skirstomųjų tinklų įrenginiuose, kaip nurodyta Aprašo 21 punkte (Aprašo 6 priedas);</w:t>
                      </w:r>
                    </w:p>
                  </w:sdtContent>
                </w:sdt>
                <w:sdt>
                  <w:sdtPr>
                    <w:alias w:val="63.7 p."/>
                    <w:tag w:val="part_ee55df07c4c94adc8a5ecb4de4e264b7"/>
                    <w:id w:val="-199089542"/>
                    <w:lock w:val="sdtLocked"/>
                  </w:sdtPr>
                  <w:sdtContent>
                    <w:p w14:paraId="40EBA4DF" w14:textId="77777777" w:rsidR="0006335B" w:rsidRDefault="00A62A45">
                      <w:pPr>
                        <w:tabs>
                          <w:tab w:val="left" w:pos="1418"/>
                          <w:tab w:val="left" w:pos="1843"/>
                        </w:tabs>
                        <w:ind w:firstLine="851"/>
                        <w:jc w:val="both"/>
                        <w:rPr>
                          <w:szCs w:val="24"/>
                          <w:lang w:eastAsia="lt-LT"/>
                        </w:rPr>
                      </w:pPr>
                      <w:sdt>
                        <w:sdtPr>
                          <w:alias w:val="Numeris"/>
                          <w:tag w:val="nr_ee55df07c4c94adc8a5ecb4de4e264b7"/>
                          <w:id w:val="-2127298495"/>
                          <w:lock w:val="sdtLocked"/>
                        </w:sdtPr>
                        <w:sdtContent>
                          <w:r>
                            <w:rPr>
                              <w:color w:val="000000"/>
                              <w:szCs w:val="24"/>
                              <w:lang w:eastAsia="lt-LT"/>
                            </w:rPr>
                            <w:t>63.7</w:t>
                          </w:r>
                        </w:sdtContent>
                      </w:sdt>
                      <w:r>
                        <w:rPr>
                          <w:color w:val="000000"/>
                          <w:szCs w:val="24"/>
                          <w:lang w:eastAsia="lt-LT"/>
                        </w:rPr>
                        <w:t xml:space="preserve">. </w:t>
                      </w:r>
                      <w:r>
                        <w:rPr>
                          <w:rFonts w:cs="Arial"/>
                          <w:szCs w:val="24"/>
                          <w:lang w:eastAsia="lt-LT"/>
                        </w:rPr>
                        <w:t xml:space="preserve">VKEKK nutarimo dėl </w:t>
                      </w:r>
                      <w:r>
                        <w:rPr>
                          <w:rFonts w:cs="Arial"/>
                          <w:bCs/>
                          <w:szCs w:val="24"/>
                          <w:lang w:eastAsia="lt-LT"/>
                        </w:rPr>
                        <w:t xml:space="preserve">bendrai derinamų </w:t>
                      </w:r>
                      <w:r>
                        <w:rPr>
                          <w:rFonts w:cs="Arial"/>
                          <w:szCs w:val="24"/>
                          <w:lang w:eastAsia="lt-LT"/>
                        </w:rPr>
                        <w:t xml:space="preserve">investicijų </w:t>
                      </w:r>
                      <w:r>
                        <w:rPr>
                          <w:rFonts w:cs="Arial"/>
                          <w:bCs/>
                          <w:szCs w:val="24"/>
                          <w:lang w:eastAsia="lt-LT"/>
                        </w:rPr>
                        <w:t>sąrašo</w:t>
                      </w:r>
                      <w:r>
                        <w:rPr>
                          <w:rFonts w:cs="Arial"/>
                          <w:szCs w:val="24"/>
                          <w:lang w:eastAsia="lt-LT"/>
                        </w:rPr>
                        <w:t>, apimančio projekte numatytas investicijas, suderinimo išrašą arba jo kopiją</w:t>
                      </w:r>
                      <w:r>
                        <w:rPr>
                          <w:rFonts w:cs="Arial"/>
                          <w:bCs/>
                          <w:szCs w:val="24"/>
                          <w:lang w:eastAsia="lt-LT"/>
                        </w:rPr>
                        <w:t>;</w:t>
                      </w:r>
                    </w:p>
                  </w:sdtContent>
                </w:sdt>
                <w:sdt>
                  <w:sdtPr>
                    <w:alias w:val="63.8 p."/>
                    <w:tag w:val="part_a77e29b1f3c944bfae461541d105978d"/>
                    <w:id w:val="1195588476"/>
                    <w:lock w:val="sdtLocked"/>
                  </w:sdtPr>
                  <w:sdtContent>
                    <w:p w14:paraId="40EBA4E0" w14:textId="77777777" w:rsidR="0006335B" w:rsidRDefault="00A62A45">
                      <w:pPr>
                        <w:tabs>
                          <w:tab w:val="left" w:pos="1418"/>
                          <w:tab w:val="left" w:pos="1843"/>
                        </w:tabs>
                        <w:ind w:firstLine="851"/>
                        <w:jc w:val="both"/>
                        <w:rPr>
                          <w:szCs w:val="24"/>
                          <w:lang w:eastAsia="lt-LT"/>
                        </w:rPr>
                      </w:pPr>
                      <w:sdt>
                        <w:sdtPr>
                          <w:alias w:val="Numeris"/>
                          <w:tag w:val="nr_a77e29b1f3c944bfae461541d105978d"/>
                          <w:id w:val="-417172348"/>
                          <w:lock w:val="sdtLocked"/>
                        </w:sdtPr>
                        <w:sdtContent>
                          <w:r>
                            <w:rPr>
                              <w:color w:val="000000"/>
                              <w:szCs w:val="24"/>
                              <w:lang w:eastAsia="lt-LT"/>
                            </w:rPr>
                            <w:t>63.8</w:t>
                          </w:r>
                        </w:sdtContent>
                      </w:sdt>
                      <w:r>
                        <w:rPr>
                          <w:color w:val="000000"/>
                          <w:szCs w:val="24"/>
                          <w:lang w:eastAsia="lt-LT"/>
                        </w:rPr>
                        <w:t xml:space="preserve">. </w:t>
                      </w:r>
                      <w:r>
                        <w:rPr>
                          <w:iCs/>
                          <w:szCs w:val="24"/>
                          <w:lang w:eastAsia="lt-LT"/>
                        </w:rPr>
                        <w:t xml:space="preserve">jei taikoma, </w:t>
                      </w:r>
                      <w:r>
                        <w:rPr>
                          <w:color w:val="000000"/>
                          <w:szCs w:val="24"/>
                          <w:lang w:eastAsia="lt-LT"/>
                        </w:rPr>
                        <w:t>dokumentus, įrodančius projekto biudžeto pagrįstumą,</w:t>
                      </w:r>
                      <w:r>
                        <w:rPr>
                          <w:szCs w:val="24"/>
                          <w:lang w:eastAsia="lt-LT"/>
                        </w:rPr>
                        <w:t xml:space="preserve"> kaip nurodyta Aprašo 51 punkte</w:t>
                      </w:r>
                      <w:r>
                        <w:rPr>
                          <w:color w:val="000000"/>
                          <w:szCs w:val="24"/>
                          <w:lang w:eastAsia="lt-LT"/>
                        </w:rPr>
                        <w:t>;</w:t>
                      </w:r>
                    </w:p>
                  </w:sdtContent>
                </w:sdt>
                <w:sdt>
                  <w:sdtPr>
                    <w:alias w:val="63.9 p."/>
                    <w:tag w:val="part_eb42ed0107bc4571ae3be1ba1dc0fa33"/>
                    <w:id w:val="1757784617"/>
                    <w:lock w:val="sdtLocked"/>
                  </w:sdtPr>
                  <w:sdtContent>
                    <w:p w14:paraId="40EBA4E1" w14:textId="77777777" w:rsidR="0006335B" w:rsidRDefault="00A62A45">
                      <w:pPr>
                        <w:tabs>
                          <w:tab w:val="left" w:pos="1418"/>
                          <w:tab w:val="left" w:pos="1985"/>
                        </w:tabs>
                        <w:ind w:firstLine="851"/>
                        <w:jc w:val="both"/>
                        <w:rPr>
                          <w:szCs w:val="24"/>
                          <w:lang w:eastAsia="lt-LT"/>
                        </w:rPr>
                      </w:pPr>
                      <w:sdt>
                        <w:sdtPr>
                          <w:alias w:val="Numeris"/>
                          <w:tag w:val="nr_eb42ed0107bc4571ae3be1ba1dc0fa33"/>
                          <w:id w:val="1592655632"/>
                          <w:lock w:val="sdtLocked"/>
                        </w:sdtPr>
                        <w:sdtContent>
                          <w:r>
                            <w:rPr>
                              <w:color w:val="000000"/>
                              <w:szCs w:val="24"/>
                              <w:lang w:eastAsia="lt-LT"/>
                            </w:rPr>
                            <w:t>63.9</w:t>
                          </w:r>
                        </w:sdtContent>
                      </w:sdt>
                      <w:r>
                        <w:rPr>
                          <w:color w:val="000000"/>
                          <w:szCs w:val="24"/>
                          <w:lang w:eastAsia="lt-LT"/>
                        </w:rPr>
                        <w:t xml:space="preserve">. </w:t>
                      </w:r>
                      <w:r>
                        <w:rPr>
                          <w:szCs w:val="24"/>
                          <w:lang w:eastAsia="lt-LT"/>
                        </w:rPr>
                        <w:t>laisvos formos deklaraciją, kad užtikrins iš Europos Sąjungos struktūrinių fondų lėšų finansuotos infrastruktūros atnaujinimą jai nusidėvėjus, kaip nurodyta Aprašo 89 punkte;</w:t>
                      </w:r>
                    </w:p>
                  </w:sdtContent>
                </w:sdt>
                <w:sdt>
                  <w:sdtPr>
                    <w:alias w:val="63.10 p."/>
                    <w:tag w:val="part_2e2cbe6021364422bccc2d4dd2d101b1"/>
                    <w:id w:val="-162001104"/>
                    <w:lock w:val="sdtLocked"/>
                  </w:sdtPr>
                  <w:sdtContent>
                    <w:p w14:paraId="40EBA4E2" w14:textId="77777777" w:rsidR="0006335B" w:rsidRDefault="00A62A45">
                      <w:pPr>
                        <w:tabs>
                          <w:tab w:val="left" w:pos="1418"/>
                          <w:tab w:val="left" w:pos="1560"/>
                        </w:tabs>
                        <w:ind w:firstLine="851"/>
                        <w:jc w:val="both"/>
                        <w:rPr>
                          <w:szCs w:val="24"/>
                          <w:lang w:eastAsia="lt-LT"/>
                        </w:rPr>
                      </w:pPr>
                      <w:sdt>
                        <w:sdtPr>
                          <w:alias w:val="Numeris"/>
                          <w:tag w:val="nr_2e2cbe6021364422bccc2d4dd2d101b1"/>
                          <w:id w:val="1422607079"/>
                          <w:lock w:val="sdtLocked"/>
                        </w:sdtPr>
                        <w:sdtContent>
                          <w:r>
                            <w:rPr>
                              <w:color w:val="000000"/>
                              <w:szCs w:val="24"/>
                              <w:lang w:eastAsia="lt-LT"/>
                            </w:rPr>
                            <w:t>63.10</w:t>
                          </w:r>
                        </w:sdtContent>
                      </w:sdt>
                      <w:r>
                        <w:rPr>
                          <w:color w:val="000000"/>
                          <w:szCs w:val="24"/>
                          <w:lang w:eastAsia="lt-LT"/>
                        </w:rPr>
                        <w:t xml:space="preserve">. </w:t>
                      </w:r>
                      <w:r>
                        <w:rPr>
                          <w:szCs w:val="24"/>
                          <w:lang w:eastAsia="lt-LT"/>
                        </w:rPr>
                        <w:t>numatomų modernizuoti statinių amžių ir vertę pagrindžiančių buhalterinės apskaitos dokumentų arba Nekilnojamojo daikto kadastro duomenų bylos dalių, susijusių su numatomais modernizuoti inžineriniais statiniais, išrašus ar kopijas;</w:t>
                      </w:r>
                    </w:p>
                  </w:sdtContent>
                </w:sdt>
                <w:sdt>
                  <w:sdtPr>
                    <w:alias w:val="63.11 p."/>
                    <w:tag w:val="part_d44fefeccee94f4bae99be857c75e6c2"/>
                    <w:id w:val="-285431360"/>
                    <w:lock w:val="sdtLocked"/>
                  </w:sdtPr>
                  <w:sdtContent>
                    <w:p w14:paraId="40EBA4E3" w14:textId="77777777" w:rsidR="0006335B" w:rsidRDefault="00A62A45">
                      <w:pPr>
                        <w:tabs>
                          <w:tab w:val="left" w:pos="1418"/>
                          <w:tab w:val="left" w:pos="1560"/>
                        </w:tabs>
                        <w:ind w:firstLine="851"/>
                        <w:jc w:val="both"/>
                        <w:rPr>
                          <w:szCs w:val="24"/>
                          <w:lang w:eastAsia="lt-LT"/>
                        </w:rPr>
                      </w:pPr>
                      <w:sdt>
                        <w:sdtPr>
                          <w:alias w:val="Numeris"/>
                          <w:tag w:val="nr_d44fefeccee94f4bae99be857c75e6c2"/>
                          <w:id w:val="-534200782"/>
                          <w:lock w:val="sdtLocked"/>
                        </w:sdtPr>
                        <w:sdtContent>
                          <w:r>
                            <w:rPr>
                              <w:color w:val="000000"/>
                              <w:szCs w:val="24"/>
                              <w:lang w:eastAsia="lt-LT"/>
                            </w:rPr>
                            <w:t>63.11</w:t>
                          </w:r>
                        </w:sdtContent>
                      </w:sdt>
                      <w:r>
                        <w:rPr>
                          <w:color w:val="000000"/>
                          <w:szCs w:val="24"/>
                          <w:lang w:eastAsia="lt-LT"/>
                        </w:rPr>
                        <w:t xml:space="preserve">. </w:t>
                      </w:r>
                      <w:r>
                        <w:rPr>
                          <w:szCs w:val="24"/>
                          <w:lang w:eastAsia="lt-LT"/>
                        </w:rPr>
                        <w:t>jeigu pareiškėjas už paskutinius dvejus metus nėra pateikęs Juridinių asmenų registrui metinės finansinės atskaitomybės dokumentų (balanso, pelno (nuostolių), pinigų srautų (jeigu sudaroma) ir nuosavo kapitalo pokyčių (jeigu sudaroma) ataskaitų), – paskutinių dvejų metų patvirtintos finansinės atskaitomybės dokumentų ir paskutinio ketvirčio iki paraiškos pateikimo tarpinės finansinės atskaitomybės dokumentų, pasirašytų įmonės direktoriaus ir patvirtintų įmonės antspaudu, kopijas;</w:t>
                      </w:r>
                    </w:p>
                  </w:sdtContent>
                </w:sdt>
                <w:sdt>
                  <w:sdtPr>
                    <w:alias w:val="63.12 p."/>
                    <w:tag w:val="part_d811559f486e4bd0aa4784dd093a9405"/>
                    <w:id w:val="-509684795"/>
                    <w:lock w:val="sdtLocked"/>
                  </w:sdtPr>
                  <w:sdtContent>
                    <w:p w14:paraId="40EBA4E4" w14:textId="77777777" w:rsidR="0006335B" w:rsidRDefault="00A62A45">
                      <w:pPr>
                        <w:tabs>
                          <w:tab w:val="left" w:pos="1418"/>
                          <w:tab w:val="left" w:pos="1560"/>
                        </w:tabs>
                        <w:ind w:firstLine="851"/>
                        <w:jc w:val="both"/>
                        <w:rPr>
                          <w:szCs w:val="24"/>
                          <w:lang w:eastAsia="lt-LT"/>
                        </w:rPr>
                      </w:pPr>
                      <w:sdt>
                        <w:sdtPr>
                          <w:alias w:val="Numeris"/>
                          <w:tag w:val="nr_d811559f486e4bd0aa4784dd093a9405"/>
                          <w:id w:val="-1654051576"/>
                          <w:lock w:val="sdtLocked"/>
                        </w:sdtPr>
                        <w:sdtContent>
                          <w:r>
                            <w:rPr>
                              <w:color w:val="000000"/>
                              <w:szCs w:val="24"/>
                              <w:lang w:eastAsia="lt-LT"/>
                            </w:rPr>
                            <w:t>63.12</w:t>
                          </w:r>
                        </w:sdtContent>
                      </w:sdt>
                      <w:r>
                        <w:rPr>
                          <w:color w:val="000000"/>
                          <w:szCs w:val="24"/>
                          <w:lang w:eastAsia="lt-LT"/>
                        </w:rPr>
                        <w:t xml:space="preserve">. </w:t>
                      </w:r>
                      <w:r>
                        <w:rPr>
                          <w:rFonts w:cs="Arial"/>
                          <w:iCs/>
                          <w:szCs w:val="24"/>
                          <w:lang w:eastAsia="lt-LT"/>
                        </w:rPr>
                        <w:t>įrodymus, kad turi stabilius ir pakankamus finans</w:t>
                      </w:r>
                      <w:r>
                        <w:rPr>
                          <w:rFonts w:cs="Arial"/>
                          <w:szCs w:val="24"/>
                          <w:lang w:eastAsia="lt-LT"/>
                        </w:rPr>
                        <w:t xml:space="preserve">ų </w:t>
                      </w:r>
                      <w:r>
                        <w:rPr>
                          <w:rFonts w:cs="Arial"/>
                          <w:iCs/>
                          <w:szCs w:val="24"/>
                          <w:lang w:eastAsia="lt-LT"/>
                        </w:rPr>
                        <w:t>išteklius, gali užtikrinti savo veiklos t</w:t>
                      </w:r>
                      <w:r>
                        <w:rPr>
                          <w:rFonts w:cs="Arial"/>
                          <w:szCs w:val="24"/>
                          <w:lang w:eastAsia="lt-LT"/>
                        </w:rPr>
                        <w:t>ę</w:t>
                      </w:r>
                      <w:r>
                        <w:rPr>
                          <w:rFonts w:cs="Arial"/>
                          <w:iCs/>
                          <w:szCs w:val="24"/>
                          <w:lang w:eastAsia="lt-LT"/>
                        </w:rPr>
                        <w:t>stinum</w:t>
                      </w:r>
                      <w:r>
                        <w:rPr>
                          <w:rFonts w:cs="Arial"/>
                          <w:szCs w:val="24"/>
                          <w:lang w:eastAsia="lt-LT"/>
                        </w:rPr>
                        <w:t xml:space="preserve">ą </w:t>
                      </w:r>
                      <w:r>
                        <w:rPr>
                          <w:rFonts w:cs="Arial"/>
                          <w:iCs/>
                          <w:szCs w:val="24"/>
                          <w:lang w:eastAsia="lt-LT"/>
                        </w:rPr>
                        <w:t>per vis</w:t>
                      </w:r>
                      <w:r>
                        <w:rPr>
                          <w:rFonts w:cs="Arial"/>
                          <w:szCs w:val="24"/>
                          <w:lang w:eastAsia="lt-LT"/>
                        </w:rPr>
                        <w:t xml:space="preserve">ą </w:t>
                      </w:r>
                      <w:r>
                        <w:rPr>
                          <w:rFonts w:cs="Arial"/>
                          <w:iCs/>
                          <w:szCs w:val="24"/>
                          <w:lang w:eastAsia="lt-LT"/>
                        </w:rPr>
                        <w:t xml:space="preserve">projekto </w:t>
                      </w:r>
                      <w:r>
                        <w:rPr>
                          <w:rFonts w:cs="Arial"/>
                          <w:szCs w:val="24"/>
                          <w:lang w:eastAsia="lt-LT"/>
                        </w:rPr>
                        <w:t>į</w:t>
                      </w:r>
                      <w:r>
                        <w:rPr>
                          <w:rFonts w:cs="Arial"/>
                          <w:iCs/>
                          <w:szCs w:val="24"/>
                          <w:lang w:eastAsia="lt-LT"/>
                        </w:rPr>
                        <w:t>gyvendinimo laikotarp</w:t>
                      </w:r>
                      <w:r>
                        <w:rPr>
                          <w:rFonts w:cs="Arial"/>
                          <w:szCs w:val="24"/>
                          <w:lang w:eastAsia="lt-LT"/>
                        </w:rPr>
                        <w:t xml:space="preserve">į </w:t>
                      </w:r>
                      <w:r>
                        <w:rPr>
                          <w:rFonts w:cs="Arial"/>
                          <w:iCs/>
                          <w:szCs w:val="24"/>
                          <w:lang w:eastAsia="lt-LT"/>
                        </w:rPr>
                        <w:t>ir prisid</w:t>
                      </w:r>
                      <w:r>
                        <w:rPr>
                          <w:rFonts w:cs="Arial"/>
                          <w:szCs w:val="24"/>
                          <w:lang w:eastAsia="lt-LT"/>
                        </w:rPr>
                        <w:t>ė</w:t>
                      </w:r>
                      <w:r>
                        <w:rPr>
                          <w:rFonts w:cs="Arial"/>
                          <w:iCs/>
                          <w:szCs w:val="24"/>
                          <w:lang w:eastAsia="lt-LT"/>
                        </w:rPr>
                        <w:t>ti prie projekto finansavimo nuosavomis l</w:t>
                      </w:r>
                      <w:r>
                        <w:rPr>
                          <w:rFonts w:cs="Arial"/>
                          <w:szCs w:val="24"/>
                          <w:lang w:eastAsia="lt-LT"/>
                        </w:rPr>
                        <w:t>ė</w:t>
                      </w:r>
                      <w:r>
                        <w:rPr>
                          <w:rFonts w:cs="Arial"/>
                          <w:iCs/>
                          <w:szCs w:val="24"/>
                          <w:lang w:eastAsia="lt-LT"/>
                        </w:rPr>
                        <w:t>šomis. Pareišk</w:t>
                      </w:r>
                      <w:r>
                        <w:rPr>
                          <w:rFonts w:cs="Arial"/>
                          <w:szCs w:val="24"/>
                          <w:lang w:eastAsia="lt-LT"/>
                        </w:rPr>
                        <w:t>ė</w:t>
                      </w:r>
                      <w:r>
                        <w:rPr>
                          <w:rFonts w:cs="Arial"/>
                          <w:iCs/>
                          <w:szCs w:val="24"/>
                          <w:lang w:eastAsia="lt-LT"/>
                        </w:rPr>
                        <w:t>jo nuosav</w:t>
                      </w:r>
                      <w:r>
                        <w:rPr>
                          <w:rFonts w:cs="Arial"/>
                          <w:szCs w:val="24"/>
                          <w:lang w:eastAsia="lt-LT"/>
                        </w:rPr>
                        <w:t xml:space="preserve">ų </w:t>
                      </w:r>
                      <w:r>
                        <w:rPr>
                          <w:rFonts w:cs="Arial"/>
                          <w:iCs/>
                          <w:szCs w:val="24"/>
                          <w:lang w:eastAsia="lt-LT"/>
                        </w:rPr>
                        <w:t>l</w:t>
                      </w:r>
                      <w:r>
                        <w:rPr>
                          <w:rFonts w:cs="Arial"/>
                          <w:szCs w:val="24"/>
                          <w:lang w:eastAsia="lt-LT"/>
                        </w:rPr>
                        <w:t>ė</w:t>
                      </w:r>
                      <w:r>
                        <w:rPr>
                          <w:rFonts w:cs="Arial"/>
                          <w:iCs/>
                          <w:szCs w:val="24"/>
                          <w:lang w:eastAsia="lt-LT"/>
                        </w:rPr>
                        <w:t>š</w:t>
                      </w:r>
                      <w:r>
                        <w:rPr>
                          <w:rFonts w:cs="Arial"/>
                          <w:szCs w:val="24"/>
                          <w:lang w:eastAsia="lt-LT"/>
                        </w:rPr>
                        <w:t xml:space="preserve">ų </w:t>
                      </w:r>
                      <w:r>
                        <w:rPr>
                          <w:rFonts w:cs="Arial"/>
                          <w:iCs/>
                          <w:szCs w:val="24"/>
                          <w:lang w:eastAsia="lt-LT"/>
                        </w:rPr>
                        <w:t>finansavimo šaltiniai turi b</w:t>
                      </w:r>
                      <w:r>
                        <w:rPr>
                          <w:rFonts w:cs="Arial"/>
                          <w:szCs w:val="24"/>
                          <w:lang w:eastAsia="lt-LT"/>
                        </w:rPr>
                        <w:t>u</w:t>
                      </w:r>
                      <w:r>
                        <w:rPr>
                          <w:rFonts w:cs="Arial"/>
                          <w:iCs/>
                          <w:szCs w:val="24"/>
                          <w:lang w:eastAsia="lt-LT"/>
                        </w:rPr>
                        <w:t>ti aiškiai apibr</w:t>
                      </w:r>
                      <w:r>
                        <w:rPr>
                          <w:rFonts w:cs="Arial"/>
                          <w:szCs w:val="24"/>
                          <w:lang w:eastAsia="lt-LT"/>
                        </w:rPr>
                        <w:t>ė</w:t>
                      </w:r>
                      <w:r>
                        <w:rPr>
                          <w:rFonts w:cs="Arial"/>
                          <w:iCs/>
                          <w:szCs w:val="24"/>
                          <w:lang w:eastAsia="lt-LT"/>
                        </w:rPr>
                        <w:t>žti, patikimi, tinkami, pakankami ir realus paraiškos pateikimo metu. Pakankamai apibr</w:t>
                      </w:r>
                      <w:r>
                        <w:rPr>
                          <w:rFonts w:cs="Arial"/>
                          <w:szCs w:val="24"/>
                          <w:lang w:eastAsia="lt-LT"/>
                        </w:rPr>
                        <w:t>ė</w:t>
                      </w:r>
                      <w:r>
                        <w:rPr>
                          <w:rFonts w:cs="Arial"/>
                          <w:iCs/>
                          <w:szCs w:val="24"/>
                          <w:lang w:eastAsia="lt-LT"/>
                        </w:rPr>
                        <w:t>žtais, patikimais ir tinkamais nuosav</w:t>
                      </w:r>
                      <w:r>
                        <w:rPr>
                          <w:rFonts w:cs="Arial"/>
                          <w:szCs w:val="24"/>
                          <w:lang w:eastAsia="lt-LT"/>
                        </w:rPr>
                        <w:t xml:space="preserve">ų </w:t>
                      </w:r>
                      <w:r>
                        <w:rPr>
                          <w:rFonts w:cs="Arial"/>
                          <w:iCs/>
                          <w:szCs w:val="24"/>
                          <w:lang w:eastAsia="lt-LT"/>
                        </w:rPr>
                        <w:t>l</w:t>
                      </w:r>
                      <w:r>
                        <w:rPr>
                          <w:rFonts w:cs="Arial"/>
                          <w:szCs w:val="24"/>
                          <w:lang w:eastAsia="lt-LT"/>
                        </w:rPr>
                        <w:t>ė</w:t>
                      </w:r>
                      <w:r>
                        <w:rPr>
                          <w:rFonts w:cs="Arial"/>
                          <w:iCs/>
                          <w:szCs w:val="24"/>
                          <w:lang w:eastAsia="lt-LT"/>
                        </w:rPr>
                        <w:t>š</w:t>
                      </w:r>
                      <w:r>
                        <w:rPr>
                          <w:rFonts w:cs="Arial"/>
                          <w:szCs w:val="24"/>
                          <w:lang w:eastAsia="lt-LT"/>
                        </w:rPr>
                        <w:t xml:space="preserve">ų </w:t>
                      </w:r>
                      <w:r>
                        <w:rPr>
                          <w:rFonts w:cs="Arial"/>
                          <w:iCs/>
                          <w:szCs w:val="24"/>
                          <w:lang w:eastAsia="lt-LT"/>
                        </w:rPr>
                        <w:t>finansavimo šaltiniais gali b</w:t>
                      </w:r>
                      <w:r>
                        <w:rPr>
                          <w:rFonts w:cs="Arial"/>
                          <w:szCs w:val="24"/>
                          <w:lang w:eastAsia="lt-LT"/>
                        </w:rPr>
                        <w:t>ū</w:t>
                      </w:r>
                      <w:r>
                        <w:rPr>
                          <w:rFonts w:cs="Arial"/>
                          <w:iCs/>
                          <w:szCs w:val="24"/>
                          <w:lang w:eastAsia="lt-LT"/>
                        </w:rPr>
                        <w:t>ti laikomi:</w:t>
                      </w:r>
                    </w:p>
                    <w:sdt>
                      <w:sdtPr>
                        <w:alias w:val="63.12.1 p."/>
                        <w:tag w:val="part_edfe6480eedc428cbda817a3e0b61b61"/>
                        <w:id w:val="202069016"/>
                        <w:lock w:val="sdtLocked"/>
                      </w:sdtPr>
                      <w:sdtContent>
                        <w:p w14:paraId="40EBA4E5" w14:textId="77777777" w:rsidR="0006335B" w:rsidRDefault="00A62A45">
                          <w:pPr>
                            <w:tabs>
                              <w:tab w:val="left" w:pos="1701"/>
                              <w:tab w:val="left" w:pos="2268"/>
                            </w:tabs>
                            <w:ind w:firstLine="851"/>
                            <w:jc w:val="both"/>
                            <w:rPr>
                              <w:rFonts w:cs="Arial"/>
                              <w:iCs/>
                              <w:szCs w:val="24"/>
                              <w:lang w:eastAsia="lt-LT"/>
                            </w:rPr>
                          </w:pPr>
                          <w:sdt>
                            <w:sdtPr>
                              <w:alias w:val="Numeris"/>
                              <w:tag w:val="nr_edfe6480eedc428cbda817a3e0b61b61"/>
                              <w:id w:val="-473453734"/>
                              <w:lock w:val="sdtLocked"/>
                            </w:sdtPr>
                            <w:sdtContent>
                              <w:r>
                                <w:rPr>
                                  <w:rFonts w:cs="Arial"/>
                                  <w:iCs/>
                                  <w:color w:val="000000"/>
                                  <w:szCs w:val="24"/>
                                  <w:lang w:eastAsia="lt-LT"/>
                                </w:rPr>
                                <w:t>63.12.1</w:t>
                              </w:r>
                            </w:sdtContent>
                          </w:sdt>
                          <w:r>
                            <w:rPr>
                              <w:rFonts w:cs="Arial"/>
                              <w:iCs/>
                              <w:color w:val="000000"/>
                              <w:szCs w:val="24"/>
                              <w:lang w:eastAsia="lt-LT"/>
                            </w:rPr>
                            <w:t xml:space="preserve">. </w:t>
                          </w:r>
                          <w:r>
                            <w:rPr>
                              <w:rFonts w:cs="Arial"/>
                              <w:iCs/>
                              <w:szCs w:val="24"/>
                              <w:lang w:eastAsia="lt-LT"/>
                            </w:rPr>
                            <w:t>banko paskola. Tokiu atveju su paraiška pateikiama pažyma, kurioje nurodytas banko sprendimas suteikti paskolą konkrečiam projektui, esant ar įvykdžius tam tikras sąlygas. Pasirašytos kredito sutarties kopija turi būti pateikta iki projekto sutarties pasirašymo datos;</w:t>
                          </w:r>
                        </w:p>
                      </w:sdtContent>
                    </w:sdt>
                    <w:sdt>
                      <w:sdtPr>
                        <w:alias w:val="63.12.2 p."/>
                        <w:tag w:val="part_5c7c6e2b4c08424e83d4ea980e0ac103"/>
                        <w:id w:val="123126122"/>
                        <w:lock w:val="sdtLocked"/>
                      </w:sdtPr>
                      <w:sdtContent>
                        <w:p w14:paraId="40EBA4E6" w14:textId="77777777" w:rsidR="0006335B" w:rsidRDefault="00A62A45">
                          <w:pPr>
                            <w:tabs>
                              <w:tab w:val="left" w:pos="1701"/>
                              <w:tab w:val="left" w:pos="2268"/>
                            </w:tabs>
                            <w:ind w:firstLine="851"/>
                            <w:jc w:val="both"/>
                            <w:rPr>
                              <w:rFonts w:cs="Arial"/>
                              <w:iCs/>
                              <w:szCs w:val="24"/>
                              <w:lang w:eastAsia="lt-LT"/>
                            </w:rPr>
                          </w:pPr>
                          <w:sdt>
                            <w:sdtPr>
                              <w:alias w:val="Numeris"/>
                              <w:tag w:val="nr_5c7c6e2b4c08424e83d4ea980e0ac103"/>
                              <w:id w:val="1807746764"/>
                              <w:lock w:val="sdtLocked"/>
                            </w:sdtPr>
                            <w:sdtContent>
                              <w:r>
                                <w:rPr>
                                  <w:rFonts w:cs="Arial"/>
                                  <w:iCs/>
                                  <w:color w:val="000000"/>
                                  <w:szCs w:val="24"/>
                                  <w:lang w:eastAsia="lt-LT"/>
                                </w:rPr>
                                <w:t>63.12.2</w:t>
                              </w:r>
                            </w:sdtContent>
                          </w:sdt>
                          <w:r>
                            <w:rPr>
                              <w:rFonts w:cs="Arial"/>
                              <w:iCs/>
                              <w:color w:val="000000"/>
                              <w:szCs w:val="24"/>
                              <w:lang w:eastAsia="lt-LT"/>
                            </w:rPr>
                            <w:t xml:space="preserve">. </w:t>
                          </w:r>
                          <w:r>
                            <w:rPr>
                              <w:rFonts w:cs="Arial"/>
                              <w:iCs/>
                              <w:szCs w:val="24"/>
                              <w:lang w:eastAsia="lt-LT"/>
                            </w:rPr>
                            <w:t>pareišk</w:t>
                          </w:r>
                          <w:r>
                            <w:rPr>
                              <w:rFonts w:cs="Arial"/>
                              <w:szCs w:val="24"/>
                              <w:lang w:eastAsia="lt-LT"/>
                            </w:rPr>
                            <w:t>ė</w:t>
                          </w:r>
                          <w:r>
                            <w:rPr>
                              <w:rFonts w:cs="Arial"/>
                              <w:iCs/>
                              <w:szCs w:val="24"/>
                              <w:lang w:eastAsia="lt-LT"/>
                            </w:rPr>
                            <w:t>jo pinigin</w:t>
                          </w:r>
                          <w:r>
                            <w:rPr>
                              <w:rFonts w:cs="Arial"/>
                              <w:szCs w:val="24"/>
                              <w:lang w:eastAsia="lt-LT"/>
                            </w:rPr>
                            <w:t>ė</w:t>
                          </w:r>
                          <w:r>
                            <w:rPr>
                              <w:rFonts w:cs="Arial"/>
                              <w:iCs/>
                              <w:szCs w:val="24"/>
                              <w:lang w:eastAsia="lt-LT"/>
                            </w:rPr>
                            <w:t>s l</w:t>
                          </w:r>
                          <w:r>
                            <w:rPr>
                              <w:rFonts w:cs="Arial"/>
                              <w:szCs w:val="24"/>
                              <w:lang w:eastAsia="lt-LT"/>
                            </w:rPr>
                            <w:t>ė</w:t>
                          </w:r>
                          <w:r>
                            <w:rPr>
                              <w:rFonts w:cs="Arial"/>
                              <w:iCs/>
                              <w:szCs w:val="24"/>
                              <w:lang w:eastAsia="lt-LT"/>
                            </w:rPr>
                            <w:t>šos. Tokiu atveju su paraiška pateikiamas sprendimas, patvirtintas juridinio asmens atitinkamo valdymo organo ar asmens (asmen</w:t>
                          </w:r>
                          <w:r>
                            <w:rPr>
                              <w:rFonts w:cs="Arial"/>
                              <w:szCs w:val="24"/>
                              <w:lang w:eastAsia="lt-LT"/>
                            </w:rPr>
                            <w:t xml:space="preserve">ų </w:t>
                          </w:r>
                          <w:r>
                            <w:rPr>
                              <w:rFonts w:cs="Arial"/>
                              <w:iCs/>
                              <w:szCs w:val="24"/>
                              <w:lang w:eastAsia="lt-LT"/>
                            </w:rPr>
                            <w:t>grup</w:t>
                          </w:r>
                          <w:r>
                            <w:rPr>
                              <w:rFonts w:cs="Arial"/>
                              <w:szCs w:val="24"/>
                              <w:lang w:eastAsia="lt-LT"/>
                            </w:rPr>
                            <w:t>ė</w:t>
                          </w:r>
                          <w:r>
                            <w:rPr>
                              <w:rFonts w:cs="Arial"/>
                              <w:iCs/>
                              <w:szCs w:val="24"/>
                              <w:lang w:eastAsia="lt-LT"/>
                            </w:rPr>
                            <w:t>s), turin</w:t>
                          </w:r>
                          <w:r>
                            <w:rPr>
                              <w:rFonts w:cs="Arial"/>
                              <w:szCs w:val="24"/>
                              <w:lang w:eastAsia="lt-LT"/>
                            </w:rPr>
                            <w:t>č</w:t>
                          </w:r>
                          <w:r>
                            <w:rPr>
                              <w:rFonts w:cs="Arial"/>
                              <w:iCs/>
                              <w:szCs w:val="24"/>
                              <w:lang w:eastAsia="lt-LT"/>
                            </w:rPr>
                            <w:t>io(</w:t>
                          </w:r>
                          <w:r>
                            <w:rPr>
                              <w:rFonts w:cs="Arial"/>
                              <w:szCs w:val="24"/>
                              <w:lang w:eastAsia="lt-LT"/>
                            </w:rPr>
                            <w:t>-</w:t>
                          </w:r>
                          <w:r>
                            <w:rPr>
                              <w:rFonts w:cs="Arial"/>
                              <w:iCs/>
                              <w:szCs w:val="24"/>
                              <w:lang w:eastAsia="lt-LT"/>
                            </w:rPr>
                            <w:t>ios) teis</w:t>
                          </w:r>
                          <w:r>
                            <w:rPr>
                              <w:rFonts w:cs="Arial"/>
                              <w:szCs w:val="24"/>
                              <w:lang w:eastAsia="lt-LT"/>
                            </w:rPr>
                            <w:t xml:space="preserve">ę </w:t>
                          </w:r>
                          <w:r>
                            <w:rPr>
                              <w:rFonts w:cs="Arial"/>
                              <w:iCs/>
                              <w:szCs w:val="24"/>
                              <w:lang w:eastAsia="lt-LT"/>
                            </w:rPr>
                            <w:t xml:space="preserve">priimti tokius sprendimus, kuriais nutarta projekto </w:t>
                          </w:r>
                          <w:r>
                            <w:rPr>
                              <w:rFonts w:cs="Arial"/>
                              <w:szCs w:val="24"/>
                              <w:lang w:eastAsia="lt-LT"/>
                            </w:rPr>
                            <w:t>į</w:t>
                          </w:r>
                          <w:r>
                            <w:rPr>
                              <w:rFonts w:cs="Arial"/>
                              <w:iCs/>
                              <w:szCs w:val="24"/>
                              <w:lang w:eastAsia="lt-LT"/>
                            </w:rPr>
                            <w:t>gyvendinimui skirti tam tikr</w:t>
                          </w:r>
                          <w:r>
                            <w:rPr>
                              <w:rFonts w:cs="Arial"/>
                              <w:szCs w:val="24"/>
                              <w:lang w:eastAsia="lt-LT"/>
                            </w:rPr>
                            <w:t xml:space="preserve">ą </w:t>
                          </w:r>
                          <w:r>
                            <w:rPr>
                              <w:rFonts w:cs="Arial"/>
                              <w:iCs/>
                              <w:szCs w:val="24"/>
                              <w:lang w:eastAsia="lt-LT"/>
                            </w:rPr>
                            <w:t>juridinio asmens l</w:t>
                          </w:r>
                          <w:r>
                            <w:rPr>
                              <w:rFonts w:cs="Arial"/>
                              <w:szCs w:val="24"/>
                              <w:lang w:eastAsia="lt-LT"/>
                            </w:rPr>
                            <w:t>ė</w:t>
                          </w:r>
                          <w:r>
                            <w:rPr>
                              <w:rFonts w:cs="Arial"/>
                              <w:iCs/>
                              <w:szCs w:val="24"/>
                              <w:lang w:eastAsia="lt-LT"/>
                            </w:rPr>
                            <w:t>š</w:t>
                          </w:r>
                          <w:r>
                            <w:rPr>
                              <w:rFonts w:cs="Arial"/>
                              <w:szCs w:val="24"/>
                              <w:lang w:eastAsia="lt-LT"/>
                            </w:rPr>
                            <w:t xml:space="preserve">ų </w:t>
                          </w:r>
                          <w:r>
                            <w:rPr>
                              <w:rFonts w:cs="Arial"/>
                              <w:iCs/>
                              <w:szCs w:val="24"/>
                              <w:lang w:eastAsia="lt-LT"/>
                            </w:rPr>
                            <w:t>sum</w:t>
                          </w:r>
                          <w:r>
                            <w:rPr>
                              <w:rFonts w:cs="Arial"/>
                              <w:szCs w:val="24"/>
                              <w:lang w:eastAsia="lt-LT"/>
                            </w:rPr>
                            <w:t>ą</w:t>
                          </w:r>
                          <w:r>
                            <w:rPr>
                              <w:rFonts w:cs="Arial"/>
                              <w:iCs/>
                              <w:szCs w:val="24"/>
                              <w:lang w:eastAsia="lt-LT"/>
                            </w:rPr>
                            <w:t>;</w:t>
                          </w:r>
                        </w:p>
                      </w:sdtContent>
                    </w:sdt>
                    <w:sdt>
                      <w:sdtPr>
                        <w:alias w:val="63.12.3 p."/>
                        <w:tag w:val="part_b3ce45e713644f57add30e85c286213f"/>
                        <w:id w:val="694358061"/>
                        <w:lock w:val="sdtLocked"/>
                      </w:sdtPr>
                      <w:sdtContent>
                        <w:p w14:paraId="40EBA4E7" w14:textId="77777777" w:rsidR="0006335B" w:rsidRDefault="00A62A45">
                          <w:pPr>
                            <w:tabs>
                              <w:tab w:val="left" w:pos="1701"/>
                              <w:tab w:val="left" w:pos="2268"/>
                            </w:tabs>
                            <w:ind w:firstLine="851"/>
                            <w:jc w:val="both"/>
                            <w:rPr>
                              <w:rFonts w:cs="Arial"/>
                              <w:iCs/>
                              <w:szCs w:val="24"/>
                              <w:lang w:eastAsia="lt-LT"/>
                            </w:rPr>
                          </w:pPr>
                          <w:sdt>
                            <w:sdtPr>
                              <w:alias w:val="Numeris"/>
                              <w:tag w:val="nr_b3ce45e713644f57add30e85c286213f"/>
                              <w:id w:val="1642303384"/>
                              <w:lock w:val="sdtLocked"/>
                            </w:sdtPr>
                            <w:sdtContent>
                              <w:r>
                                <w:rPr>
                                  <w:rFonts w:cs="Arial"/>
                                  <w:iCs/>
                                  <w:color w:val="000000"/>
                                  <w:szCs w:val="24"/>
                                  <w:lang w:eastAsia="lt-LT"/>
                                </w:rPr>
                                <w:t>63.12.3</w:t>
                              </w:r>
                            </w:sdtContent>
                          </w:sdt>
                          <w:r>
                            <w:rPr>
                              <w:rFonts w:cs="Arial"/>
                              <w:iCs/>
                              <w:color w:val="000000"/>
                              <w:szCs w:val="24"/>
                              <w:lang w:eastAsia="lt-LT"/>
                            </w:rPr>
                            <w:t xml:space="preserve">. </w:t>
                          </w:r>
                          <w:r>
                            <w:rPr>
                              <w:rFonts w:cs="Arial"/>
                              <w:iCs/>
                              <w:szCs w:val="24"/>
                              <w:lang w:eastAsia="lt-LT"/>
                            </w:rPr>
                            <w:t>savininko ir (ar) dalyvi</w:t>
                          </w:r>
                          <w:r>
                            <w:rPr>
                              <w:rFonts w:cs="Arial"/>
                              <w:szCs w:val="24"/>
                              <w:lang w:eastAsia="lt-LT"/>
                            </w:rPr>
                            <w:t xml:space="preserve">ų </w:t>
                          </w:r>
                          <w:r>
                            <w:rPr>
                              <w:rFonts w:cs="Arial"/>
                              <w:iCs/>
                              <w:szCs w:val="24"/>
                              <w:lang w:eastAsia="lt-LT"/>
                            </w:rPr>
                            <w:t xml:space="preserve">piniginiai </w:t>
                          </w:r>
                          <w:r>
                            <w:rPr>
                              <w:rFonts w:cs="Arial"/>
                              <w:szCs w:val="24"/>
                              <w:lang w:eastAsia="lt-LT"/>
                            </w:rPr>
                            <w:t>į</w:t>
                          </w:r>
                          <w:r>
                            <w:rPr>
                              <w:rFonts w:cs="Arial"/>
                              <w:iCs/>
                              <w:szCs w:val="24"/>
                              <w:lang w:eastAsia="lt-LT"/>
                            </w:rPr>
                            <w:t>našai. Tokiu atveju su paraiška pateikiamas savininko ir (ar) dalyvi</w:t>
                          </w:r>
                          <w:r>
                            <w:rPr>
                              <w:rFonts w:cs="Arial"/>
                              <w:szCs w:val="24"/>
                              <w:lang w:eastAsia="lt-LT"/>
                            </w:rPr>
                            <w:t xml:space="preserve">ų </w:t>
                          </w:r>
                          <w:r>
                            <w:rPr>
                              <w:rFonts w:cs="Arial"/>
                              <w:iCs/>
                              <w:szCs w:val="24"/>
                              <w:lang w:eastAsia="lt-LT"/>
                            </w:rPr>
                            <w:t>sprendimas (susirinkimo protokolo kopija) skirti konkre</w:t>
                          </w:r>
                          <w:r>
                            <w:rPr>
                              <w:rFonts w:cs="Arial"/>
                              <w:szCs w:val="24"/>
                              <w:lang w:eastAsia="lt-LT"/>
                            </w:rPr>
                            <w:t>č</w:t>
                          </w:r>
                          <w:r>
                            <w:rPr>
                              <w:rFonts w:cs="Arial"/>
                              <w:iCs/>
                              <w:szCs w:val="24"/>
                              <w:lang w:eastAsia="lt-LT"/>
                            </w:rPr>
                            <w:t>i</w:t>
                          </w:r>
                          <w:r>
                            <w:rPr>
                              <w:rFonts w:cs="Arial"/>
                              <w:szCs w:val="24"/>
                              <w:lang w:eastAsia="lt-LT"/>
                            </w:rPr>
                            <w:t xml:space="preserve">ą </w:t>
                          </w:r>
                          <w:r>
                            <w:rPr>
                              <w:rFonts w:cs="Arial"/>
                              <w:iCs/>
                              <w:szCs w:val="24"/>
                              <w:lang w:eastAsia="lt-LT"/>
                            </w:rPr>
                            <w:t>l</w:t>
                          </w:r>
                          <w:r>
                            <w:rPr>
                              <w:rFonts w:cs="Arial"/>
                              <w:szCs w:val="24"/>
                              <w:lang w:eastAsia="lt-LT"/>
                            </w:rPr>
                            <w:t>ė</w:t>
                          </w:r>
                          <w:r>
                            <w:rPr>
                              <w:rFonts w:cs="Arial"/>
                              <w:iCs/>
                              <w:szCs w:val="24"/>
                              <w:lang w:eastAsia="lt-LT"/>
                            </w:rPr>
                            <w:t>š</w:t>
                          </w:r>
                          <w:r>
                            <w:rPr>
                              <w:rFonts w:cs="Arial"/>
                              <w:szCs w:val="24"/>
                              <w:lang w:eastAsia="lt-LT"/>
                            </w:rPr>
                            <w:t xml:space="preserve">ų </w:t>
                          </w:r>
                          <w:r>
                            <w:rPr>
                              <w:rFonts w:cs="Arial"/>
                              <w:iCs/>
                              <w:szCs w:val="24"/>
                              <w:lang w:eastAsia="lt-LT"/>
                            </w:rPr>
                            <w:t>sum</w:t>
                          </w:r>
                          <w:r>
                            <w:rPr>
                              <w:rFonts w:cs="Arial"/>
                              <w:szCs w:val="24"/>
                              <w:lang w:eastAsia="lt-LT"/>
                            </w:rPr>
                            <w:t xml:space="preserve">ą </w:t>
                          </w:r>
                          <w:r>
                            <w:rPr>
                              <w:rFonts w:cs="Arial"/>
                              <w:iCs/>
                              <w:szCs w:val="24"/>
                              <w:lang w:eastAsia="lt-LT"/>
                            </w:rPr>
                            <w:t xml:space="preserve">projektui </w:t>
                          </w:r>
                          <w:r>
                            <w:rPr>
                              <w:rFonts w:cs="Arial"/>
                              <w:szCs w:val="24"/>
                              <w:lang w:eastAsia="lt-LT"/>
                            </w:rPr>
                            <w:t>į</w:t>
                          </w:r>
                          <w:r>
                            <w:rPr>
                              <w:rFonts w:cs="Arial"/>
                              <w:iCs/>
                              <w:szCs w:val="24"/>
                              <w:lang w:eastAsia="lt-LT"/>
                            </w:rPr>
                            <w:t>gyvendinti bei dokumentai, patvirtinantys savininko ir (ar) dalyvi</w:t>
                          </w:r>
                          <w:r>
                            <w:rPr>
                              <w:rFonts w:cs="Arial"/>
                              <w:szCs w:val="24"/>
                              <w:lang w:eastAsia="lt-LT"/>
                            </w:rPr>
                            <w:t xml:space="preserve">ų </w:t>
                          </w:r>
                          <w:r>
                            <w:rPr>
                              <w:rFonts w:cs="Arial"/>
                              <w:iCs/>
                              <w:szCs w:val="24"/>
                              <w:lang w:eastAsia="lt-LT"/>
                            </w:rPr>
                            <w:t>finansinius paj</w:t>
                          </w:r>
                          <w:r>
                            <w:rPr>
                              <w:rFonts w:cs="Arial"/>
                              <w:szCs w:val="24"/>
                              <w:lang w:eastAsia="lt-LT"/>
                            </w:rPr>
                            <w:t>ė</w:t>
                          </w:r>
                          <w:r>
                            <w:rPr>
                              <w:rFonts w:cs="Arial"/>
                              <w:iCs/>
                              <w:szCs w:val="24"/>
                              <w:lang w:eastAsia="lt-LT"/>
                            </w:rPr>
                            <w:t>gumus skirti l</w:t>
                          </w:r>
                          <w:r>
                            <w:rPr>
                              <w:rFonts w:cs="Arial"/>
                              <w:szCs w:val="24"/>
                              <w:lang w:eastAsia="lt-LT"/>
                            </w:rPr>
                            <w:t>ė</w:t>
                          </w:r>
                          <w:r>
                            <w:rPr>
                              <w:rFonts w:cs="Arial"/>
                              <w:iCs/>
                              <w:szCs w:val="24"/>
                              <w:lang w:eastAsia="lt-LT"/>
                            </w:rPr>
                            <w:t>šas (patvirtintos</w:t>
                          </w:r>
                          <w:r>
                            <w:rPr>
                              <w:rFonts w:cs="Arial"/>
                              <w:szCs w:val="24"/>
                              <w:lang w:eastAsia="lt-LT"/>
                            </w:rPr>
                            <w:t xml:space="preserve"> </w:t>
                          </w:r>
                          <w:r>
                            <w:rPr>
                              <w:rFonts w:cs="Arial"/>
                              <w:iCs/>
                              <w:szCs w:val="24"/>
                              <w:lang w:eastAsia="lt-LT"/>
                            </w:rPr>
                            <w:t>finansinės atskaitomyb</w:t>
                          </w:r>
                          <w:r>
                            <w:rPr>
                              <w:rFonts w:cs="Arial"/>
                              <w:szCs w:val="24"/>
                              <w:lang w:eastAsia="lt-LT"/>
                            </w:rPr>
                            <w:t>e</w:t>
                          </w:r>
                          <w:r>
                            <w:rPr>
                              <w:rFonts w:cs="Arial"/>
                              <w:iCs/>
                              <w:szCs w:val="24"/>
                              <w:lang w:eastAsia="lt-LT"/>
                            </w:rPr>
                            <w:t>s dokumentų</w:t>
                          </w:r>
                          <w:r>
                            <w:rPr>
                              <w:rFonts w:cs="Arial"/>
                              <w:szCs w:val="24"/>
                              <w:lang w:eastAsia="lt-LT"/>
                            </w:rPr>
                            <w:t xml:space="preserve"> </w:t>
                          </w:r>
                          <w:r>
                            <w:rPr>
                              <w:rFonts w:cs="Arial"/>
                              <w:iCs/>
                              <w:szCs w:val="24"/>
                              <w:lang w:eastAsia="lt-LT"/>
                            </w:rPr>
                            <w:t>kopijos, aktuali pajam</w:t>
                          </w:r>
                          <w:r>
                            <w:rPr>
                              <w:rFonts w:cs="Arial"/>
                              <w:szCs w:val="24"/>
                              <w:lang w:eastAsia="lt-LT"/>
                            </w:rPr>
                            <w:t xml:space="preserve">ų </w:t>
                          </w:r>
                          <w:r>
                            <w:rPr>
                              <w:rFonts w:cs="Arial"/>
                              <w:iCs/>
                              <w:szCs w:val="24"/>
                              <w:lang w:eastAsia="lt-LT"/>
                            </w:rPr>
                            <w:t>deklaracija, patvirtinta VMI žyma ir (ar) kt.).</w:t>
                          </w:r>
                        </w:p>
                      </w:sdtContent>
                    </w:sdt>
                  </w:sdtContent>
                </w:sdt>
              </w:sdtContent>
            </w:sdt>
            <w:sdt>
              <w:sdtPr>
                <w:alias w:val="64 p."/>
                <w:tag w:val="part_28532cec36d642b2b174b58aa2a51fb4"/>
                <w:id w:val="-1234856358"/>
                <w:lock w:val="sdtLocked"/>
              </w:sdtPr>
              <w:sdtContent>
                <w:p w14:paraId="40EBA4E8" w14:textId="77777777" w:rsidR="0006335B" w:rsidRDefault="00A62A45">
                  <w:pPr>
                    <w:tabs>
                      <w:tab w:val="left" w:pos="1276"/>
                      <w:tab w:val="left" w:pos="1560"/>
                      <w:tab w:val="left" w:pos="2268"/>
                    </w:tabs>
                    <w:ind w:firstLine="851"/>
                    <w:jc w:val="both"/>
                    <w:rPr>
                      <w:rFonts w:cs="Arial"/>
                      <w:iCs/>
                      <w:szCs w:val="24"/>
                      <w:lang w:eastAsia="lt-LT"/>
                    </w:rPr>
                  </w:pPr>
                  <w:sdt>
                    <w:sdtPr>
                      <w:alias w:val="Numeris"/>
                      <w:tag w:val="nr_28532cec36d642b2b174b58aa2a51fb4"/>
                      <w:id w:val="-810098889"/>
                      <w:lock w:val="sdtLocked"/>
                    </w:sdtPr>
                    <w:sdtContent>
                      <w:r>
                        <w:rPr>
                          <w:rFonts w:cs="Arial"/>
                          <w:iCs/>
                          <w:color w:val="000000"/>
                          <w:szCs w:val="24"/>
                          <w:lang w:eastAsia="lt-LT"/>
                        </w:rPr>
                        <w:t>64</w:t>
                      </w:r>
                    </w:sdtContent>
                  </w:sdt>
                  <w:r>
                    <w:rPr>
                      <w:rFonts w:cs="Arial"/>
                      <w:iCs/>
                      <w:color w:val="000000"/>
                      <w:szCs w:val="24"/>
                      <w:lang w:eastAsia="lt-LT"/>
                    </w:rPr>
                    <w:t xml:space="preserve">. </w:t>
                  </w:r>
                  <w:r>
                    <w:rPr>
                      <w:szCs w:val="24"/>
                      <w:lang w:eastAsia="lt-LT"/>
                    </w:rPr>
                    <w:t>Paraiškų pateikimo terminas nustatomas kvietimo teikti paraiškas skelbime.</w:t>
                  </w:r>
                  <w:r>
                    <w:rPr>
                      <w:rFonts w:cs="Arial"/>
                      <w:szCs w:val="24"/>
                      <w:lang w:eastAsia="lt-LT"/>
                    </w:rPr>
                    <w:t xml:space="preserve"> Jei priedai teikiami ne kartu su paraiška, jie turi būti pateikti iki paraiškai teikti nustatyto termino paskutinės dienos.</w:t>
                  </w:r>
                </w:p>
              </w:sdtContent>
            </w:sdt>
            <w:sdt>
              <w:sdtPr>
                <w:alias w:val="65 p."/>
                <w:tag w:val="part_675ed2a4df7f42c08d7d10ef181477d0"/>
                <w:id w:val="1964999251"/>
                <w:lock w:val="sdtLocked"/>
              </w:sdtPr>
              <w:sdtContent>
                <w:p w14:paraId="40EBA4E9" w14:textId="77777777" w:rsidR="0006335B" w:rsidRDefault="00A62A45">
                  <w:pPr>
                    <w:tabs>
                      <w:tab w:val="left" w:pos="1276"/>
                      <w:tab w:val="left" w:pos="1701"/>
                    </w:tabs>
                    <w:ind w:firstLine="851"/>
                    <w:jc w:val="both"/>
                    <w:rPr>
                      <w:szCs w:val="24"/>
                      <w:lang w:eastAsia="lt-LT"/>
                    </w:rPr>
                  </w:pPr>
                  <w:sdt>
                    <w:sdtPr>
                      <w:alias w:val="Numeris"/>
                      <w:tag w:val="nr_675ed2a4df7f42c08d7d10ef181477d0"/>
                      <w:id w:val="1381429941"/>
                      <w:lock w:val="sdtLocked"/>
                    </w:sdtPr>
                    <w:sdtContent>
                      <w:r>
                        <w:rPr>
                          <w:color w:val="000000"/>
                          <w:szCs w:val="24"/>
                          <w:lang w:eastAsia="lt-LT"/>
                        </w:rPr>
                        <w:t>65</w:t>
                      </w:r>
                    </w:sdtContent>
                  </w:sdt>
                  <w:r>
                    <w:rPr>
                      <w:color w:val="000000"/>
                      <w:szCs w:val="24"/>
                      <w:lang w:eastAsia="lt-LT"/>
                    </w:rPr>
                    <w:t xml:space="preserve">. </w:t>
                  </w:r>
                  <w:r>
                    <w:rPr>
                      <w:szCs w:val="24"/>
                      <w:lang w:eastAsia="lt-LT"/>
                    </w:rPr>
                    <w:t xml:space="preserve">Jei </w:t>
                  </w:r>
                  <w:r>
                    <w:rPr>
                      <w:rFonts w:cs="Arial"/>
                      <w:szCs w:val="24"/>
                      <w:lang w:eastAsia="lt-LT"/>
                    </w:rPr>
                    <w:t xml:space="preserve">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w:t>
                  </w:r>
                  <w:r>
                    <w:rPr>
                      <w:szCs w:val="24"/>
                      <w:lang w:eastAsia="lt-LT"/>
                    </w:rPr>
                    <w:t>Projektų administravimo ir finansavimo taisyklių</w:t>
                  </w:r>
                  <w:r>
                    <w:rPr>
                      <w:rFonts w:cs="Arial"/>
                      <w:szCs w:val="24"/>
                      <w:lang w:eastAsia="lt-LT"/>
                    </w:rPr>
                    <w:t xml:space="preserve"> 82 punkte nustatyta tvarka.</w:t>
                  </w:r>
                </w:p>
              </w:sdtContent>
            </w:sdt>
            <w:sdt>
              <w:sdtPr>
                <w:alias w:val="66 p."/>
                <w:tag w:val="part_11ec379b2aa94a08ab5eb032fa3dd968"/>
                <w:id w:val="758567140"/>
                <w:lock w:val="sdtLocked"/>
              </w:sdtPr>
              <w:sdtContent>
                <w:p w14:paraId="40EBA4EA" w14:textId="77777777" w:rsidR="0006335B" w:rsidRDefault="00A62A45">
                  <w:pPr>
                    <w:tabs>
                      <w:tab w:val="left" w:pos="1276"/>
                      <w:tab w:val="left" w:pos="1560"/>
                    </w:tabs>
                    <w:ind w:firstLine="851"/>
                    <w:jc w:val="both"/>
                    <w:rPr>
                      <w:szCs w:val="24"/>
                      <w:lang w:eastAsia="lt-LT"/>
                    </w:rPr>
                  </w:pPr>
                  <w:sdt>
                    <w:sdtPr>
                      <w:alias w:val="Numeris"/>
                      <w:tag w:val="nr_11ec379b2aa94a08ab5eb032fa3dd968"/>
                      <w:id w:val="-149226508"/>
                      <w:lock w:val="sdtLocked"/>
                    </w:sdtPr>
                    <w:sdtContent>
                      <w:r>
                        <w:rPr>
                          <w:color w:val="000000"/>
                          <w:szCs w:val="24"/>
                          <w:lang w:eastAsia="lt-LT"/>
                        </w:rPr>
                        <w:t>66</w:t>
                      </w:r>
                    </w:sdtContent>
                  </w:sdt>
                  <w:r>
                    <w:rPr>
                      <w:color w:val="000000"/>
                      <w:szCs w:val="24"/>
                      <w:lang w:eastAsia="lt-LT"/>
                    </w:rPr>
                    <w:t xml:space="preserve">. </w:t>
                  </w:r>
                  <w:r>
                    <w:rPr>
                      <w:szCs w:val="24"/>
                      <w:lang w:eastAsia="lt-LT"/>
                    </w:rPr>
                    <w:t>Įgyvendinančioji institucija   ne vėliau kaip per 7 dienas nuo paraiškos gavimo dienos per DMS arba raštu, jei nėra užtikrintos DMS funkcinės galimybės, informuoja pareiškėją apie paraiškos registravimą ir jai suteiktą unikalų paraiškos kodą.</w:t>
                  </w:r>
                </w:p>
              </w:sdtContent>
            </w:sdt>
            <w:sdt>
              <w:sdtPr>
                <w:alias w:val="67 p."/>
                <w:tag w:val="part_f16e3c3bd9ad4f1696153c9f63451f4a"/>
                <w:id w:val="723724456"/>
                <w:lock w:val="sdtLocked"/>
              </w:sdtPr>
              <w:sdtContent>
                <w:p w14:paraId="40EBA4EB" w14:textId="77777777" w:rsidR="0006335B" w:rsidRDefault="00A62A45">
                  <w:pPr>
                    <w:tabs>
                      <w:tab w:val="left" w:pos="1276"/>
                      <w:tab w:val="left" w:pos="1560"/>
                    </w:tabs>
                    <w:ind w:firstLine="851"/>
                    <w:jc w:val="both"/>
                    <w:rPr>
                      <w:szCs w:val="24"/>
                      <w:lang w:eastAsia="lt-LT"/>
                    </w:rPr>
                  </w:pPr>
                  <w:sdt>
                    <w:sdtPr>
                      <w:alias w:val="Numeris"/>
                      <w:tag w:val="nr_f16e3c3bd9ad4f1696153c9f63451f4a"/>
                      <w:id w:val="838206740"/>
                      <w:lock w:val="sdtLocked"/>
                    </w:sdtPr>
                    <w:sdtContent>
                      <w:r>
                        <w:rPr>
                          <w:color w:val="000000"/>
                          <w:szCs w:val="24"/>
                          <w:lang w:eastAsia="lt-LT"/>
                        </w:rPr>
                        <w:t>67</w:t>
                      </w:r>
                    </w:sdtContent>
                  </w:sdt>
                  <w:r>
                    <w:rPr>
                      <w:color w:val="000000"/>
                      <w:szCs w:val="24"/>
                      <w:lang w:eastAsia="lt-LT"/>
                    </w:rPr>
                    <w:t xml:space="preserve">. </w:t>
                  </w:r>
                  <w:r>
                    <w:rPr>
                      <w:szCs w:val="24"/>
                      <w:lang w:eastAsia="lt-LT"/>
                    </w:rPr>
                    <w:t>Įgyvendinančioji institucija ne vėliau kaip per 7 dienas nuo paraiškų pateikimo termino paskutinės dienos ES struktūrinės paramos svetainėje www.esinvesticijos.lt paskelbia informaciją apie registruotas paraiškas, vadovaujantis Projektų administravimo ir finansavimo taisyklių 99 punktu.</w:t>
                  </w:r>
                </w:p>
              </w:sdtContent>
            </w:sdt>
            <w:sdt>
              <w:sdtPr>
                <w:alias w:val="68 p."/>
                <w:tag w:val="part_6dba25bd7d474e9388c48c2a7ab04bff"/>
                <w:id w:val="154960131"/>
                <w:lock w:val="sdtLocked"/>
              </w:sdtPr>
              <w:sdtContent>
                <w:p w14:paraId="40EBA4EC" w14:textId="77777777" w:rsidR="0006335B" w:rsidRDefault="00A62A45">
                  <w:pPr>
                    <w:tabs>
                      <w:tab w:val="left" w:pos="1276"/>
                      <w:tab w:val="left" w:pos="1560"/>
                    </w:tabs>
                    <w:ind w:firstLine="851"/>
                    <w:jc w:val="both"/>
                    <w:rPr>
                      <w:szCs w:val="24"/>
                      <w:lang w:eastAsia="lt-LT"/>
                    </w:rPr>
                  </w:pPr>
                  <w:sdt>
                    <w:sdtPr>
                      <w:alias w:val="Numeris"/>
                      <w:tag w:val="nr_6dba25bd7d474e9388c48c2a7ab04bff"/>
                      <w:id w:val="128902410"/>
                      <w:lock w:val="sdtLocked"/>
                    </w:sdtPr>
                    <w:sdtContent>
                      <w:r>
                        <w:rPr>
                          <w:color w:val="000000"/>
                          <w:szCs w:val="24"/>
                          <w:lang w:eastAsia="lt-LT"/>
                        </w:rPr>
                        <w:t>68</w:t>
                      </w:r>
                    </w:sdtContent>
                  </w:sdt>
                  <w:r>
                    <w:rPr>
                      <w:color w:val="000000"/>
                      <w:szCs w:val="24"/>
                      <w:lang w:eastAsia="lt-LT"/>
                    </w:rPr>
                    <w:t xml:space="preserve">. </w:t>
                  </w:r>
                  <w:r>
                    <w:rPr>
                      <w:szCs w:val="24"/>
                      <w:lang w:eastAsia="lt-LT"/>
                    </w:rPr>
                    <w:t>Pareiškėjai informuojami ir konsultuojami Projektų administravimo ir finansavimo taisyklių 4 ir 5 skirsniuose nustatyta tvarka. Informacija apie konkrečius įgyvendinančiosios institucijos konsultuojančius asmenis ir jų kontaktus bus nurodyta kvietimo teikti paraiškas skelbime, kaip nurodyta Aprašo 56 punkte.</w:t>
                  </w:r>
                </w:p>
              </w:sdtContent>
            </w:sdt>
            <w:sdt>
              <w:sdtPr>
                <w:alias w:val="69 p."/>
                <w:tag w:val="part_0ce03be6e64a4738967bfa5314b99658"/>
                <w:id w:val="-179199808"/>
                <w:lock w:val="sdtLocked"/>
              </w:sdtPr>
              <w:sdtContent>
                <w:p w14:paraId="40EBA4ED" w14:textId="77777777" w:rsidR="0006335B" w:rsidRDefault="00A62A45">
                  <w:pPr>
                    <w:tabs>
                      <w:tab w:val="left" w:pos="1276"/>
                      <w:tab w:val="left" w:pos="1560"/>
                    </w:tabs>
                    <w:ind w:firstLine="851"/>
                    <w:jc w:val="both"/>
                    <w:rPr>
                      <w:szCs w:val="24"/>
                      <w:lang w:eastAsia="lt-LT"/>
                    </w:rPr>
                  </w:pPr>
                  <w:sdt>
                    <w:sdtPr>
                      <w:alias w:val="Numeris"/>
                      <w:tag w:val="nr_0ce03be6e64a4738967bfa5314b99658"/>
                      <w:id w:val="-1161610942"/>
                      <w:lock w:val="sdtLocked"/>
                    </w:sdtPr>
                    <w:sdtContent>
                      <w:r>
                        <w:rPr>
                          <w:color w:val="000000"/>
                          <w:szCs w:val="24"/>
                          <w:lang w:eastAsia="lt-LT"/>
                        </w:rPr>
                        <w:t>69</w:t>
                      </w:r>
                    </w:sdtContent>
                  </w:sdt>
                  <w:r>
                    <w:rPr>
                      <w:color w:val="000000"/>
                      <w:szCs w:val="24"/>
                      <w:lang w:eastAsia="lt-LT"/>
                    </w:rPr>
                    <w:t xml:space="preserve">. </w:t>
                  </w:r>
                  <w:r>
                    <w:rPr>
                      <w:szCs w:val="24"/>
                      <w:lang w:eastAsia="lt-LT"/>
                    </w:rPr>
                    <w:t xml:space="preserve">Įgyvendinančioji institucija atlieka projekto tinkamumo finansuoti vertinimą Projektų administravimo ir finansavimo taisyklių 14 ir 15 skirsniuose nustatyta tvarka pagal Aprašo 1 priede „Projektų tinkamumo finansuoti vertinimo lentelė“ nustatytus reikalavimus, taip pat </w:t>
                  </w:r>
                  <w:r>
                    <w:rPr>
                      <w:rFonts w:cs="Arial"/>
                      <w:szCs w:val="24"/>
                      <w:lang w:eastAsia="lt-LT"/>
                    </w:rPr>
                    <w:t xml:space="preserve">projekto naudos ir kokybės vertinimą </w:t>
                  </w:r>
                  <w:r>
                    <w:rPr>
                      <w:szCs w:val="24"/>
                      <w:lang w:eastAsia="lt-LT"/>
                    </w:rPr>
                    <w:t xml:space="preserve">Projektų administravimo ir finansavimo taisyklių </w:t>
                  </w:r>
                  <w:r>
                    <w:rPr>
                      <w:rFonts w:cs="Arial"/>
                      <w:szCs w:val="24"/>
                      <w:lang w:eastAsia="lt-LT"/>
                    </w:rPr>
                    <w:t>14 ir 16 skirsniuose nustatyta tvarka pagal Aprašo 2 priede „Projekto naudos ir kokybės vertinimo lentelė“ nustatytus reikalavimus</w:t>
                  </w:r>
                  <w:r>
                    <w:rPr>
                      <w:szCs w:val="24"/>
                      <w:lang w:eastAsia="lt-LT"/>
                    </w:rPr>
                    <w:t>.</w:t>
                  </w:r>
                </w:p>
              </w:sdtContent>
            </w:sdt>
            <w:sdt>
              <w:sdtPr>
                <w:alias w:val="70 p."/>
                <w:tag w:val="part_ed3636c2b70f4158bd28cf9b3d881b54"/>
                <w:id w:val="-39912208"/>
                <w:lock w:val="sdtLocked"/>
              </w:sdtPr>
              <w:sdtContent>
                <w:p w14:paraId="40EBA4EE" w14:textId="77777777" w:rsidR="0006335B" w:rsidRDefault="00A62A45">
                  <w:pPr>
                    <w:tabs>
                      <w:tab w:val="left" w:pos="1276"/>
                      <w:tab w:val="left" w:pos="1560"/>
                    </w:tabs>
                    <w:ind w:firstLine="851"/>
                    <w:jc w:val="both"/>
                    <w:rPr>
                      <w:szCs w:val="24"/>
                      <w:lang w:eastAsia="lt-LT"/>
                    </w:rPr>
                  </w:pPr>
                  <w:sdt>
                    <w:sdtPr>
                      <w:alias w:val="Numeris"/>
                      <w:tag w:val="nr_ed3636c2b70f4158bd28cf9b3d881b54"/>
                      <w:id w:val="1463611134"/>
                      <w:lock w:val="sdtLocked"/>
                    </w:sdtPr>
                    <w:sdtContent>
                      <w:r>
                        <w:rPr>
                          <w:color w:val="000000"/>
                          <w:szCs w:val="24"/>
                          <w:lang w:eastAsia="lt-LT"/>
                        </w:rPr>
                        <w:t>70</w:t>
                      </w:r>
                    </w:sdtContent>
                  </w:sdt>
                  <w:r>
                    <w:rPr>
                      <w:color w:val="000000"/>
                      <w:szCs w:val="24"/>
                      <w:lang w:eastAsia="lt-LT"/>
                    </w:rPr>
                    <w:t xml:space="preserve">. </w:t>
                  </w:r>
                  <w:r>
                    <w:rPr>
                      <w:szCs w:val="24"/>
                      <w:lang w:eastAsia="lt-LT"/>
                    </w:rPr>
                    <w:t>Paraiškos vertinimo metu įgyvendinančioji institucija gali paprašyti pareiškėjo pateikti trūkstamą informaciją ir (arba) dokumentus. Pareiškėjas privalo pateikti prašomą informaciją ir (arba) dokumentus per įgyvendinančiosios institucijos nustatytą terminą, vadovaujantis Projektų administravimo ir finansavimo taisyklių 14 ir 15 skirsniais. Paraiška atmetama neprašius pareiškėjo pateikti papildomų duomenų ar dokumentų, papildyti ar patikslinti paraiškoje pateiktos informacijos, jei pareiškėjas nepateikia Aprašo 63.1 papunktyje nurodyto priedo.</w:t>
                  </w:r>
                </w:p>
              </w:sdtContent>
            </w:sdt>
            <w:sdt>
              <w:sdtPr>
                <w:alias w:val="71 p."/>
                <w:tag w:val="part_36e2d9cebba7495cb24bd3ab8c01355f"/>
                <w:id w:val="393172638"/>
                <w:lock w:val="sdtLocked"/>
              </w:sdtPr>
              <w:sdtContent>
                <w:p w14:paraId="40EBA4EF" w14:textId="77777777" w:rsidR="0006335B" w:rsidRDefault="00A62A45">
                  <w:pPr>
                    <w:tabs>
                      <w:tab w:val="left" w:pos="1276"/>
                      <w:tab w:val="left" w:pos="1560"/>
                    </w:tabs>
                    <w:ind w:firstLine="851"/>
                    <w:jc w:val="both"/>
                    <w:rPr>
                      <w:szCs w:val="24"/>
                      <w:lang w:eastAsia="lt-LT"/>
                    </w:rPr>
                  </w:pPr>
                  <w:sdt>
                    <w:sdtPr>
                      <w:alias w:val="Numeris"/>
                      <w:tag w:val="nr_36e2d9cebba7495cb24bd3ab8c01355f"/>
                      <w:id w:val="-238253904"/>
                      <w:lock w:val="sdtLocked"/>
                    </w:sdtPr>
                    <w:sdtContent>
                      <w:r>
                        <w:rPr>
                          <w:color w:val="000000"/>
                          <w:szCs w:val="24"/>
                          <w:lang w:eastAsia="lt-LT"/>
                        </w:rPr>
                        <w:t>71</w:t>
                      </w:r>
                    </w:sdtContent>
                  </w:sdt>
                  <w:r>
                    <w:rPr>
                      <w:color w:val="000000"/>
                      <w:szCs w:val="24"/>
                      <w:lang w:eastAsia="lt-LT"/>
                    </w:rPr>
                    <w:t xml:space="preserve">. </w:t>
                  </w:r>
                  <w:r>
                    <w:rPr>
                      <w:szCs w:val="24"/>
                      <w:lang w:eastAsia="lt-LT"/>
                    </w:rPr>
                    <w:t>Kai projektams, surinkusiems vienodą balų skaičių, finansuoti nepakanka kvietimui teikti paraiškas skirtos lėšų sumos, pirmenybė suteikiama projektams, surinkusiems daugiau balų pagal pirmąjį Apraše nustatytą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įgyvendinančioji institucija atrinktų projektų ataskaitoje nurodo juos teigiamai įvertintų projektų, kuriems finansuoti neužteko kvietimui teikti paraiškas skirtos lėšų sumos, sąraše.</w:t>
                  </w:r>
                </w:p>
              </w:sdtContent>
            </w:sdt>
            <w:sdt>
              <w:sdtPr>
                <w:alias w:val="72 p."/>
                <w:tag w:val="part_6a98aeedbf434a67910126f7c128fe7b"/>
                <w:id w:val="1990821137"/>
                <w:lock w:val="sdtLocked"/>
              </w:sdtPr>
              <w:sdtContent>
                <w:p w14:paraId="40EBA4F0" w14:textId="77777777" w:rsidR="0006335B" w:rsidRDefault="00A62A45">
                  <w:pPr>
                    <w:tabs>
                      <w:tab w:val="left" w:pos="1276"/>
                      <w:tab w:val="left" w:pos="1560"/>
                    </w:tabs>
                    <w:ind w:firstLine="851"/>
                    <w:jc w:val="both"/>
                    <w:rPr>
                      <w:szCs w:val="24"/>
                      <w:lang w:eastAsia="lt-LT"/>
                    </w:rPr>
                  </w:pPr>
                  <w:sdt>
                    <w:sdtPr>
                      <w:alias w:val="Numeris"/>
                      <w:tag w:val="nr_6a98aeedbf434a67910126f7c128fe7b"/>
                      <w:id w:val="1171442895"/>
                      <w:lock w:val="sdtLocked"/>
                    </w:sdtPr>
                    <w:sdtContent>
                      <w:r>
                        <w:rPr>
                          <w:color w:val="000000"/>
                          <w:szCs w:val="24"/>
                          <w:lang w:eastAsia="lt-LT"/>
                        </w:rPr>
                        <w:t>72</w:t>
                      </w:r>
                    </w:sdtContent>
                  </w:sdt>
                  <w:r>
                    <w:rPr>
                      <w:color w:val="000000"/>
                      <w:szCs w:val="24"/>
                      <w:lang w:eastAsia="lt-LT"/>
                    </w:rPr>
                    <w:t xml:space="preserve">. </w:t>
                  </w:r>
                  <w:r>
                    <w:rPr>
                      <w:szCs w:val="24"/>
                      <w:lang w:eastAsia="lt-LT"/>
                    </w:rPr>
                    <w:t xml:space="preserve">Paraiškos vertinamos įgyvendinančios institucijos ne ilgiau kaip 90 kalendorinių dienų nuo </w:t>
                  </w:r>
                  <w:r>
                    <w:rPr>
                      <w:rFonts w:cs="Arial"/>
                      <w:szCs w:val="24"/>
                      <w:lang w:eastAsia="lt-LT"/>
                    </w:rPr>
                    <w:t>kvietimo teikti paraiškas skelbime nurodytos paskutinės paraiškų pateikimo dienos</w:t>
                  </w:r>
                  <w:r>
                    <w:rPr>
                      <w:i/>
                      <w:szCs w:val="24"/>
                      <w:lang w:eastAsia="lt-LT"/>
                    </w:rPr>
                    <w:t>.</w:t>
                  </w:r>
                </w:p>
              </w:sdtContent>
            </w:sdt>
            <w:sdt>
              <w:sdtPr>
                <w:alias w:val="73 p."/>
                <w:tag w:val="part_43c5c465265449f296af788617aef6e3"/>
                <w:id w:val="1739363844"/>
                <w:lock w:val="sdtLocked"/>
              </w:sdtPr>
              <w:sdtContent>
                <w:p w14:paraId="40EBA4F1" w14:textId="77777777" w:rsidR="0006335B" w:rsidRDefault="00A62A45">
                  <w:pPr>
                    <w:tabs>
                      <w:tab w:val="left" w:pos="1276"/>
                      <w:tab w:val="left" w:pos="1560"/>
                    </w:tabs>
                    <w:ind w:firstLine="851"/>
                    <w:jc w:val="both"/>
                    <w:rPr>
                      <w:szCs w:val="24"/>
                      <w:lang w:eastAsia="lt-LT"/>
                    </w:rPr>
                  </w:pPr>
                  <w:sdt>
                    <w:sdtPr>
                      <w:alias w:val="Numeris"/>
                      <w:tag w:val="nr_43c5c465265449f296af788617aef6e3"/>
                      <w:id w:val="712769436"/>
                      <w:lock w:val="sdtLocked"/>
                    </w:sdtPr>
                    <w:sdtContent>
                      <w:r>
                        <w:rPr>
                          <w:color w:val="000000"/>
                          <w:szCs w:val="24"/>
                          <w:lang w:eastAsia="lt-LT"/>
                        </w:rPr>
                        <w:t>73</w:t>
                      </w:r>
                    </w:sdtContent>
                  </w:sdt>
                  <w:r>
                    <w:rPr>
                      <w:color w:val="000000"/>
                      <w:szCs w:val="24"/>
                      <w:lang w:eastAsia="lt-LT"/>
                    </w:rPr>
                    <w:t xml:space="preserve">. </w:t>
                  </w:r>
                  <w:r>
                    <w:rPr>
                      <w:szCs w:val="24"/>
                      <w:lang w:eastAsia="lt-LT"/>
                    </w:rPr>
                    <w:t>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įgyvendinančioji institucija informuoja pareiškėjus per DMS, arba raštu jei nėra užtikrintas DMS funkcionalumas.</w:t>
                  </w:r>
                </w:p>
              </w:sdtContent>
            </w:sdt>
            <w:sdt>
              <w:sdtPr>
                <w:alias w:val="74 p."/>
                <w:tag w:val="part_b4fc89c7b68e4bd9ad5492d65fd258ed"/>
                <w:id w:val="2048951428"/>
                <w:lock w:val="sdtLocked"/>
              </w:sdtPr>
              <w:sdtContent>
                <w:p w14:paraId="40EBA4F2" w14:textId="77777777" w:rsidR="0006335B" w:rsidRDefault="00A62A45">
                  <w:pPr>
                    <w:tabs>
                      <w:tab w:val="left" w:pos="1276"/>
                      <w:tab w:val="left" w:pos="1560"/>
                    </w:tabs>
                    <w:ind w:firstLine="851"/>
                    <w:jc w:val="both"/>
                    <w:rPr>
                      <w:szCs w:val="24"/>
                      <w:lang w:eastAsia="lt-LT"/>
                    </w:rPr>
                  </w:pPr>
                  <w:sdt>
                    <w:sdtPr>
                      <w:alias w:val="Numeris"/>
                      <w:tag w:val="nr_b4fc89c7b68e4bd9ad5492d65fd258ed"/>
                      <w:id w:val="1746761538"/>
                      <w:lock w:val="sdtLocked"/>
                    </w:sdtPr>
                    <w:sdtContent>
                      <w:r>
                        <w:rPr>
                          <w:color w:val="000000"/>
                          <w:szCs w:val="24"/>
                          <w:lang w:eastAsia="lt-LT"/>
                        </w:rPr>
                        <w:t>74</w:t>
                      </w:r>
                    </w:sdtContent>
                  </w:sdt>
                  <w:r>
                    <w:rPr>
                      <w:color w:val="000000"/>
                      <w:szCs w:val="24"/>
                      <w:lang w:eastAsia="lt-LT"/>
                    </w:rPr>
                    <w:t xml:space="preserve">. </w:t>
                  </w:r>
                  <w:r>
                    <w:rPr>
                      <w:szCs w:val="24"/>
                      <w:lang w:eastAsia="lt-LT"/>
                    </w:rPr>
                    <w:t xml:space="preserve">Paraiška atmetama dėl priežasčių, nustatytų Aprašo 22 ir 70 punktuose ir (arba) Projektų administravimo ir finansavimo taisyklių 14-16 skirsniuose pagal juose nustatytą tvarką. Apie paraiškos atmetimą pareiškėjas informuojamas per DMS, jei nėra užtikrintos DMS funkcinės </w:t>
                  </w:r>
                  <w:r>
                    <w:rPr>
                      <w:szCs w:val="24"/>
                      <w:lang w:eastAsia="lt-LT"/>
                    </w:rPr>
                    <w:lastRenderedPageBreak/>
                    <w:t>galimybės – raštu, ir paraiškoje nurodytu elektroniniu paštu per 3 darbo dienas nuo sprendimo dėl paraiškos atmetimo priėmimo dienos.</w:t>
                  </w:r>
                </w:p>
              </w:sdtContent>
            </w:sdt>
            <w:sdt>
              <w:sdtPr>
                <w:alias w:val="75 p."/>
                <w:tag w:val="part_d721550e6d4c4aedb54f3cfbaaf8845b"/>
                <w:id w:val="1171055858"/>
                <w:lock w:val="sdtLocked"/>
              </w:sdtPr>
              <w:sdtContent>
                <w:p w14:paraId="40EBA4F3" w14:textId="77777777" w:rsidR="0006335B" w:rsidRDefault="00A62A45">
                  <w:pPr>
                    <w:tabs>
                      <w:tab w:val="left" w:pos="1276"/>
                      <w:tab w:val="left" w:pos="1560"/>
                    </w:tabs>
                    <w:ind w:firstLine="851"/>
                    <w:jc w:val="both"/>
                    <w:rPr>
                      <w:szCs w:val="24"/>
                      <w:lang w:eastAsia="lt-LT"/>
                    </w:rPr>
                  </w:pPr>
                  <w:sdt>
                    <w:sdtPr>
                      <w:alias w:val="Numeris"/>
                      <w:tag w:val="nr_d721550e6d4c4aedb54f3cfbaaf8845b"/>
                      <w:id w:val="693426732"/>
                      <w:lock w:val="sdtLocked"/>
                    </w:sdtPr>
                    <w:sdtContent>
                      <w:r>
                        <w:rPr>
                          <w:color w:val="000000"/>
                          <w:szCs w:val="24"/>
                          <w:lang w:eastAsia="lt-LT"/>
                        </w:rPr>
                        <w:t>75</w:t>
                      </w:r>
                    </w:sdtContent>
                  </w:sdt>
                  <w:r>
                    <w:rPr>
                      <w:color w:val="000000"/>
                      <w:szCs w:val="24"/>
                      <w:lang w:eastAsia="lt-LT"/>
                    </w:rPr>
                    <w:t xml:space="preserve">. </w:t>
                  </w:r>
                  <w:r>
                    <w:rPr>
                      <w:szCs w:val="24"/>
                      <w:lang w:eastAsia="lt-LT"/>
                    </w:rPr>
                    <w:t xml:space="preserve">Pareiškėjas sprendimą dėl paraiškos atmetimo gali apskųsti Projektų administravimo ir finansavimo taisyklių 43 skirsnyje nustatyta tvarka ne vėliau kaip per 14 kalendorinių dienų nuo tos dienos, kurią pareiškėjas sužinojo ar turėjo sužinoti apie skundžiamus įgyvendinančiosios institucijos veiksmus ar neveikimą. </w:t>
                  </w:r>
                </w:p>
              </w:sdtContent>
            </w:sdt>
            <w:sdt>
              <w:sdtPr>
                <w:alias w:val="76 p."/>
                <w:tag w:val="part_5890d75519c64683a7759c8779fbbc51"/>
                <w:id w:val="1310135426"/>
                <w:lock w:val="sdtLocked"/>
              </w:sdtPr>
              <w:sdtContent>
                <w:p w14:paraId="40EBA4F4" w14:textId="77777777" w:rsidR="0006335B" w:rsidRDefault="00A62A45">
                  <w:pPr>
                    <w:tabs>
                      <w:tab w:val="left" w:pos="1276"/>
                      <w:tab w:val="left" w:pos="1560"/>
                    </w:tabs>
                    <w:ind w:firstLine="851"/>
                    <w:jc w:val="both"/>
                    <w:rPr>
                      <w:szCs w:val="24"/>
                      <w:lang w:eastAsia="lt-LT"/>
                    </w:rPr>
                  </w:pPr>
                  <w:sdt>
                    <w:sdtPr>
                      <w:alias w:val="Numeris"/>
                      <w:tag w:val="nr_5890d75519c64683a7759c8779fbbc51"/>
                      <w:id w:val="-2126759818"/>
                      <w:lock w:val="sdtLocked"/>
                    </w:sdtPr>
                    <w:sdtContent>
                      <w:r>
                        <w:rPr>
                          <w:color w:val="000000"/>
                          <w:szCs w:val="24"/>
                          <w:lang w:eastAsia="lt-LT"/>
                        </w:rPr>
                        <w:t>76</w:t>
                      </w:r>
                    </w:sdtContent>
                  </w:sdt>
                  <w:r>
                    <w:rPr>
                      <w:color w:val="000000"/>
                      <w:szCs w:val="24"/>
                      <w:lang w:eastAsia="lt-LT"/>
                    </w:rPr>
                    <w:t xml:space="preserve">. </w:t>
                  </w:r>
                  <w:r>
                    <w:rPr>
                      <w:rFonts w:cs="Arial"/>
                      <w:szCs w:val="24"/>
                      <w:lang w:eastAsia="lt-LT"/>
                    </w:rPr>
                    <w:t xml:space="preserve">Paraiškų baigiamąjį vertinimo aptarimą organizuoja ir Paraiškų baigiamojo vertinimo aptarimo grupės sudėtį tvirtina įgyvendinančioji institucija </w:t>
                  </w:r>
                  <w:r>
                    <w:rPr>
                      <w:szCs w:val="24"/>
                      <w:lang w:eastAsia="lt-LT"/>
                    </w:rPr>
                    <w:t>Projektų administravimo ir finansavimo</w:t>
                  </w:r>
                  <w:r>
                    <w:rPr>
                      <w:rFonts w:cs="Arial"/>
                      <w:szCs w:val="24"/>
                      <w:lang w:eastAsia="lt-LT"/>
                    </w:rPr>
                    <w:t xml:space="preserve"> taisyklių 146 punkte nustatyta tvarka. Paraiškų vertinimo aptarimo grupės veiklos principai nustatomi įsakyme, kuriuo tvirtinama grupės sudėtis, arba šios grupės darbo reglamente.</w:t>
                  </w:r>
                </w:p>
              </w:sdtContent>
            </w:sdt>
            <w:sdt>
              <w:sdtPr>
                <w:alias w:val="77 p."/>
                <w:tag w:val="part_05f213d7f1b541a9ab76f3a28d68b559"/>
                <w:id w:val="1413344042"/>
                <w:lock w:val="sdtLocked"/>
              </w:sdtPr>
              <w:sdtContent>
                <w:p w14:paraId="40EBA4F5" w14:textId="77777777" w:rsidR="0006335B" w:rsidRDefault="00A62A45">
                  <w:pPr>
                    <w:tabs>
                      <w:tab w:val="left" w:pos="1276"/>
                      <w:tab w:val="left" w:pos="1560"/>
                    </w:tabs>
                    <w:ind w:firstLine="851"/>
                    <w:jc w:val="both"/>
                    <w:rPr>
                      <w:szCs w:val="24"/>
                      <w:lang w:eastAsia="lt-LT"/>
                    </w:rPr>
                  </w:pPr>
                  <w:sdt>
                    <w:sdtPr>
                      <w:alias w:val="Numeris"/>
                      <w:tag w:val="nr_05f213d7f1b541a9ab76f3a28d68b559"/>
                      <w:id w:val="108097144"/>
                      <w:lock w:val="sdtLocked"/>
                    </w:sdtPr>
                    <w:sdtContent>
                      <w:r>
                        <w:rPr>
                          <w:color w:val="000000"/>
                          <w:szCs w:val="24"/>
                          <w:lang w:eastAsia="lt-LT"/>
                        </w:rPr>
                        <w:t>77</w:t>
                      </w:r>
                    </w:sdtContent>
                  </w:sdt>
                  <w:r>
                    <w:rPr>
                      <w:color w:val="000000"/>
                      <w:szCs w:val="24"/>
                      <w:lang w:eastAsia="lt-LT"/>
                    </w:rPr>
                    <w:t xml:space="preserve">. </w:t>
                  </w:r>
                  <w:r>
                    <w:rPr>
                      <w:szCs w:val="24"/>
                      <w:lang w:eastAsia="lt-LT"/>
                    </w:rPr>
                    <w:t xml:space="preserve">Įgyvendinančiajai institucijai baigus paraiškų vertinimą, sprendimą dėl </w:t>
                  </w:r>
                  <w:r>
                    <w:rPr>
                      <w:rFonts w:cs="Arial"/>
                      <w:szCs w:val="24"/>
                      <w:lang w:eastAsia="lt-LT"/>
                    </w:rPr>
                    <w:t xml:space="preserve">projekto finansavimo arba nefinansavimo </w:t>
                  </w:r>
                  <w:r>
                    <w:rPr>
                      <w:szCs w:val="24"/>
                      <w:lang w:eastAsia="lt-LT"/>
                    </w:rPr>
                    <w:t xml:space="preserve">priima Ministerija Projektų administravimo ir finansavimo taisyklių 17 skirsnyje nustatyta tvarka. </w:t>
                  </w:r>
                </w:p>
              </w:sdtContent>
            </w:sdt>
            <w:sdt>
              <w:sdtPr>
                <w:alias w:val="78 p."/>
                <w:tag w:val="part_7704e83bd377414ea9eaba034a6319e2"/>
                <w:id w:val="119580254"/>
                <w:lock w:val="sdtLocked"/>
              </w:sdtPr>
              <w:sdtContent>
                <w:p w14:paraId="40EBA4F6" w14:textId="77777777" w:rsidR="0006335B" w:rsidRDefault="00A62A45">
                  <w:pPr>
                    <w:tabs>
                      <w:tab w:val="left" w:pos="1276"/>
                      <w:tab w:val="left" w:pos="1560"/>
                    </w:tabs>
                    <w:ind w:firstLine="851"/>
                    <w:jc w:val="both"/>
                    <w:rPr>
                      <w:szCs w:val="24"/>
                      <w:lang w:eastAsia="lt-LT"/>
                    </w:rPr>
                  </w:pPr>
                  <w:sdt>
                    <w:sdtPr>
                      <w:alias w:val="Numeris"/>
                      <w:tag w:val="nr_7704e83bd377414ea9eaba034a6319e2"/>
                      <w:id w:val="466933521"/>
                      <w:lock w:val="sdtLocked"/>
                    </w:sdtPr>
                    <w:sdtContent>
                      <w:r>
                        <w:rPr>
                          <w:color w:val="000000"/>
                          <w:szCs w:val="24"/>
                          <w:lang w:eastAsia="lt-LT"/>
                        </w:rPr>
                        <w:t>78</w:t>
                      </w:r>
                    </w:sdtContent>
                  </w:sdt>
                  <w:r>
                    <w:rPr>
                      <w:color w:val="000000"/>
                      <w:szCs w:val="24"/>
                      <w:lang w:eastAsia="lt-LT"/>
                    </w:rPr>
                    <w:t xml:space="preserve">. </w:t>
                  </w:r>
                  <w:r>
                    <w:rPr>
                      <w:szCs w:val="24"/>
                      <w:lang w:eastAsia="lt-LT"/>
                    </w:rPr>
                    <w:t>Ministerijai priėmus sprendimą finansuoti projektą, įgyvendinančioji institucija per 3 darbo dienas nuo šio sprendimo gavimo dienos per DMS, o jei nėra užtikrintos DMS funkcinės galimybės – raštu,</w:t>
                  </w:r>
                  <w:r>
                    <w:rPr>
                      <w:b/>
                      <w:szCs w:val="24"/>
                      <w:lang w:eastAsia="lt-LT"/>
                    </w:rPr>
                    <w:t xml:space="preserve"> </w:t>
                  </w:r>
                  <w:r>
                    <w:rPr>
                      <w:szCs w:val="24"/>
                      <w:lang w:eastAsia="lt-LT"/>
                    </w:rPr>
                    <w:t>pateikia</w:t>
                  </w:r>
                  <w:r>
                    <w:rPr>
                      <w:bCs/>
                      <w:szCs w:val="24"/>
                      <w:lang w:eastAsia="lt-LT"/>
                    </w:rPr>
                    <w:t xml:space="preserve"> sprendimą</w:t>
                  </w:r>
                  <w:r>
                    <w:rPr>
                      <w:b/>
                      <w:szCs w:val="24"/>
                      <w:lang w:eastAsia="lt-LT"/>
                    </w:rPr>
                    <w:t xml:space="preserve"> </w:t>
                  </w:r>
                  <w:r>
                    <w:rPr>
                      <w:szCs w:val="24"/>
                      <w:lang w:eastAsia="lt-LT"/>
                    </w:rPr>
                    <w:t>dėl projekto finansavimo jame nurodytiems pareiškėjams.</w:t>
                  </w:r>
                </w:p>
              </w:sdtContent>
            </w:sdt>
            <w:sdt>
              <w:sdtPr>
                <w:alias w:val="79 p."/>
                <w:tag w:val="part_199fa5de355b4cc587d43cfd8182f5ba"/>
                <w:id w:val="560447912"/>
                <w:lock w:val="sdtLocked"/>
              </w:sdtPr>
              <w:sdtContent>
                <w:p w14:paraId="40EBA4F7" w14:textId="77777777" w:rsidR="0006335B" w:rsidRDefault="00A62A45">
                  <w:pPr>
                    <w:tabs>
                      <w:tab w:val="left" w:pos="1276"/>
                      <w:tab w:val="left" w:pos="1560"/>
                    </w:tabs>
                    <w:ind w:firstLine="851"/>
                    <w:jc w:val="both"/>
                    <w:rPr>
                      <w:szCs w:val="24"/>
                      <w:lang w:eastAsia="lt-LT"/>
                    </w:rPr>
                  </w:pPr>
                  <w:sdt>
                    <w:sdtPr>
                      <w:alias w:val="Numeris"/>
                      <w:tag w:val="nr_199fa5de355b4cc587d43cfd8182f5ba"/>
                      <w:id w:val="-1233840374"/>
                      <w:lock w:val="sdtLocked"/>
                    </w:sdtPr>
                    <w:sdtContent>
                      <w:r>
                        <w:rPr>
                          <w:color w:val="000000"/>
                          <w:szCs w:val="24"/>
                          <w:lang w:eastAsia="lt-LT"/>
                        </w:rPr>
                        <w:t>79</w:t>
                      </w:r>
                    </w:sdtContent>
                  </w:sdt>
                  <w:r>
                    <w:rPr>
                      <w:color w:val="000000"/>
                      <w:szCs w:val="24"/>
                      <w:lang w:eastAsia="lt-LT"/>
                    </w:rPr>
                    <w:t xml:space="preserve">. </w:t>
                  </w:r>
                  <w:r>
                    <w:rPr>
                      <w:szCs w:val="24"/>
                      <w:lang w:eastAsia="lt-LT"/>
                    </w:rPr>
                    <w:t>Sprendime dėl projekto finansavimo numačius valstybės pagalbą išmokėti dalimis, keliomis dalimis mokama valstybės pagalba diskontuojama iki jos vertės suteikimo momentu, kaip nustatyta Reglamento 7 straipsnio 3 dalyje.</w:t>
                  </w:r>
                </w:p>
              </w:sdtContent>
            </w:sdt>
            <w:sdt>
              <w:sdtPr>
                <w:alias w:val="80 p."/>
                <w:tag w:val="part_373bd76211f0402a985fd1d2e5e32e9a"/>
                <w:id w:val="2046549869"/>
                <w:lock w:val="sdtLocked"/>
              </w:sdtPr>
              <w:sdtContent>
                <w:p w14:paraId="40EBA4F8" w14:textId="77777777" w:rsidR="0006335B" w:rsidRDefault="00A62A45">
                  <w:pPr>
                    <w:tabs>
                      <w:tab w:val="left" w:pos="1276"/>
                      <w:tab w:val="left" w:pos="1560"/>
                    </w:tabs>
                    <w:ind w:firstLine="851"/>
                    <w:jc w:val="both"/>
                    <w:rPr>
                      <w:szCs w:val="24"/>
                      <w:lang w:eastAsia="lt-LT"/>
                    </w:rPr>
                  </w:pPr>
                  <w:sdt>
                    <w:sdtPr>
                      <w:alias w:val="Numeris"/>
                      <w:tag w:val="nr_373bd76211f0402a985fd1d2e5e32e9a"/>
                      <w:id w:val="-1017303436"/>
                      <w:lock w:val="sdtLocked"/>
                    </w:sdtPr>
                    <w:sdtContent>
                      <w:r>
                        <w:rPr>
                          <w:color w:val="000000"/>
                          <w:szCs w:val="24"/>
                          <w:lang w:eastAsia="lt-LT"/>
                        </w:rPr>
                        <w:t>80</w:t>
                      </w:r>
                    </w:sdtContent>
                  </w:sdt>
                  <w:r>
                    <w:rPr>
                      <w:color w:val="000000"/>
                      <w:szCs w:val="24"/>
                      <w:lang w:eastAsia="lt-LT"/>
                    </w:rPr>
                    <w:t xml:space="preserve">. </w:t>
                  </w:r>
                  <w:r>
                    <w:rPr>
                      <w:szCs w:val="24"/>
                      <w:lang w:eastAsia="lt-LT"/>
                    </w:rPr>
                    <w:t>Pagal Aprašą finansuojamiems projektams įgyvendinti bus sudaromos dvišalės projektų sutartys tarp pareiškėjų ir įgyvendinančiosios institucijos ne vėliau kaip per 60 dienų nuo sprendimo dėl projektų finansavimo priėmimo dienos.</w:t>
                  </w:r>
                </w:p>
              </w:sdtContent>
            </w:sdt>
            <w:sdt>
              <w:sdtPr>
                <w:alias w:val="81 p."/>
                <w:tag w:val="part_0cc3a20feb074fc3ac78dceb71447c0c"/>
                <w:id w:val="1727491647"/>
                <w:lock w:val="sdtLocked"/>
              </w:sdtPr>
              <w:sdtContent>
                <w:p w14:paraId="40EBA4F9" w14:textId="77777777" w:rsidR="0006335B" w:rsidRDefault="00A62A45">
                  <w:pPr>
                    <w:tabs>
                      <w:tab w:val="left" w:pos="1276"/>
                      <w:tab w:val="left" w:pos="1560"/>
                    </w:tabs>
                    <w:ind w:firstLine="851"/>
                    <w:jc w:val="both"/>
                    <w:rPr>
                      <w:szCs w:val="24"/>
                      <w:lang w:eastAsia="lt-LT"/>
                    </w:rPr>
                  </w:pPr>
                  <w:sdt>
                    <w:sdtPr>
                      <w:alias w:val="Numeris"/>
                      <w:tag w:val="nr_0cc3a20feb074fc3ac78dceb71447c0c"/>
                      <w:id w:val="-1279801629"/>
                      <w:lock w:val="sdtLocked"/>
                    </w:sdtPr>
                    <w:sdtContent>
                      <w:r>
                        <w:rPr>
                          <w:color w:val="000000"/>
                          <w:szCs w:val="24"/>
                          <w:lang w:eastAsia="lt-LT"/>
                        </w:rPr>
                        <w:t>81</w:t>
                      </w:r>
                    </w:sdtContent>
                  </w:sdt>
                  <w:r>
                    <w:rPr>
                      <w:color w:val="000000"/>
                      <w:szCs w:val="24"/>
                      <w:lang w:eastAsia="lt-LT"/>
                    </w:rPr>
                    <w:t xml:space="preserve">. </w:t>
                  </w:r>
                  <w:r>
                    <w:rPr>
                      <w:szCs w:val="24"/>
                      <w:lang w:eastAsia="lt-LT"/>
                    </w:rPr>
                    <w:t>Ministerijai priėmus sprendimą dėl projekto finansavimo, įgyvendinančioji institucija Projektų administravimo ir finansavimo taisyklių 18 skirsnyje nustatyta tvarka ir pagal Projektų administravimo ir finansavimo taisyklių 4 priede nustatytą formą parengia ir pateikia pareiškėjui projekto sutarties projektą bei nurodo pasiūlymo pasirašyti projekto sutartį galiojimo terminą, kuris negali būti trumpesnis nei 14 dienų. Pareiškėjui per įgyvendinančiosios institucijos nustatytą pasiūlymo galiojimo terminą nepasirašius projekto sutarties, pasiūlymas pasirašyti projekto sutartį netenka galios. Pareiškėjas iki įgyvendinančios institucijos nustatyto pasiūlymo galiojimo termino pabaigos turi teisę kreiptis į įgyvendinančiąją instituciją su prašymu dėl objektyvių priežasčių, nepriklausančių nuo pareiškėjo, pakeisti projekto sutarties pasirašymo terminą. Įgyvendinančioji institucija, įvertinusi prašymo priežastis ir atsižvelgdama į Aprašo 80 punkte nustatytą projektų sutarčių sudarymo terminą, turi teisę pratęsti sutarties pasirašymo terminą, ir apie savo sprendimą informuoti pareiškėją ne vėliau kaip per 7 dienas nuo prašymo gavimo dienos.</w:t>
                  </w:r>
                </w:p>
              </w:sdtContent>
            </w:sdt>
            <w:sdt>
              <w:sdtPr>
                <w:alias w:val="82 p."/>
                <w:tag w:val="part_864efd93688a4d7d85371191830c925d"/>
                <w:id w:val="602144237"/>
                <w:lock w:val="sdtLocked"/>
              </w:sdtPr>
              <w:sdtContent>
                <w:p w14:paraId="40EBA4FA" w14:textId="77777777" w:rsidR="0006335B" w:rsidRDefault="00A62A45">
                  <w:pPr>
                    <w:tabs>
                      <w:tab w:val="left" w:pos="1276"/>
                      <w:tab w:val="left" w:pos="1560"/>
                    </w:tabs>
                    <w:ind w:firstLine="851"/>
                    <w:jc w:val="both"/>
                    <w:rPr>
                      <w:szCs w:val="24"/>
                      <w:lang w:eastAsia="lt-LT"/>
                    </w:rPr>
                  </w:pPr>
                  <w:sdt>
                    <w:sdtPr>
                      <w:alias w:val="Numeris"/>
                      <w:tag w:val="nr_864efd93688a4d7d85371191830c925d"/>
                      <w:id w:val="-1211801548"/>
                      <w:lock w:val="sdtLocked"/>
                    </w:sdtPr>
                    <w:sdtContent>
                      <w:r>
                        <w:rPr>
                          <w:color w:val="000000"/>
                          <w:szCs w:val="24"/>
                          <w:lang w:eastAsia="lt-LT"/>
                        </w:rPr>
                        <w:t>82</w:t>
                      </w:r>
                    </w:sdtContent>
                  </w:sdt>
                  <w:r>
                    <w:rPr>
                      <w:color w:val="000000"/>
                      <w:szCs w:val="24"/>
                      <w:lang w:eastAsia="lt-LT"/>
                    </w:rPr>
                    <w:t xml:space="preserve">. </w:t>
                  </w:r>
                  <w:r>
                    <w:rPr>
                      <w:szCs w:val="24"/>
                      <w:lang w:eastAsia="lt-LT"/>
                    </w:rPr>
                    <w:t xml:space="preserve">Projekto sutarties originalas gali būti rengiamas ir teikiamas: </w:t>
                  </w:r>
                </w:p>
                <w:sdt>
                  <w:sdtPr>
                    <w:alias w:val="82.1 p."/>
                    <w:tag w:val="part_e3f7d9a75d5c435dbdcf6abe4653af06"/>
                    <w:id w:val="-1962105330"/>
                    <w:lock w:val="sdtLocked"/>
                  </w:sdtPr>
                  <w:sdtContent>
                    <w:p w14:paraId="40EBA4FB" w14:textId="77777777" w:rsidR="0006335B" w:rsidRDefault="00A62A45">
                      <w:pPr>
                        <w:tabs>
                          <w:tab w:val="left" w:pos="1418"/>
                          <w:tab w:val="left" w:pos="1560"/>
                          <w:tab w:val="left" w:pos="1843"/>
                        </w:tabs>
                        <w:ind w:firstLine="851"/>
                        <w:jc w:val="both"/>
                        <w:rPr>
                          <w:szCs w:val="24"/>
                          <w:lang w:eastAsia="lt-LT"/>
                        </w:rPr>
                      </w:pPr>
                      <w:sdt>
                        <w:sdtPr>
                          <w:alias w:val="Numeris"/>
                          <w:tag w:val="nr_e3f7d9a75d5c435dbdcf6abe4653af06"/>
                          <w:id w:val="-80611348"/>
                          <w:lock w:val="sdtLocked"/>
                        </w:sdtPr>
                        <w:sdtContent>
                          <w:r>
                            <w:rPr>
                              <w:color w:val="000000"/>
                              <w:szCs w:val="24"/>
                              <w:lang w:eastAsia="lt-LT"/>
                            </w:rPr>
                            <w:t>82.1</w:t>
                          </w:r>
                        </w:sdtContent>
                      </w:sdt>
                      <w:r>
                        <w:rPr>
                          <w:color w:val="000000"/>
                          <w:szCs w:val="24"/>
                          <w:lang w:eastAsia="lt-LT"/>
                        </w:rPr>
                        <w:t xml:space="preserve">. </w:t>
                      </w:r>
                      <w:r>
                        <w:rPr>
                          <w:szCs w:val="24"/>
                          <w:lang w:eastAsia="lt-LT"/>
                        </w:rPr>
                        <w:t>kaip pasirašytas popierinis dokumentas, arba</w:t>
                      </w:r>
                    </w:p>
                  </w:sdtContent>
                </w:sdt>
                <w:sdt>
                  <w:sdtPr>
                    <w:alias w:val="82.2 p."/>
                    <w:tag w:val="part_d0d292f2d5a74085b0bdc304dae878fb"/>
                    <w:id w:val="1069306929"/>
                    <w:lock w:val="sdtLocked"/>
                  </w:sdtPr>
                  <w:sdtContent>
                    <w:p w14:paraId="40EBA4FC" w14:textId="77777777" w:rsidR="0006335B" w:rsidRDefault="00A62A45">
                      <w:pPr>
                        <w:tabs>
                          <w:tab w:val="left" w:pos="1418"/>
                          <w:tab w:val="left" w:pos="1560"/>
                          <w:tab w:val="left" w:pos="1843"/>
                        </w:tabs>
                        <w:ind w:firstLine="851"/>
                        <w:jc w:val="both"/>
                        <w:rPr>
                          <w:szCs w:val="24"/>
                          <w:lang w:eastAsia="lt-LT"/>
                        </w:rPr>
                      </w:pPr>
                      <w:sdt>
                        <w:sdtPr>
                          <w:alias w:val="Numeris"/>
                          <w:tag w:val="nr_d0d292f2d5a74085b0bdc304dae878fb"/>
                          <w:id w:val="-635801966"/>
                          <w:lock w:val="sdtLocked"/>
                        </w:sdtPr>
                        <w:sdtContent>
                          <w:r>
                            <w:rPr>
                              <w:color w:val="000000"/>
                              <w:szCs w:val="24"/>
                              <w:lang w:eastAsia="lt-LT"/>
                            </w:rPr>
                            <w:t>82.2</w:t>
                          </w:r>
                        </w:sdtContent>
                      </w:sdt>
                      <w:r>
                        <w:rPr>
                          <w:color w:val="000000"/>
                          <w:szCs w:val="24"/>
                          <w:lang w:eastAsia="lt-LT"/>
                        </w:rPr>
                        <w:t xml:space="preserve">. </w:t>
                      </w:r>
                      <w:r>
                        <w:rPr>
                          <w:szCs w:val="24"/>
                          <w:lang w:eastAsia="lt-LT"/>
                        </w:rPr>
                        <w:t xml:space="preserve">kaip elektroninis dokumentas, pasirašytas elektroniniu parašu, priklausomai nuo to, kokią šio dokumentų formą pasirenka projekto vykdytojas.  </w:t>
                      </w:r>
                    </w:p>
                    <w:p w14:paraId="40EBA4FD" w14:textId="77777777" w:rsidR="0006335B" w:rsidRDefault="00A62A45">
                      <w:pPr>
                        <w:tabs>
                          <w:tab w:val="left" w:pos="1560"/>
                        </w:tabs>
                        <w:ind w:firstLine="720"/>
                        <w:rPr>
                          <w:szCs w:val="24"/>
                          <w:lang w:eastAsia="lt-LT"/>
                        </w:rPr>
                      </w:pPr>
                    </w:p>
                  </w:sdtContent>
                </w:sdt>
              </w:sdtContent>
            </w:sdt>
          </w:sdtContent>
        </w:sdt>
        <w:sdt>
          <w:sdtPr>
            <w:alias w:val="skyrius"/>
            <w:tag w:val="part_9f1896ba22ef4bad986833b0cef3a94d"/>
            <w:id w:val="-1580676874"/>
            <w:lock w:val="sdtLocked"/>
          </w:sdtPr>
          <w:sdtContent>
            <w:p w14:paraId="40EBA4FE" w14:textId="77777777" w:rsidR="0006335B" w:rsidRDefault="00A62A45">
              <w:pPr>
                <w:tabs>
                  <w:tab w:val="left" w:pos="1560"/>
                </w:tabs>
                <w:jc w:val="center"/>
                <w:rPr>
                  <w:b/>
                  <w:szCs w:val="24"/>
                  <w:lang w:eastAsia="lt-LT"/>
                </w:rPr>
              </w:pPr>
              <w:sdt>
                <w:sdtPr>
                  <w:alias w:val="Numeris"/>
                  <w:tag w:val="nr_9f1896ba22ef4bad986833b0cef3a94d"/>
                  <w:id w:val="-513694241"/>
                  <w:lock w:val="sdtLocked"/>
                </w:sdtPr>
                <w:sdtContent>
                  <w:r>
                    <w:rPr>
                      <w:b/>
                      <w:szCs w:val="24"/>
                      <w:lang w:eastAsia="lt-LT"/>
                    </w:rPr>
                    <w:t>VI</w:t>
                  </w:r>
                </w:sdtContent>
              </w:sdt>
              <w:r>
                <w:rPr>
                  <w:b/>
                  <w:szCs w:val="24"/>
                  <w:lang w:eastAsia="lt-LT"/>
                </w:rPr>
                <w:t xml:space="preserve"> SKYRIUS </w:t>
              </w:r>
            </w:p>
            <w:p w14:paraId="40EBA4FF" w14:textId="77777777" w:rsidR="0006335B" w:rsidRDefault="00A62A45">
              <w:pPr>
                <w:tabs>
                  <w:tab w:val="left" w:pos="1560"/>
                </w:tabs>
                <w:jc w:val="center"/>
                <w:rPr>
                  <w:b/>
                  <w:szCs w:val="24"/>
                  <w:lang w:eastAsia="lt-LT"/>
                </w:rPr>
              </w:pPr>
              <w:sdt>
                <w:sdtPr>
                  <w:alias w:val="Pavadinimas"/>
                  <w:tag w:val="title_9f1896ba22ef4bad986833b0cef3a94d"/>
                  <w:id w:val="-1217739734"/>
                  <w:lock w:val="sdtLocked"/>
                </w:sdtPr>
                <w:sdtContent>
                  <w:r>
                    <w:rPr>
                      <w:b/>
                      <w:szCs w:val="24"/>
                      <w:lang w:eastAsia="lt-LT"/>
                    </w:rPr>
                    <w:t>PROJEKTŲ ĮGYVENDINIMO REIKALAVIMAI</w:t>
                  </w:r>
                </w:sdtContent>
              </w:sdt>
            </w:p>
            <w:p w14:paraId="40EBA500" w14:textId="77777777" w:rsidR="0006335B" w:rsidRDefault="0006335B">
              <w:pPr>
                <w:tabs>
                  <w:tab w:val="left" w:pos="1560"/>
                </w:tabs>
                <w:ind w:firstLine="851"/>
                <w:jc w:val="center"/>
                <w:rPr>
                  <w:szCs w:val="24"/>
                  <w:lang w:eastAsia="lt-LT"/>
                </w:rPr>
              </w:pPr>
            </w:p>
            <w:sdt>
              <w:sdtPr>
                <w:alias w:val="83 p."/>
                <w:tag w:val="part_5a99280d9c02424aae9e23da873d9288"/>
                <w:id w:val="824398147"/>
                <w:lock w:val="sdtLocked"/>
              </w:sdtPr>
              <w:sdtContent>
                <w:p w14:paraId="40EBA501" w14:textId="77777777" w:rsidR="0006335B" w:rsidRDefault="00A62A45">
                  <w:pPr>
                    <w:tabs>
                      <w:tab w:val="left" w:pos="1276"/>
                      <w:tab w:val="left" w:pos="1560"/>
                    </w:tabs>
                    <w:ind w:firstLine="851"/>
                    <w:jc w:val="both"/>
                    <w:rPr>
                      <w:szCs w:val="24"/>
                      <w:lang w:eastAsia="lt-LT"/>
                    </w:rPr>
                  </w:pPr>
                  <w:sdt>
                    <w:sdtPr>
                      <w:alias w:val="Numeris"/>
                      <w:tag w:val="nr_5a99280d9c02424aae9e23da873d9288"/>
                      <w:id w:val="-601037678"/>
                      <w:lock w:val="sdtLocked"/>
                    </w:sdtPr>
                    <w:sdtContent>
                      <w:r>
                        <w:rPr>
                          <w:color w:val="000000"/>
                          <w:szCs w:val="24"/>
                          <w:lang w:eastAsia="lt-LT"/>
                        </w:rPr>
                        <w:t>83</w:t>
                      </w:r>
                    </w:sdtContent>
                  </w:sdt>
                  <w:r>
                    <w:rPr>
                      <w:color w:val="000000"/>
                      <w:szCs w:val="24"/>
                      <w:lang w:eastAsia="lt-LT"/>
                    </w:rPr>
                    <w:t xml:space="preserve">. </w:t>
                  </w:r>
                  <w:r>
                    <w:rPr>
                      <w:szCs w:val="24"/>
                      <w:lang w:eastAsia="lt-LT"/>
                    </w:rPr>
                    <w:t xml:space="preserve">Projektas įgyvendinamas pagal projekto sutartyje, Projektų administravimo ir finansavimo taisyklėse ir Apraše nustatytus reikalavimus. </w:t>
                  </w:r>
                </w:p>
              </w:sdtContent>
            </w:sdt>
            <w:sdt>
              <w:sdtPr>
                <w:alias w:val="84 p."/>
                <w:tag w:val="part_77dbafea02f842dc851f27bf174253e2"/>
                <w:id w:val="512421418"/>
                <w:lock w:val="sdtLocked"/>
              </w:sdtPr>
              <w:sdtContent>
                <w:p w14:paraId="40EBA502" w14:textId="77777777" w:rsidR="0006335B" w:rsidRDefault="00A62A45">
                  <w:pPr>
                    <w:tabs>
                      <w:tab w:val="left" w:pos="1276"/>
                      <w:tab w:val="left" w:pos="1560"/>
                    </w:tabs>
                    <w:ind w:firstLine="851"/>
                    <w:jc w:val="both"/>
                    <w:rPr>
                      <w:szCs w:val="24"/>
                      <w:lang w:eastAsia="lt-LT"/>
                    </w:rPr>
                  </w:pPr>
                  <w:sdt>
                    <w:sdtPr>
                      <w:alias w:val="Numeris"/>
                      <w:tag w:val="nr_77dbafea02f842dc851f27bf174253e2"/>
                      <w:id w:val="-1113975277"/>
                      <w:lock w:val="sdtLocked"/>
                    </w:sdtPr>
                    <w:sdtContent>
                      <w:r>
                        <w:rPr>
                          <w:color w:val="000000"/>
                          <w:szCs w:val="24"/>
                          <w:lang w:eastAsia="lt-LT"/>
                        </w:rPr>
                        <w:t>84</w:t>
                      </w:r>
                    </w:sdtContent>
                  </w:sdt>
                  <w:r>
                    <w:rPr>
                      <w:color w:val="000000"/>
                      <w:szCs w:val="24"/>
                      <w:lang w:eastAsia="lt-LT"/>
                    </w:rPr>
                    <w:t xml:space="preserve">. </w:t>
                  </w:r>
                  <w:r>
                    <w:rPr>
                      <w:szCs w:val="24"/>
                      <w:lang w:eastAsia="lt-LT"/>
                    </w:rPr>
                    <w:t>Projekto vykdytojas praėjus vieneriems metams po projekto veiklų įgyvendinimo pabaigos įgyvendinančiajai institucijai turi pateikti informaciją apie technologinius nuostolius elektros skirstomųjų tinklų įrenginiuose, kaip nurodyta Aprašo 21 punkte (pildomas Aprašo 6 priedas).</w:t>
                  </w:r>
                </w:p>
              </w:sdtContent>
            </w:sdt>
            <w:sdt>
              <w:sdtPr>
                <w:alias w:val="85 p."/>
                <w:tag w:val="part_c123c90517f64e6080fb58175e7b5f57"/>
                <w:id w:val="-1084751312"/>
                <w:lock w:val="sdtLocked"/>
              </w:sdtPr>
              <w:sdtContent>
                <w:p w14:paraId="40EBA503" w14:textId="77777777" w:rsidR="0006335B" w:rsidRDefault="00A62A45">
                  <w:pPr>
                    <w:tabs>
                      <w:tab w:val="left" w:pos="1276"/>
                      <w:tab w:val="left" w:pos="1560"/>
                    </w:tabs>
                    <w:ind w:firstLine="851"/>
                    <w:jc w:val="both"/>
                    <w:rPr>
                      <w:szCs w:val="24"/>
                      <w:lang w:eastAsia="lt-LT"/>
                    </w:rPr>
                  </w:pPr>
                  <w:sdt>
                    <w:sdtPr>
                      <w:alias w:val="Numeris"/>
                      <w:tag w:val="nr_c123c90517f64e6080fb58175e7b5f57"/>
                      <w:id w:val="734214799"/>
                      <w:lock w:val="sdtLocked"/>
                    </w:sdtPr>
                    <w:sdtContent>
                      <w:r>
                        <w:rPr>
                          <w:color w:val="000000"/>
                          <w:szCs w:val="24"/>
                          <w:lang w:eastAsia="lt-LT"/>
                        </w:rPr>
                        <w:t>85</w:t>
                      </w:r>
                    </w:sdtContent>
                  </w:sdt>
                  <w:r>
                    <w:rPr>
                      <w:color w:val="000000"/>
                      <w:szCs w:val="24"/>
                      <w:lang w:eastAsia="lt-LT"/>
                    </w:rPr>
                    <w:t xml:space="preserve">. </w:t>
                  </w:r>
                  <w:r>
                    <w:rPr>
                      <w:szCs w:val="24"/>
                      <w:lang w:eastAsia="lt-LT"/>
                    </w:rPr>
                    <w:t>Projekto vykdytojas privalo informuoti apie įgyvendinamą ar įgyvendintą projektą Projektų administravimo ir finansavimo taisyklių 37 skirsnyje nustatyta tvarka.</w:t>
                  </w:r>
                </w:p>
              </w:sdtContent>
            </w:sdt>
            <w:sdt>
              <w:sdtPr>
                <w:alias w:val="86 p."/>
                <w:tag w:val="part_b27122adb5a349138f3a4451eab98b10"/>
                <w:id w:val="721327091"/>
                <w:lock w:val="sdtLocked"/>
              </w:sdtPr>
              <w:sdtContent>
                <w:p w14:paraId="40EBA504" w14:textId="77777777" w:rsidR="0006335B" w:rsidRDefault="00A62A45">
                  <w:pPr>
                    <w:tabs>
                      <w:tab w:val="left" w:pos="1276"/>
                      <w:tab w:val="left" w:pos="1560"/>
                    </w:tabs>
                    <w:ind w:firstLine="851"/>
                    <w:jc w:val="both"/>
                    <w:rPr>
                      <w:szCs w:val="24"/>
                      <w:lang w:eastAsia="lt-LT"/>
                    </w:rPr>
                  </w:pPr>
                  <w:sdt>
                    <w:sdtPr>
                      <w:alias w:val="Numeris"/>
                      <w:tag w:val="nr_b27122adb5a349138f3a4451eab98b10"/>
                      <w:id w:val="1053811718"/>
                      <w:lock w:val="sdtLocked"/>
                    </w:sdtPr>
                    <w:sdtContent>
                      <w:r>
                        <w:rPr>
                          <w:color w:val="000000"/>
                          <w:szCs w:val="24"/>
                          <w:lang w:eastAsia="lt-LT"/>
                        </w:rPr>
                        <w:t>86</w:t>
                      </w:r>
                    </w:sdtContent>
                  </w:sdt>
                  <w:r>
                    <w:rPr>
                      <w:color w:val="000000"/>
                      <w:szCs w:val="24"/>
                      <w:lang w:eastAsia="lt-LT"/>
                    </w:rPr>
                    <w:t xml:space="preserve">. </w:t>
                  </w:r>
                  <w:r>
                    <w:rPr>
                      <w:iCs/>
                      <w:szCs w:val="24"/>
                      <w:lang w:eastAsia="lt-LT"/>
                    </w:rPr>
                    <w:t xml:space="preserve">Projekto vykdytojas turi apdrausti projekto įgyvendinimui skirtą </w:t>
                  </w:r>
                  <w:r>
                    <w:rPr>
                      <w:szCs w:val="24"/>
                      <w:lang w:eastAsia="lt-LT"/>
                    </w:rPr>
                    <w:t>ilgalaikį</w:t>
                  </w:r>
                  <w:r>
                    <w:rPr>
                      <w:i/>
                      <w:szCs w:val="24"/>
                      <w:lang w:eastAsia="lt-LT"/>
                    </w:rPr>
                    <w:t xml:space="preserve"> </w:t>
                  </w:r>
                  <w:r>
                    <w:rPr>
                      <w:iCs/>
                      <w:szCs w:val="24"/>
                      <w:lang w:eastAsia="lt-LT"/>
                    </w:rPr>
                    <w:t xml:space="preserve">materialųjį turtą, kuris įsigytas ar sukurtas iš projektui skirto </w:t>
                  </w:r>
                  <w:r>
                    <w:rPr>
                      <w:szCs w:val="24"/>
                      <w:lang w:eastAsia="lt-LT"/>
                    </w:rPr>
                    <w:t>finansavimo lėšų</w:t>
                  </w:r>
                  <w:r>
                    <w:rPr>
                      <w:iCs/>
                      <w:szCs w:val="24"/>
                      <w:lang w:eastAsia="lt-LT"/>
                    </w:rPr>
                    <w:t xml:space="preserve">, maksimaliu turto </w:t>
                  </w:r>
                  <w:r>
                    <w:rPr>
                      <w:iCs/>
                      <w:szCs w:val="24"/>
                      <w:lang w:eastAsia="lt-LT"/>
                    </w:rPr>
                    <w:lastRenderedPageBreak/>
                    <w:t>atkuriamosios vertės draudimu nuo visų galimų rizikos atvejų. Turtas turi būti apdraustas projekto įgyvendinimo laikotarpiui nuo tada, kai yra sukuriamas ar įsigyjamas. Draudiminio įvykio atveju projekto vykdytojas turi atkurti prarastą turtą.</w:t>
                  </w:r>
                </w:p>
              </w:sdtContent>
            </w:sdt>
            <w:sdt>
              <w:sdtPr>
                <w:alias w:val="87 p."/>
                <w:tag w:val="part_e0fa131bd01343689e6e5d8c73e98322"/>
                <w:id w:val="1724791459"/>
                <w:lock w:val="sdtLocked"/>
              </w:sdtPr>
              <w:sdtContent>
                <w:p w14:paraId="40EBA505" w14:textId="77777777" w:rsidR="0006335B" w:rsidRDefault="00A62A45">
                  <w:pPr>
                    <w:tabs>
                      <w:tab w:val="left" w:pos="1276"/>
                      <w:tab w:val="left" w:pos="1560"/>
                    </w:tabs>
                    <w:ind w:firstLine="851"/>
                    <w:jc w:val="both"/>
                    <w:rPr>
                      <w:szCs w:val="24"/>
                      <w:lang w:eastAsia="lt-LT"/>
                    </w:rPr>
                  </w:pPr>
                  <w:sdt>
                    <w:sdtPr>
                      <w:alias w:val="Numeris"/>
                      <w:tag w:val="nr_e0fa131bd01343689e6e5d8c73e98322"/>
                      <w:id w:val="684102704"/>
                      <w:lock w:val="sdtLocked"/>
                    </w:sdtPr>
                    <w:sdtContent>
                      <w:r>
                        <w:rPr>
                          <w:color w:val="000000"/>
                          <w:szCs w:val="24"/>
                          <w:lang w:eastAsia="lt-LT"/>
                        </w:rPr>
                        <w:t>87</w:t>
                      </w:r>
                    </w:sdtContent>
                  </w:sdt>
                  <w:r>
                    <w:rPr>
                      <w:color w:val="000000"/>
                      <w:szCs w:val="24"/>
                      <w:lang w:eastAsia="lt-LT"/>
                    </w:rPr>
                    <w:t xml:space="preserve">. </w:t>
                  </w:r>
                  <w:r>
                    <w:rPr>
                      <w:szCs w:val="24"/>
                      <w:lang w:eastAsia="lt-LT"/>
                    </w:rPr>
                    <w:t>Projekto užbaigimo reikalavimai nustatyti Projektų administravimo ir finansavimo taisyklių 27 skirsnyje.</w:t>
                  </w:r>
                </w:p>
              </w:sdtContent>
            </w:sdt>
            <w:sdt>
              <w:sdtPr>
                <w:alias w:val="88 p."/>
                <w:tag w:val="part_0c48af5fa3074b11b0359579677cf9c2"/>
                <w:id w:val="1483433873"/>
                <w:lock w:val="sdtLocked"/>
              </w:sdtPr>
              <w:sdtContent>
                <w:p w14:paraId="40EBA506" w14:textId="77777777" w:rsidR="0006335B" w:rsidRDefault="00A62A45">
                  <w:pPr>
                    <w:tabs>
                      <w:tab w:val="left" w:pos="1276"/>
                      <w:tab w:val="left" w:pos="1560"/>
                    </w:tabs>
                    <w:ind w:firstLine="851"/>
                    <w:jc w:val="both"/>
                    <w:rPr>
                      <w:szCs w:val="24"/>
                      <w:lang w:eastAsia="lt-LT"/>
                    </w:rPr>
                  </w:pPr>
                  <w:sdt>
                    <w:sdtPr>
                      <w:alias w:val="Numeris"/>
                      <w:tag w:val="nr_0c48af5fa3074b11b0359579677cf9c2"/>
                      <w:id w:val="-861362210"/>
                      <w:lock w:val="sdtLocked"/>
                    </w:sdtPr>
                    <w:sdtContent>
                      <w:r>
                        <w:rPr>
                          <w:color w:val="000000"/>
                          <w:szCs w:val="24"/>
                          <w:lang w:eastAsia="lt-LT"/>
                        </w:rPr>
                        <w:t>88</w:t>
                      </w:r>
                    </w:sdtContent>
                  </w:sdt>
                  <w:r>
                    <w:rPr>
                      <w:color w:val="000000"/>
                      <w:szCs w:val="24"/>
                      <w:lang w:eastAsia="lt-LT"/>
                    </w:rPr>
                    <w:t xml:space="preserve">. </w:t>
                  </w:r>
                  <w:r>
                    <w:rPr>
                      <w:szCs w:val="24"/>
                      <w:lang w:eastAsia="lt-LT"/>
                    </w:rPr>
                    <w:t>5 metus po projekto finansavimo pabaigos turi būti užtikrintas investicijų tęstinumas Projektų administravimo ir finansavimo taisyklių 27 skirsnyje nustatyta tvarka.</w:t>
                  </w:r>
                </w:p>
              </w:sdtContent>
            </w:sdt>
            <w:sdt>
              <w:sdtPr>
                <w:alias w:val="89 p."/>
                <w:tag w:val="part_79856c581c4c4f52b4db47c032301d49"/>
                <w:id w:val="2017422099"/>
                <w:lock w:val="sdtLocked"/>
              </w:sdtPr>
              <w:sdtContent>
                <w:p w14:paraId="40EBA507" w14:textId="77777777" w:rsidR="0006335B" w:rsidRDefault="00A62A45">
                  <w:pPr>
                    <w:tabs>
                      <w:tab w:val="left" w:pos="1276"/>
                      <w:tab w:val="left" w:pos="1560"/>
                    </w:tabs>
                    <w:ind w:firstLine="851"/>
                    <w:jc w:val="both"/>
                    <w:rPr>
                      <w:szCs w:val="24"/>
                      <w:lang w:eastAsia="lt-LT"/>
                    </w:rPr>
                  </w:pPr>
                  <w:sdt>
                    <w:sdtPr>
                      <w:alias w:val="Numeris"/>
                      <w:tag w:val="nr_79856c581c4c4f52b4db47c032301d49"/>
                      <w:id w:val="-1851559006"/>
                      <w:lock w:val="sdtLocked"/>
                    </w:sdtPr>
                    <w:sdtContent>
                      <w:r>
                        <w:rPr>
                          <w:color w:val="000000"/>
                          <w:szCs w:val="24"/>
                          <w:lang w:eastAsia="lt-LT"/>
                        </w:rPr>
                        <w:t>89</w:t>
                      </w:r>
                    </w:sdtContent>
                  </w:sdt>
                  <w:r>
                    <w:rPr>
                      <w:color w:val="000000"/>
                      <w:szCs w:val="24"/>
                      <w:lang w:eastAsia="lt-LT"/>
                    </w:rPr>
                    <w:t xml:space="preserve">. </w:t>
                  </w:r>
                  <w:r>
                    <w:rPr>
                      <w:szCs w:val="24"/>
                      <w:lang w:eastAsia="lt-LT"/>
                    </w:rPr>
                    <w:t>Projekto vykdytojas turi užtikrinti iš Europos Sąjungos struktūrinių fondų lėšų finansuotos infrastruktūros atnaujinimą jai visiškai nusidėvėjus.</w:t>
                  </w:r>
                </w:p>
              </w:sdtContent>
            </w:sdt>
            <w:sdt>
              <w:sdtPr>
                <w:alias w:val="90 p."/>
                <w:tag w:val="part_a21f44b36d63433dbab55c65586fa15c"/>
                <w:id w:val="-1154680508"/>
                <w:lock w:val="sdtLocked"/>
              </w:sdtPr>
              <w:sdtContent>
                <w:p w14:paraId="40EBA508" w14:textId="77777777" w:rsidR="0006335B" w:rsidRDefault="00A62A45">
                  <w:pPr>
                    <w:tabs>
                      <w:tab w:val="left" w:pos="1276"/>
                      <w:tab w:val="left" w:pos="1560"/>
                    </w:tabs>
                    <w:ind w:firstLine="851"/>
                    <w:jc w:val="both"/>
                    <w:rPr>
                      <w:szCs w:val="24"/>
                      <w:lang w:eastAsia="lt-LT"/>
                    </w:rPr>
                  </w:pPr>
                  <w:sdt>
                    <w:sdtPr>
                      <w:alias w:val="Numeris"/>
                      <w:tag w:val="nr_a21f44b36d63433dbab55c65586fa15c"/>
                      <w:id w:val="79721580"/>
                      <w:lock w:val="sdtLocked"/>
                    </w:sdtPr>
                    <w:sdtContent>
                      <w:r>
                        <w:rPr>
                          <w:color w:val="000000"/>
                          <w:szCs w:val="24"/>
                          <w:lang w:eastAsia="lt-LT"/>
                        </w:rPr>
                        <w:t>90</w:t>
                      </w:r>
                    </w:sdtContent>
                  </w:sdt>
                  <w:r>
                    <w:rPr>
                      <w:color w:val="000000"/>
                      <w:szCs w:val="24"/>
                      <w:lang w:eastAsia="lt-LT"/>
                    </w:rPr>
                    <w:t xml:space="preserve">. </w:t>
                  </w:r>
                  <w:r>
                    <w:rPr>
                      <w:szCs w:val="24"/>
                      <w:lang w:eastAsia="lt-LT"/>
                    </w:rPr>
                    <w:t>Visi su projekto įgyvendinimu susiję dokumentai turi būti saugomi Projektų administravimo ir finansavimo taisyklių 42 skirsnyje ir  Reglamento 9 straipsnio 4 dalyje nustatyta tvarka.</w:t>
                  </w:r>
                </w:p>
              </w:sdtContent>
            </w:sdt>
            <w:sdt>
              <w:sdtPr>
                <w:alias w:val="91 p."/>
                <w:tag w:val="part_f51b2291345a4e6aa0baedb837004da8"/>
                <w:id w:val="1721636668"/>
                <w:lock w:val="sdtLocked"/>
              </w:sdtPr>
              <w:sdtContent>
                <w:p w14:paraId="40EBA509" w14:textId="77777777" w:rsidR="0006335B" w:rsidRDefault="00A62A45">
                  <w:pPr>
                    <w:tabs>
                      <w:tab w:val="left" w:pos="1276"/>
                    </w:tabs>
                    <w:ind w:firstLine="851"/>
                    <w:jc w:val="both"/>
                    <w:rPr>
                      <w:szCs w:val="24"/>
                      <w:lang w:eastAsia="lt-LT"/>
                    </w:rPr>
                  </w:pPr>
                  <w:sdt>
                    <w:sdtPr>
                      <w:alias w:val="Numeris"/>
                      <w:tag w:val="nr_f51b2291345a4e6aa0baedb837004da8"/>
                      <w:id w:val="486591707"/>
                      <w:lock w:val="sdtLocked"/>
                    </w:sdtPr>
                    <w:sdtContent>
                      <w:r>
                        <w:rPr>
                          <w:color w:val="000000"/>
                          <w:szCs w:val="24"/>
                          <w:lang w:eastAsia="lt-LT"/>
                        </w:rPr>
                        <w:t>91</w:t>
                      </w:r>
                    </w:sdtContent>
                  </w:sdt>
                  <w:r>
                    <w:rPr>
                      <w:color w:val="000000"/>
                      <w:szCs w:val="24"/>
                      <w:lang w:eastAsia="lt-LT"/>
                    </w:rPr>
                    <w:t xml:space="preserve">. </w:t>
                  </w:r>
                  <w:r>
                    <w:rPr>
                      <w:szCs w:val="24"/>
                      <w:lang w:eastAsia="lt-LT"/>
                    </w:rPr>
                    <w:t>Elektros energetikos infrastruktūrai taikomos trečiųjų asmenų prieigos taisyklės pagal Lietuvos Respublikos elektros energetikos įstatymo 35 straipsnio 2 dalį ir 59 straipsnio 3 dal</w:t>
                  </w:r>
                  <w:r>
                    <w:rPr>
                      <w:color w:val="1F497D"/>
                      <w:szCs w:val="24"/>
                      <w:lang w:eastAsia="lt-LT"/>
                    </w:rPr>
                    <w:t>į.</w:t>
                  </w:r>
                </w:p>
                <w:p w14:paraId="40EBA50A" w14:textId="77777777" w:rsidR="0006335B" w:rsidRDefault="00A62A45">
                  <w:pPr>
                    <w:ind w:firstLine="720"/>
                    <w:jc w:val="both"/>
                    <w:rPr>
                      <w:i/>
                      <w:szCs w:val="24"/>
                      <w:lang w:eastAsia="lt-LT"/>
                    </w:rPr>
                  </w:pPr>
                </w:p>
              </w:sdtContent>
            </w:sdt>
          </w:sdtContent>
        </w:sdt>
        <w:sdt>
          <w:sdtPr>
            <w:alias w:val="skyrius"/>
            <w:tag w:val="part_6d062bb0a8c6470d9e89fefa003411d4"/>
            <w:id w:val="-236013990"/>
            <w:lock w:val="sdtLocked"/>
            <w:placeholder>
              <w:docPart w:val="DefaultPlaceholder_1082065158"/>
            </w:placeholder>
          </w:sdtPr>
          <w:sdtEndPr>
            <w:rPr>
              <w:szCs w:val="24"/>
              <w:lang w:eastAsia="lt-LT"/>
            </w:rPr>
          </w:sdtEndPr>
          <w:sdtContent>
            <w:p w14:paraId="40EBA50B" w14:textId="412664DB" w:rsidR="0006335B" w:rsidRDefault="00A62A45">
              <w:pPr>
                <w:jc w:val="center"/>
                <w:rPr>
                  <w:b/>
                  <w:szCs w:val="24"/>
                  <w:lang w:eastAsia="lt-LT"/>
                </w:rPr>
              </w:pPr>
              <w:sdt>
                <w:sdtPr>
                  <w:alias w:val="Numeris"/>
                  <w:tag w:val="nr_6d062bb0a8c6470d9e89fefa003411d4"/>
                  <w:id w:val="-377242991"/>
                  <w:lock w:val="sdtLocked"/>
                </w:sdtPr>
                <w:sdtContent>
                  <w:r>
                    <w:rPr>
                      <w:b/>
                      <w:szCs w:val="24"/>
                      <w:lang w:eastAsia="lt-LT"/>
                    </w:rPr>
                    <w:t>VII</w:t>
                  </w:r>
                </w:sdtContent>
              </w:sdt>
              <w:r>
                <w:rPr>
                  <w:b/>
                  <w:szCs w:val="24"/>
                  <w:lang w:eastAsia="lt-LT"/>
                </w:rPr>
                <w:t xml:space="preserve"> SKYRIUS</w:t>
              </w:r>
            </w:p>
            <w:p w14:paraId="40EBA50C" w14:textId="77777777" w:rsidR="0006335B" w:rsidRDefault="00A62A45">
              <w:pPr>
                <w:jc w:val="center"/>
                <w:rPr>
                  <w:b/>
                  <w:szCs w:val="24"/>
                  <w:lang w:eastAsia="lt-LT"/>
                </w:rPr>
              </w:pPr>
              <w:sdt>
                <w:sdtPr>
                  <w:alias w:val="Pavadinimas"/>
                  <w:tag w:val="title_6d062bb0a8c6470d9e89fefa003411d4"/>
                  <w:id w:val="-1209562304"/>
                  <w:lock w:val="sdtLocked"/>
                </w:sdtPr>
                <w:sdtContent>
                  <w:r>
                    <w:rPr>
                      <w:b/>
                      <w:szCs w:val="24"/>
                      <w:lang w:eastAsia="lt-LT"/>
                    </w:rPr>
                    <w:t>BAIGIAMOSIOS NUOSTATOS</w:t>
                  </w:r>
                </w:sdtContent>
              </w:sdt>
            </w:p>
            <w:p w14:paraId="40EBA50D" w14:textId="77777777" w:rsidR="0006335B" w:rsidRDefault="0006335B">
              <w:pPr>
                <w:ind w:firstLine="851"/>
                <w:jc w:val="center"/>
                <w:rPr>
                  <w:szCs w:val="24"/>
                  <w:lang w:eastAsia="lt-LT"/>
                </w:rPr>
              </w:pPr>
            </w:p>
            <w:sdt>
              <w:sdtPr>
                <w:alias w:val="92 p."/>
                <w:tag w:val="part_c51783a7e42749fea783c85cc46659d2"/>
                <w:id w:val="-2139942580"/>
                <w:lock w:val="sdtLocked"/>
              </w:sdtPr>
              <w:sdtContent>
                <w:p w14:paraId="40EBA50E" w14:textId="77777777" w:rsidR="0006335B" w:rsidRDefault="00A62A45">
                  <w:pPr>
                    <w:tabs>
                      <w:tab w:val="left" w:pos="1276"/>
                      <w:tab w:val="left" w:pos="1560"/>
                    </w:tabs>
                    <w:ind w:firstLine="851"/>
                    <w:jc w:val="both"/>
                    <w:rPr>
                      <w:szCs w:val="24"/>
                      <w:lang w:eastAsia="lt-LT"/>
                    </w:rPr>
                  </w:pPr>
                  <w:sdt>
                    <w:sdtPr>
                      <w:alias w:val="Numeris"/>
                      <w:tag w:val="nr_c51783a7e42749fea783c85cc46659d2"/>
                      <w:id w:val="-2061853072"/>
                      <w:lock w:val="sdtLocked"/>
                    </w:sdtPr>
                    <w:sdtContent>
                      <w:r>
                        <w:rPr>
                          <w:color w:val="000000"/>
                          <w:szCs w:val="24"/>
                          <w:lang w:eastAsia="lt-LT"/>
                        </w:rPr>
                        <w:t>92</w:t>
                      </w:r>
                    </w:sdtContent>
                  </w:sdt>
                  <w:r>
                    <w:rPr>
                      <w:color w:val="000000"/>
                      <w:szCs w:val="24"/>
                      <w:lang w:eastAsia="lt-LT"/>
                    </w:rPr>
                    <w:t xml:space="preserve">. </w:t>
                  </w:r>
                  <w:r>
                    <w:rPr>
                      <w:szCs w:val="24"/>
                      <w:lang w:eastAsia="lt-LT"/>
                    </w:rPr>
                    <w:t xml:space="preserve">Aprašo keitimo tvarka yra nustatyta Projektų administravimo ir finansavimo taisyklių 11 skirsnyje. </w:t>
                  </w:r>
                </w:p>
              </w:sdtContent>
            </w:sdt>
            <w:sdt>
              <w:sdtPr>
                <w:alias w:val="93 p."/>
                <w:tag w:val="part_f8cbf74789f14d2db920639f5f415997"/>
                <w:id w:val="-560713941"/>
                <w:lock w:val="sdtLocked"/>
                <w:placeholder>
                  <w:docPart w:val="DefaultPlaceholder_1082065158"/>
                </w:placeholder>
              </w:sdtPr>
              <w:sdtEndPr>
                <w:rPr>
                  <w:szCs w:val="24"/>
                  <w:lang w:eastAsia="lt-LT"/>
                </w:rPr>
              </w:sdtEndPr>
              <w:sdtContent>
                <w:bookmarkStart w:id="0" w:name="_GoBack" w:displacedByCustomXml="prev"/>
                <w:p w14:paraId="40EBA50F" w14:textId="5513AFC2" w:rsidR="0006335B" w:rsidRDefault="00A62A45">
                  <w:pPr>
                    <w:tabs>
                      <w:tab w:val="left" w:pos="1276"/>
                      <w:tab w:val="left" w:pos="1560"/>
                    </w:tabs>
                    <w:ind w:firstLine="851"/>
                    <w:jc w:val="both"/>
                    <w:rPr>
                      <w:szCs w:val="24"/>
                      <w:lang w:eastAsia="lt-LT"/>
                    </w:rPr>
                  </w:pPr>
                  <w:sdt>
                    <w:sdtPr>
                      <w:alias w:val="Numeris"/>
                      <w:tag w:val="nr_f8cbf74789f14d2db920639f5f415997"/>
                      <w:id w:val="-614060206"/>
                      <w:lock w:val="sdtLocked"/>
                    </w:sdtPr>
                    <w:sdtContent>
                      <w:r>
                        <w:rPr>
                          <w:color w:val="000000"/>
                          <w:szCs w:val="24"/>
                          <w:lang w:eastAsia="lt-LT"/>
                        </w:rPr>
                        <w:t>93</w:t>
                      </w:r>
                    </w:sdtContent>
                  </w:sdt>
                  <w:r>
                    <w:rPr>
                      <w:color w:val="000000"/>
                      <w:szCs w:val="24"/>
                      <w:lang w:eastAsia="lt-LT"/>
                    </w:rPr>
                    <w:t xml:space="preserve">. </w:t>
                  </w:r>
                  <w:r>
                    <w:rPr>
                      <w:szCs w:val="24"/>
                      <w:lang w:eastAsia="lt-LT"/>
                    </w:rPr>
                    <w:t>Jei Aprašas keičiamas jau atrinkus projektus, šie pakeitimai, nepažeidžiant lygiateisiškumo principo, taikomi ir įgyvendinamiems projektams Projektų administravimo ir finansavimo taisyklių 91 punkte nustatytais atvejais.</w:t>
                  </w:r>
                </w:p>
                <w:p w14:paraId="7946C938" w14:textId="7B2EE324" w:rsidR="00A62A45" w:rsidRDefault="00A62A45">
                  <w:pPr>
                    <w:tabs>
                      <w:tab w:val="left" w:pos="1276"/>
                      <w:tab w:val="left" w:pos="1560"/>
                    </w:tabs>
                    <w:ind w:firstLine="851"/>
                    <w:jc w:val="both"/>
                    <w:rPr>
                      <w:szCs w:val="24"/>
                      <w:lang w:eastAsia="lt-LT"/>
                    </w:rPr>
                  </w:pPr>
                </w:p>
                <w:bookmarkEnd w:id="0" w:displacedByCustomXml="next"/>
              </w:sdtContent>
            </w:sdt>
          </w:sdtContent>
        </w:sdt>
      </w:sdtContent>
    </w:sdt>
    <w:sdt>
      <w:sdtPr>
        <w:rPr>
          <w:szCs w:val="24"/>
          <w:lang w:eastAsia="lt-LT"/>
        </w:rPr>
        <w:alias w:val="1 pr."/>
        <w:tag w:val="part_ea792824dd734906bce6adc161b1feec"/>
        <w:id w:val="-1050839365"/>
        <w:lock w:val="sdtLocked"/>
        <w:placeholder>
          <w:docPart w:val="DefaultPlaceholder_1082065158"/>
        </w:placeholder>
      </w:sdtPr>
      <w:sdtEndPr>
        <w:rPr>
          <w:sz w:val="20"/>
          <w:szCs w:val="20"/>
          <w:lang w:eastAsia="en-US"/>
        </w:rPr>
      </w:sdtEndPr>
      <w:sdtContent>
        <w:p w14:paraId="2BA252C5" w14:textId="0718E253" w:rsidR="00A62A45" w:rsidRDefault="00A62A45">
          <w:pPr>
            <w:tabs>
              <w:tab w:val="left" w:pos="1276"/>
              <w:tab w:val="left" w:pos="1560"/>
            </w:tabs>
            <w:ind w:firstLine="851"/>
            <w:jc w:val="both"/>
            <w:rPr>
              <w:szCs w:val="24"/>
              <w:lang w:eastAsia="lt-LT"/>
            </w:rPr>
            <w:sectPr w:rsidR="00A62A45">
              <w:headerReference w:type="even" r:id="rId11"/>
              <w:headerReference w:type="default" r:id="rId12"/>
              <w:footerReference w:type="even" r:id="rId13"/>
              <w:footerReference w:type="default" r:id="rId14"/>
              <w:headerReference w:type="first" r:id="rId15"/>
              <w:footerReference w:type="first" r:id="rId16"/>
              <w:pgSz w:w="11906" w:h="16838"/>
              <w:pgMar w:top="1134" w:right="709" w:bottom="1134" w:left="1701" w:header="567" w:footer="567" w:gutter="0"/>
              <w:pgNumType w:start="1"/>
              <w:cols w:space="1296"/>
              <w:titlePg/>
              <w:docGrid w:linePitch="360"/>
            </w:sectPr>
          </w:pPr>
        </w:p>
        <w:p w14:paraId="0937D282" w14:textId="77777777" w:rsidR="00A62A45" w:rsidRDefault="00A62A45" w:rsidP="00A62A45">
          <w:pPr>
            <w:ind w:firstLine="680"/>
            <w:jc w:val="right"/>
            <w:rPr>
              <w:szCs w:val="24"/>
              <w:lang w:eastAsia="lt-LT"/>
            </w:rPr>
          </w:pPr>
        </w:p>
        <w:p w14:paraId="3D937B66" w14:textId="77777777" w:rsidR="00A62A45" w:rsidRDefault="00A62A45" w:rsidP="00A62A45">
          <w:pPr>
            <w:ind w:left="8789"/>
            <w:rPr>
              <w:rFonts w:eastAsiaTheme="minorHAnsi"/>
              <w:szCs w:val="24"/>
            </w:rPr>
          </w:pPr>
          <w:r>
            <w:rPr>
              <w:szCs w:val="24"/>
            </w:rPr>
            <w:t>2014–2020 metų Europos Sąjungos fondų investicijų veiksmų programos 4 prioriteto „Energijos efektyvumo ir atsinaujinančių išteklių energijos gamybos ir naudojimo skatinimas“ 04.4.1-LVPA-K-106</w:t>
          </w:r>
          <w:r>
            <w:rPr>
              <w:b/>
              <w:bCs/>
              <w:szCs w:val="24"/>
            </w:rPr>
            <w:t xml:space="preserve"> </w:t>
          </w:r>
          <w:r>
            <w:rPr>
              <w:szCs w:val="24"/>
            </w:rPr>
            <w:t>priemonės „Elektros skirstomųjų tinklų modernizavimas ir plėtra“ projektų finansavimo sąlygų aprašo Nr. 1</w:t>
          </w:r>
        </w:p>
        <w:p w14:paraId="5DF1DE68" w14:textId="63C95CDC" w:rsidR="00A62A45" w:rsidRDefault="00A62A45" w:rsidP="00A62A45">
          <w:pPr>
            <w:ind w:left="8789"/>
            <w:rPr>
              <w:szCs w:val="24"/>
            </w:rPr>
          </w:pPr>
          <w:sdt>
            <w:sdtPr>
              <w:rPr>
                <w:szCs w:val="24"/>
              </w:rPr>
              <w:alias w:val="Numeris"/>
              <w:tag w:val="nr_ea792824dd734906bce6adc161b1feec"/>
              <w:id w:val="2113463977"/>
              <w:lock w:val="sdtLocked"/>
              <w:placeholder>
                <w:docPart w:val="DefaultPlaceholder_1082065158"/>
              </w:placeholder>
            </w:sdtPr>
            <w:sdtContent>
              <w:r>
                <w:rPr>
                  <w:szCs w:val="24"/>
                </w:rPr>
                <w:t>1</w:t>
              </w:r>
            </w:sdtContent>
          </w:sdt>
          <w:r>
            <w:rPr>
              <w:szCs w:val="24"/>
            </w:rPr>
            <w:t xml:space="preserve"> priedas</w:t>
          </w:r>
        </w:p>
        <w:p w14:paraId="22EE1A45" w14:textId="77777777" w:rsidR="00A62A45" w:rsidRDefault="00A62A45" w:rsidP="00A62A45">
          <w:pPr>
            <w:ind w:firstLine="680"/>
            <w:jc w:val="right"/>
            <w:rPr>
              <w:rFonts w:cstheme="minorBidi"/>
              <w:i/>
              <w:szCs w:val="24"/>
              <w:lang w:eastAsia="lt-LT"/>
            </w:rPr>
          </w:pPr>
        </w:p>
        <w:sdt>
          <w:sdtPr>
            <w:rPr>
              <w:b/>
              <w:szCs w:val="24"/>
              <w:lang w:eastAsia="lt-LT"/>
            </w:rPr>
            <w:alias w:val="Pavadinimas"/>
            <w:tag w:val="title_ea792824dd734906bce6adc161b1feec"/>
            <w:id w:val="490606095"/>
            <w:lock w:val="sdtLocked"/>
            <w:placeholder>
              <w:docPart w:val="DefaultPlaceholder_1082065158"/>
            </w:placeholder>
          </w:sdtPr>
          <w:sdtContent>
            <w:p w14:paraId="23727E6B" w14:textId="710958C2" w:rsidR="00A62A45" w:rsidRDefault="00A62A45" w:rsidP="00A62A45">
              <w:pPr>
                <w:ind w:firstLine="680"/>
                <w:jc w:val="center"/>
                <w:rPr>
                  <w:b/>
                  <w:szCs w:val="24"/>
                  <w:lang w:eastAsia="lt-LT"/>
                </w:rPr>
              </w:pPr>
              <w:r>
                <w:rPr>
                  <w:b/>
                  <w:szCs w:val="24"/>
                  <w:lang w:eastAsia="lt-LT"/>
                </w:rPr>
                <w:t>PROJEKTO TINKAMUMO FINANSUOTI VERTINIMO LENTELĖ</w:t>
              </w:r>
            </w:p>
          </w:sdtContent>
        </w:sdt>
        <w:p w14:paraId="7A688EEE" w14:textId="77777777" w:rsidR="00A62A45" w:rsidRDefault="00A62A45" w:rsidP="00A62A45">
          <w:pPr>
            <w:jc w:val="both"/>
            <w:rPr>
              <w:sz w:val="22"/>
              <w:szCs w:val="22"/>
              <w:lang w:eastAsia="lt-LT"/>
            </w:rPr>
          </w:pPr>
        </w:p>
        <w:tbl>
          <w:tblPr>
            <w:tblStyle w:val="Lentelstinklelis"/>
            <w:tblW w:w="0" w:type="auto"/>
            <w:tblInd w:w="250" w:type="dxa"/>
            <w:tblLook w:val="04A0" w:firstRow="1" w:lastRow="0" w:firstColumn="1" w:lastColumn="0" w:noHBand="0" w:noVBand="1"/>
          </w:tblPr>
          <w:tblGrid>
            <w:gridCol w:w="4521"/>
            <w:gridCol w:w="10015"/>
          </w:tblGrid>
          <w:tr w:rsidR="00A62A45" w14:paraId="4545DE59" w14:textId="77777777" w:rsidTr="00A62A45">
            <w:tc>
              <w:tcPr>
                <w:tcW w:w="4536" w:type="dxa"/>
                <w:tcBorders>
                  <w:top w:val="single" w:sz="4" w:space="0" w:color="auto"/>
                  <w:left w:val="single" w:sz="4" w:space="0" w:color="auto"/>
                  <w:bottom w:val="single" w:sz="4" w:space="0" w:color="auto"/>
                  <w:right w:val="single" w:sz="4" w:space="0" w:color="auto"/>
                </w:tcBorders>
                <w:hideMark/>
              </w:tcPr>
              <w:p w14:paraId="18404C48" w14:textId="77777777" w:rsidR="00A62A45" w:rsidRDefault="00A62A45">
                <w:pP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Paraiškos kodas</w:t>
                </w:r>
              </w:p>
            </w:tc>
            <w:tc>
              <w:tcPr>
                <w:tcW w:w="10064" w:type="dxa"/>
                <w:tcBorders>
                  <w:top w:val="single" w:sz="4" w:space="0" w:color="auto"/>
                  <w:left w:val="single" w:sz="4" w:space="0" w:color="auto"/>
                  <w:bottom w:val="single" w:sz="4" w:space="0" w:color="auto"/>
                  <w:right w:val="single" w:sz="4" w:space="0" w:color="auto"/>
                </w:tcBorders>
              </w:tcPr>
              <w:p w14:paraId="75BB1762" w14:textId="77777777" w:rsidR="00A62A45" w:rsidRDefault="00A62A45">
                <w:pPr>
                  <w:widowControl w:val="0"/>
                  <w:shd w:val="clear" w:color="auto" w:fill="FFFFFF"/>
                  <w:tabs>
                    <w:tab w:val="left" w:pos="2943"/>
                  </w:tabs>
                  <w:rPr>
                    <w:rFonts w:ascii="Times New Roman" w:hAnsi="Times New Roman"/>
                    <w:i/>
                  </w:rPr>
                </w:pPr>
              </w:p>
              <w:p w14:paraId="257CF168" w14:textId="77777777" w:rsidR="00A62A45" w:rsidRDefault="00A62A45">
                <w:pPr>
                  <w:widowControl w:val="0"/>
                  <w:shd w:val="clear" w:color="auto" w:fill="FFFFFF"/>
                  <w:tabs>
                    <w:tab w:val="left" w:pos="2943"/>
                  </w:tabs>
                  <w:rPr>
                    <w:rFonts w:ascii="Times New Roman" w:hAnsi="Times New Roman"/>
                    <w:i/>
                  </w:rPr>
                </w:pPr>
              </w:p>
            </w:tc>
          </w:tr>
          <w:tr w:rsidR="00A62A45" w14:paraId="2CA7A46F" w14:textId="77777777" w:rsidTr="00A62A45">
            <w:tc>
              <w:tcPr>
                <w:tcW w:w="4536" w:type="dxa"/>
                <w:tcBorders>
                  <w:top w:val="single" w:sz="4" w:space="0" w:color="auto"/>
                  <w:left w:val="single" w:sz="4" w:space="0" w:color="auto"/>
                  <w:bottom w:val="single" w:sz="4" w:space="0" w:color="auto"/>
                  <w:right w:val="single" w:sz="4" w:space="0" w:color="auto"/>
                </w:tcBorders>
                <w:hideMark/>
              </w:tcPr>
              <w:p w14:paraId="246FE5AF" w14:textId="77777777" w:rsidR="00A62A45" w:rsidRDefault="00A62A45">
                <w:pP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Pareiškėjo pavadinimas</w:t>
                </w:r>
              </w:p>
            </w:tc>
            <w:tc>
              <w:tcPr>
                <w:tcW w:w="10064" w:type="dxa"/>
                <w:tcBorders>
                  <w:top w:val="single" w:sz="4" w:space="0" w:color="auto"/>
                  <w:left w:val="single" w:sz="4" w:space="0" w:color="auto"/>
                  <w:bottom w:val="single" w:sz="4" w:space="0" w:color="auto"/>
                  <w:right w:val="single" w:sz="4" w:space="0" w:color="auto"/>
                </w:tcBorders>
              </w:tcPr>
              <w:p w14:paraId="73CB2CE2" w14:textId="77777777" w:rsidR="00A62A45" w:rsidRDefault="00A62A45">
                <w:pPr>
                  <w:rPr>
                    <w:rFonts w:ascii="Times New Roman" w:hAnsi="Times New Roman"/>
                    <w:bCs/>
                    <w:i/>
                    <w:lang w:eastAsia="lt-LT"/>
                  </w:rPr>
                </w:pPr>
              </w:p>
              <w:p w14:paraId="5485D0C9" w14:textId="77777777" w:rsidR="00A62A45" w:rsidRDefault="00A62A45">
                <w:pPr>
                  <w:rPr>
                    <w:rFonts w:ascii="Times New Roman" w:hAnsi="Times New Roman"/>
                    <w:bCs/>
                    <w:i/>
                    <w:lang w:eastAsia="lt-LT"/>
                  </w:rPr>
                </w:pPr>
              </w:p>
            </w:tc>
          </w:tr>
          <w:tr w:rsidR="00A62A45" w14:paraId="2DE1261A" w14:textId="77777777" w:rsidTr="00A62A45">
            <w:tc>
              <w:tcPr>
                <w:tcW w:w="4536" w:type="dxa"/>
                <w:tcBorders>
                  <w:top w:val="single" w:sz="4" w:space="0" w:color="auto"/>
                  <w:left w:val="single" w:sz="4" w:space="0" w:color="auto"/>
                  <w:bottom w:val="single" w:sz="4" w:space="0" w:color="auto"/>
                  <w:right w:val="single" w:sz="4" w:space="0" w:color="auto"/>
                </w:tcBorders>
                <w:hideMark/>
              </w:tcPr>
              <w:p w14:paraId="365C0201" w14:textId="77777777" w:rsidR="00A62A45" w:rsidRDefault="00A62A45">
                <w:pP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Projekto pavadinimas</w:t>
                </w:r>
              </w:p>
            </w:tc>
            <w:tc>
              <w:tcPr>
                <w:tcW w:w="10064" w:type="dxa"/>
                <w:tcBorders>
                  <w:top w:val="single" w:sz="4" w:space="0" w:color="auto"/>
                  <w:left w:val="single" w:sz="4" w:space="0" w:color="auto"/>
                  <w:bottom w:val="single" w:sz="4" w:space="0" w:color="auto"/>
                  <w:right w:val="single" w:sz="4" w:space="0" w:color="auto"/>
                </w:tcBorders>
              </w:tcPr>
              <w:p w14:paraId="02C5A560" w14:textId="77777777" w:rsidR="00A62A45" w:rsidRDefault="00A62A45">
                <w:pPr>
                  <w:rPr>
                    <w:rFonts w:ascii="Times New Roman" w:hAnsi="Times New Roman"/>
                    <w:bCs/>
                    <w:i/>
                    <w:lang w:eastAsia="lt-LT"/>
                  </w:rPr>
                </w:pPr>
              </w:p>
              <w:p w14:paraId="73661283" w14:textId="77777777" w:rsidR="00A62A45" w:rsidRDefault="00A62A45">
                <w:pPr>
                  <w:rPr>
                    <w:rFonts w:ascii="Times New Roman" w:hAnsi="Times New Roman"/>
                    <w:bCs/>
                    <w:i/>
                    <w:lang w:eastAsia="lt-LT"/>
                  </w:rPr>
                </w:pPr>
              </w:p>
            </w:tc>
          </w:tr>
          <w:tr w:rsidR="00A62A45" w14:paraId="05E3DB98" w14:textId="77777777" w:rsidTr="00A62A45">
            <w:tc>
              <w:tcPr>
                <w:tcW w:w="14600" w:type="dxa"/>
                <w:gridSpan w:val="2"/>
                <w:tcBorders>
                  <w:top w:val="single" w:sz="4" w:space="0" w:color="auto"/>
                  <w:left w:val="single" w:sz="4" w:space="0" w:color="auto"/>
                  <w:bottom w:val="single" w:sz="4" w:space="0" w:color="auto"/>
                  <w:right w:val="single" w:sz="4" w:space="0" w:color="auto"/>
                </w:tcBorders>
                <w:hideMark/>
              </w:tcPr>
              <w:p w14:paraId="317F7D40" w14:textId="77777777" w:rsidR="00A62A45" w:rsidRDefault="00A62A45">
                <w:pP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Projektą planuojama įgyvendinti:</w:t>
                </w:r>
              </w:p>
              <w:p w14:paraId="02F4D6DF" w14:textId="77777777" w:rsidR="00A62A45" w:rsidRDefault="00A62A45">
                <w:pPr>
                  <w:spacing w:before="120" w:after="120"/>
                  <w:rPr>
                    <w:rFonts w:ascii="Times New Roman" w:eastAsia="Times New Roman" w:hAnsi="Times New Roman" w:cs="Times New Roman"/>
                    <w:b/>
                    <w:bCs/>
                    <w:lang w:val="en-US" w:eastAsia="lt-LT"/>
                  </w:rPr>
                </w:pPr>
                <w:r>
                  <w:rPr>
                    <w:rFonts w:ascii="Times New Roman" w:eastAsia="Times New Roman" w:hAnsi="Times New Roman" w:cs="Times New Roman"/>
                    <w:b/>
                    <w:bCs/>
                    <w:lang w:eastAsia="lt-LT"/>
                  </w:rPr>
                  <w:sym w:font="Times New Roman" w:char="F07F"/>
                </w:r>
                <w:r>
                  <w:rPr>
                    <w:rFonts w:ascii="Times New Roman" w:eastAsia="Times New Roman" w:hAnsi="Times New Roman" w:cs="Times New Roman"/>
                    <w:b/>
                    <w:bCs/>
                    <w:lang w:eastAsia="lt-LT"/>
                  </w:rPr>
                  <w:t xml:space="preserve"> su partneriu (-</w:t>
                </w:r>
                <w:proofErr w:type="spellStart"/>
                <w:r>
                  <w:rPr>
                    <w:rFonts w:ascii="Times New Roman" w:eastAsia="Times New Roman" w:hAnsi="Times New Roman" w:cs="Times New Roman"/>
                    <w:b/>
                    <w:bCs/>
                    <w:lang w:eastAsia="lt-LT"/>
                  </w:rPr>
                  <w:t>iais</w:t>
                </w:r>
                <w:proofErr w:type="spellEnd"/>
                <w:r>
                  <w:rPr>
                    <w:rFonts w:ascii="Times New Roman" w:eastAsia="Times New Roman" w:hAnsi="Times New Roman" w:cs="Times New Roman"/>
                    <w:b/>
                    <w:bCs/>
                    <w:lang w:eastAsia="lt-LT"/>
                  </w:rPr>
                  <w:t xml:space="preserve">)              </w:t>
                </w:r>
                <w:r>
                  <w:rPr>
                    <w:rFonts w:ascii="Times New Roman" w:eastAsia="Times New Roman" w:hAnsi="Times New Roman" w:cs="Times New Roman"/>
                    <w:b/>
                    <w:bCs/>
                    <w:lang w:eastAsia="lt-LT"/>
                  </w:rPr>
                  <w:sym w:font="Times New Roman" w:char="F07F"/>
                </w:r>
                <w:r>
                  <w:rPr>
                    <w:rFonts w:ascii="Times New Roman" w:eastAsia="Times New Roman" w:hAnsi="Times New Roman" w:cs="Times New Roman"/>
                    <w:b/>
                    <w:bCs/>
                    <w:lang w:eastAsia="lt-LT"/>
                  </w:rPr>
                  <w:t xml:space="preserve"> be partnerio (-</w:t>
                </w:r>
                <w:proofErr w:type="spellStart"/>
                <w:r>
                  <w:rPr>
                    <w:rFonts w:ascii="Times New Roman" w:eastAsia="Times New Roman" w:hAnsi="Times New Roman" w:cs="Times New Roman"/>
                    <w:b/>
                    <w:bCs/>
                    <w:lang w:eastAsia="lt-LT"/>
                  </w:rPr>
                  <w:t>ių</w:t>
                </w:r>
                <w:proofErr w:type="spellEnd"/>
                <w:r>
                  <w:rPr>
                    <w:rFonts w:ascii="Times New Roman" w:eastAsia="Times New Roman" w:hAnsi="Times New Roman" w:cs="Times New Roman"/>
                    <w:b/>
                    <w:bCs/>
                    <w:lang w:eastAsia="lt-LT"/>
                  </w:rPr>
                  <w:t>)</w:t>
                </w:r>
              </w:p>
            </w:tc>
          </w:tr>
          <w:tr w:rsidR="00A62A45" w14:paraId="0B34471D" w14:textId="77777777" w:rsidTr="00A62A45">
            <w:tc>
              <w:tcPr>
                <w:tcW w:w="14600" w:type="dxa"/>
                <w:gridSpan w:val="2"/>
                <w:tcBorders>
                  <w:top w:val="single" w:sz="4" w:space="0" w:color="auto"/>
                  <w:left w:val="single" w:sz="4" w:space="0" w:color="auto"/>
                  <w:bottom w:val="single" w:sz="4" w:space="0" w:color="auto"/>
                  <w:right w:val="single" w:sz="4" w:space="0" w:color="auto"/>
                </w:tcBorders>
                <w:hideMark/>
              </w:tcPr>
              <w:p w14:paraId="116BFAA4" w14:textId="77777777" w:rsidR="00A62A45" w:rsidRDefault="00A62A45">
                <w:pPr>
                  <w:spacing w:before="120" w:after="120"/>
                  <w:rPr>
                    <w:rFonts w:ascii="Times New Roman" w:eastAsia="Times New Roman" w:hAnsi="Times New Roman" w:cs="Times New Roman"/>
                    <w:b/>
                    <w:bCs/>
                    <w:lang w:eastAsia="lt-LT"/>
                  </w:rPr>
                </w:pPr>
                <w:r>
                  <w:rPr>
                    <w:rFonts w:ascii="Times New Roman" w:eastAsia="Times New Roman" w:hAnsi="Times New Roman" w:cs="Times New Roman"/>
                    <w:b/>
                    <w:bCs/>
                    <w:lang w:eastAsia="lt-LT"/>
                  </w:rPr>
                  <w:sym w:font="Times New Roman" w:char="F07F"/>
                </w:r>
                <w:r>
                  <w:rPr>
                    <w:rFonts w:ascii="Times New Roman" w:eastAsia="Times New Roman" w:hAnsi="Times New Roman" w:cs="Times New Roman"/>
                    <w:b/>
                    <w:bCs/>
                    <w:lang w:eastAsia="lt-LT"/>
                  </w:rPr>
                  <w:t xml:space="preserve"> PIRMINĖ               </w:t>
                </w:r>
                <w:r>
                  <w:rPr>
                    <w:rFonts w:ascii="Times New Roman" w:eastAsia="Times New Roman" w:hAnsi="Times New Roman" w:cs="Times New Roman"/>
                    <w:b/>
                    <w:bCs/>
                    <w:lang w:eastAsia="lt-LT"/>
                  </w:rPr>
                  <w:sym w:font="Times New Roman" w:char="F07F"/>
                </w:r>
                <w:r>
                  <w:rPr>
                    <w:rFonts w:ascii="Times New Roman" w:eastAsia="Times New Roman" w:hAnsi="Times New Roman" w:cs="Times New Roman"/>
                    <w:b/>
                    <w:bCs/>
                    <w:lang w:eastAsia="lt-LT"/>
                  </w:rPr>
                  <w:t>PATIKSLINTA</w:t>
                </w:r>
              </w:p>
              <w:p w14:paraId="767B1453" w14:textId="77777777" w:rsidR="00A62A45" w:rsidRDefault="00A62A45">
                <w:pPr>
                  <w:spacing w:before="120" w:after="120"/>
                  <w:rPr>
                    <w:rFonts w:ascii="Times New Roman" w:eastAsia="Times New Roman" w:hAnsi="Times New Roman" w:cs="Times New Roman"/>
                    <w:bCs/>
                    <w:i/>
                    <w:lang w:eastAsia="lt-LT"/>
                  </w:rPr>
                </w:pPr>
                <w:r>
                  <w:rPr>
                    <w:rFonts w:ascii="Times New Roman" w:eastAsia="Times New Roman" w:hAnsi="Times New Roman" w:cs="Times New Roman"/>
                    <w:bCs/>
                    <w:i/>
                    <w:lang w:eastAsia="lt-LT"/>
                  </w:rPr>
                  <w:t>(Žymima „Patikslinta“ tais atvejais, kai ši lentelė tikslinama po to, kai paraiška grąžinama pakartotiniam vertinimui.)</w:t>
                </w:r>
              </w:p>
              <w:p w14:paraId="6AC7B9EA" w14:textId="77777777" w:rsidR="00A62A45" w:rsidRDefault="00A62A45">
                <w:pPr>
                  <w:spacing w:before="120" w:after="120"/>
                  <w:rPr>
                    <w:rFonts w:ascii="Times New Roman" w:eastAsia="Times New Roman" w:hAnsi="Times New Roman" w:cs="Times New Roman"/>
                    <w:bCs/>
                    <w:i/>
                    <w:lang w:eastAsia="lt-LT"/>
                  </w:rPr>
                </w:pPr>
                <w:r>
                  <w:rPr>
                    <w:rFonts w:ascii="Times New Roman" w:hAnsi="Times New Roman"/>
                    <w:b/>
                    <w:bCs/>
                    <w:i/>
                    <w:lang w:eastAsia="lt-LT"/>
                  </w:rPr>
                  <w:t>(</w:t>
                </w:r>
                <w:r>
                  <w:rPr>
                    <w:rFonts w:ascii="Times New Roman" w:hAnsi="Times New Roman"/>
                    <w:i/>
                  </w:rPr>
                  <w:t>Pažymima projekto tinkamumo finansuoti vertinimo metu.</w:t>
                </w:r>
                <w:r>
                  <w:rPr>
                    <w:rFonts w:ascii="Times New Roman" w:eastAsia="Calibri" w:hAnsi="Times New Roman"/>
                    <w:i/>
                  </w:rPr>
                  <w:t>)</w:t>
                </w:r>
              </w:p>
            </w:tc>
          </w:tr>
        </w:tbl>
        <w:p w14:paraId="6F98D5CF" w14:textId="77777777" w:rsidR="00A62A45" w:rsidRDefault="00A62A45" w:rsidP="00A62A45">
          <w:pPr>
            <w:rPr>
              <w:rFonts w:eastAsiaTheme="minorHAnsi"/>
              <w:i/>
              <w:szCs w:val="24"/>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675"/>
            <w:gridCol w:w="2126"/>
            <w:gridCol w:w="2975"/>
          </w:tblGrid>
          <w:tr w:rsidR="00A62A45" w14:paraId="7758EEE1" w14:textId="77777777" w:rsidTr="00A62A45">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54F61D4" w14:textId="77777777" w:rsidR="00A62A45" w:rsidRDefault="00A62A45">
                <w:pPr>
                  <w:jc w:val="center"/>
                  <w:rPr>
                    <w:b/>
                    <w:bCs/>
                    <w:lang w:eastAsia="lt-LT"/>
                  </w:rPr>
                </w:pPr>
                <w:r>
                  <w:rPr>
                    <w:i/>
                    <w:szCs w:val="24"/>
                  </w:rPr>
                  <w:t xml:space="preserve"> </w:t>
                </w:r>
                <w:r>
                  <w:rPr>
                    <w:b/>
                    <w:bCs/>
                    <w:lang w:eastAsia="lt-LT"/>
                  </w:rPr>
                  <w:t>Bendrasis reikalavimas/</w:t>
                </w:r>
              </w:p>
              <w:p w14:paraId="6168F6FA" w14:textId="77777777" w:rsidR="00A62A45" w:rsidRDefault="00A62A45">
                <w:pPr>
                  <w:jc w:val="center"/>
                  <w:rPr>
                    <w:b/>
                    <w:bCs/>
                    <w:sz w:val="22"/>
                    <w:szCs w:val="22"/>
                    <w:lang w:eastAsia="lt-LT"/>
                  </w:rPr>
                </w:pPr>
                <w:r>
                  <w:rPr>
                    <w:b/>
                    <w:bCs/>
                    <w:lang w:eastAsia="lt-LT"/>
                  </w:rPr>
                  <w:t>specialusis projektų atrankos kriterijus (toliau – specialusis kriterijus), jo vertinimo aspektai ir paaiškinimai</w:t>
                </w: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2D7C36B" w14:textId="77777777" w:rsidR="00A62A45" w:rsidRDefault="00A62A45">
                <w:pPr>
                  <w:jc w:val="center"/>
                  <w:rPr>
                    <w:b/>
                    <w:bCs/>
                    <w:lang w:eastAsia="lt-LT"/>
                  </w:rPr>
                </w:pPr>
                <w:r>
                  <w:rPr>
                    <w:b/>
                    <w:bCs/>
                    <w:lang w:eastAsia="lt-LT"/>
                  </w:rPr>
                  <w:t>Bendrojo reikalavimo/ specialiojo kriterijaus detalizavimas</w:t>
                </w:r>
              </w:p>
              <w:p w14:paraId="7A70973D" w14:textId="77777777" w:rsidR="00A62A45" w:rsidRDefault="00A62A45">
                <w:pPr>
                  <w:jc w:val="center"/>
                  <w:rPr>
                    <w:b/>
                    <w:bCs/>
                    <w:i/>
                    <w:lang w:eastAsia="lt-LT"/>
                  </w:rPr>
                </w:pPr>
                <w:r>
                  <w:rPr>
                    <w:b/>
                    <w:bCs/>
                    <w:i/>
                    <w:lang w:eastAsia="lt-LT"/>
                  </w:rPr>
                  <w:t>(jei taikoma)</w:t>
                </w:r>
              </w:p>
              <w:p w14:paraId="4C670847" w14:textId="77777777" w:rsidR="00A62A45" w:rsidRDefault="00A62A45">
                <w:pPr>
                  <w:jc w:val="center"/>
                  <w:rPr>
                    <w:bCs/>
                    <w:i/>
                    <w:sz w:val="22"/>
                    <w:szCs w:val="22"/>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7B57512" w14:textId="77777777" w:rsidR="00A62A45" w:rsidRDefault="00A62A45">
                <w:pPr>
                  <w:jc w:val="center"/>
                  <w:rPr>
                    <w:sz w:val="22"/>
                    <w:szCs w:val="22"/>
                    <w:lang w:eastAsia="lt-LT"/>
                  </w:rPr>
                </w:pPr>
                <w:r>
                  <w:rPr>
                    <w:b/>
                    <w:bCs/>
                    <w:lang w:eastAsia="lt-LT"/>
                  </w:rPr>
                  <w:t>Bendrojo reikalavimo/ specialiojo kriterijaus vertinimas</w:t>
                </w:r>
              </w:p>
            </w:tc>
          </w:tr>
          <w:tr w:rsidR="00A62A45" w14:paraId="62468516" w14:textId="77777777" w:rsidTr="00A62A45">
            <w:trPr>
              <w:cantSplit/>
              <w:trHeight w:val="20"/>
            </w:trPr>
            <w:tc>
              <w:tcPr>
                <w:tcW w:w="14600" w:type="dxa"/>
                <w:vMerge/>
                <w:tcBorders>
                  <w:top w:val="single" w:sz="4" w:space="0" w:color="auto"/>
                  <w:left w:val="single" w:sz="4" w:space="0" w:color="000000"/>
                  <w:bottom w:val="single" w:sz="4" w:space="0" w:color="000000"/>
                  <w:right w:val="single" w:sz="4" w:space="0" w:color="000000"/>
                </w:tcBorders>
                <w:vAlign w:val="center"/>
                <w:hideMark/>
              </w:tcPr>
              <w:p w14:paraId="29D1288C" w14:textId="77777777" w:rsidR="00A62A45" w:rsidRDefault="00A62A45">
                <w:pPr>
                  <w:rPr>
                    <w:b/>
                    <w:bCs/>
                    <w:sz w:val="22"/>
                    <w:szCs w:val="22"/>
                    <w:lang w:eastAsia="lt-LT"/>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580D519C" w14:textId="77777777" w:rsidR="00A62A45" w:rsidRDefault="00A62A45">
                <w:pPr>
                  <w:rPr>
                    <w:bCs/>
                    <w:i/>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1200A3D8" w14:textId="77777777" w:rsidR="00A62A45" w:rsidRDefault="00A62A45">
                <w:pPr>
                  <w:jc w:val="center"/>
                  <w:rPr>
                    <w:sz w:val="22"/>
                    <w:szCs w:val="22"/>
                    <w:lang w:eastAsia="lt-LT"/>
                  </w:rPr>
                </w:pPr>
                <w:r>
                  <w:rPr>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3D9A4499" w14:textId="77777777" w:rsidR="00A62A45" w:rsidRDefault="00A62A45">
                <w:pPr>
                  <w:jc w:val="center"/>
                  <w:rPr>
                    <w:b/>
                    <w:bCs/>
                    <w:sz w:val="22"/>
                    <w:szCs w:val="22"/>
                  </w:rPr>
                </w:pPr>
                <w:r>
                  <w:rPr>
                    <w:b/>
                    <w:bCs/>
                  </w:rPr>
                  <w:t>Komentarai</w:t>
                </w:r>
              </w:p>
            </w:tc>
          </w:tr>
          <w:tr w:rsidR="00A62A45" w14:paraId="4B598C91" w14:textId="77777777" w:rsidTr="00A62A4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466C7F39" w14:textId="77777777" w:rsidR="00A62A45" w:rsidRDefault="00A62A45">
                <w:pPr>
                  <w:jc w:val="both"/>
                  <w:rPr>
                    <w:sz w:val="22"/>
                    <w:szCs w:val="22"/>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A62A45" w14:paraId="4FB34800"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5726EDE" w14:textId="77777777" w:rsidR="00A62A45" w:rsidRDefault="00A62A45">
                <w:pPr>
                  <w:jc w:val="both"/>
                  <w:rPr>
                    <w:sz w:val="22"/>
                    <w:szCs w:val="22"/>
                    <w:lang w:eastAsia="lt-LT"/>
                  </w:rPr>
                </w:pPr>
                <w:r>
                  <w:rPr>
                    <w:lang w:eastAsia="lt-LT"/>
                  </w:rPr>
                  <w:t xml:space="preserve">1.1. Projekto tikslai ir uždaviniai atitinka bent vieną </w:t>
                </w:r>
                <w:r>
                  <w:rPr>
                    <w:bCs/>
                    <w:lang w:eastAsia="lt-LT"/>
                  </w:rPr>
                  <w:t xml:space="preserve">2014–2020 m. ES fondų investicijų </w:t>
                </w:r>
                <w:r>
                  <w:rPr>
                    <w:lang w:eastAsia="lt-LT"/>
                  </w:rPr>
                  <w:lastRenderedPageBreak/>
                  <w:t>veiksmų programos (toliau – veiksmų programa)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14:paraId="52140C78" w14:textId="77777777" w:rsidR="00A62A45" w:rsidRDefault="00A62A45">
                <w:pPr>
                  <w:jc w:val="both"/>
                  <w:rPr>
                    <w:i/>
                    <w:lang w:eastAsia="lt-LT"/>
                  </w:rPr>
                </w:pPr>
                <w:r>
                  <w:rPr>
                    <w:lang w:eastAsia="lt-LT"/>
                  </w:rPr>
                  <w:lastRenderedPageBreak/>
                  <w:t xml:space="preserve">Projekto tikslai ir uždaviniai turi atitikti veiksmų programos 4 prioriteto „Energijos </w:t>
                </w:r>
                <w:r>
                  <w:rPr>
                    <w:lang w:eastAsia="lt-LT"/>
                  </w:rPr>
                  <w:lastRenderedPageBreak/>
                  <w:t>efektyvumo ir atsinaujinančių išteklių energijos gamybos ir naudojimo skatinimas“ 4.4.1. konkretų uždavinį „Išbandyti pažangiojo tinklo technologijų diegimo perspektyvas“ ir siekiamą rezultatą.</w:t>
                </w:r>
                <w:r>
                  <w:rPr>
                    <w:i/>
                    <w:lang w:eastAsia="lt-LT"/>
                  </w:rPr>
                  <w:t xml:space="preserve"> </w:t>
                </w:r>
              </w:p>
              <w:p w14:paraId="662F3EEB" w14:textId="77777777" w:rsidR="00A62A45" w:rsidRDefault="00A62A45">
                <w:pPr>
                  <w:jc w:val="both"/>
                  <w:rPr>
                    <w:i/>
                    <w:lang w:eastAsia="lt-LT"/>
                  </w:rPr>
                </w:pPr>
              </w:p>
              <w:p w14:paraId="3D8DA9B8" w14:textId="77777777" w:rsidR="00A62A45" w:rsidRDefault="00A62A45">
                <w:pPr>
                  <w:jc w:val="both"/>
                  <w:rPr>
                    <w:i/>
                    <w:lang w:eastAsia="lt-LT"/>
                  </w:rPr>
                </w:pPr>
                <w:r>
                  <w:rPr>
                    <w:i/>
                    <w:lang w:eastAsia="lt-LT"/>
                  </w:rPr>
                  <w:t>Informacijos šaltinis: paraiška ir (arba) investicijų projektas.</w:t>
                </w:r>
              </w:p>
              <w:p w14:paraId="7EB4C458" w14:textId="77777777" w:rsidR="00A62A45" w:rsidRDefault="00A62A45">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7DD4F43" w14:textId="77777777" w:rsidR="00A62A45" w:rsidRDefault="00A62A45">
                <w:pP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036C1BE" w14:textId="77777777" w:rsidR="00A62A45" w:rsidRDefault="00A62A45">
                <w:pPr>
                  <w:rPr>
                    <w:sz w:val="22"/>
                    <w:szCs w:val="22"/>
                    <w:lang w:eastAsia="lt-LT"/>
                  </w:rPr>
                </w:pPr>
              </w:p>
            </w:tc>
          </w:tr>
          <w:tr w:rsidR="00A62A45" w14:paraId="499E27A0"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BDE07C3" w14:textId="77777777" w:rsidR="00A62A45" w:rsidRDefault="00A62A45">
                <w:pPr>
                  <w:jc w:val="both"/>
                  <w:rPr>
                    <w:sz w:val="22"/>
                    <w:szCs w:val="22"/>
                    <w:lang w:eastAsia="lt-LT"/>
                  </w:rPr>
                </w:pPr>
                <w:r>
                  <w:rPr>
                    <w:lang w:eastAsia="lt-LT"/>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7FDC8AF1" w14:textId="77777777" w:rsidR="00A62A45" w:rsidRDefault="00A62A45">
                <w:pPr>
                  <w:jc w:val="both"/>
                </w:pPr>
                <w:r>
                  <w:t>Projekto tikslai, uždaviniai ir veiklos turi atitikti Aprašo 11 punkte nurodytą veiklą.</w:t>
                </w:r>
              </w:p>
              <w:p w14:paraId="4ACB4E37" w14:textId="77777777" w:rsidR="00A62A45" w:rsidRDefault="00A62A45">
                <w:pPr>
                  <w:jc w:val="both"/>
                  <w:rPr>
                    <w:i/>
                    <w:lang w:eastAsia="lt-LT"/>
                  </w:rPr>
                </w:pPr>
              </w:p>
              <w:p w14:paraId="748467D3" w14:textId="77777777" w:rsidR="00A62A45" w:rsidRDefault="00A62A45">
                <w:pPr>
                  <w:jc w:val="both"/>
                  <w:rPr>
                    <w:i/>
                    <w:lang w:eastAsia="lt-LT"/>
                  </w:rPr>
                </w:pPr>
                <w:r>
                  <w:rPr>
                    <w:i/>
                    <w:lang w:eastAsia="lt-LT"/>
                  </w:rPr>
                  <w:t>Informacijos šaltinis: paraiška ir (arba) investicijų projektas.</w:t>
                </w:r>
              </w:p>
              <w:p w14:paraId="168FED4F"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A8FB981"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CC607A" w14:textId="77777777" w:rsidR="00A62A45" w:rsidRDefault="00A62A45">
                <w:pPr>
                  <w:rPr>
                    <w:sz w:val="22"/>
                    <w:szCs w:val="22"/>
                    <w:lang w:eastAsia="lt-LT"/>
                  </w:rPr>
                </w:pPr>
              </w:p>
            </w:tc>
          </w:tr>
          <w:tr w:rsidR="00A62A45" w14:paraId="525C1866"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tcPr>
              <w:p w14:paraId="5362EFE7" w14:textId="77777777" w:rsidR="00A62A45" w:rsidRDefault="00A62A45">
                <w:pPr>
                  <w:jc w:val="both"/>
                  <w:rPr>
                    <w:i/>
                    <w:lang w:eastAsia="lt-LT"/>
                  </w:rPr>
                </w:pPr>
                <w:r>
                  <w:rPr>
                    <w:lang w:eastAsia="lt-LT"/>
                  </w:rPr>
                  <w:t>1.3. Projektas atitinka kitus su projekto veiklomis susijusius projektų finansavimo sąlygų apraše nustatytus reikalavimus.</w:t>
                </w:r>
              </w:p>
              <w:p w14:paraId="159A5566" w14:textId="77777777" w:rsidR="00A62A45" w:rsidRDefault="00A62A45">
                <w:pPr>
                  <w:jc w:val="both"/>
                  <w:rPr>
                    <w:i/>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5CCAF3C8" w14:textId="77777777" w:rsidR="00A62A45" w:rsidRDefault="00A62A45">
                <w:pPr>
                  <w:jc w:val="both"/>
                  <w:rPr>
                    <w:lang w:eastAsia="lt-LT"/>
                  </w:rPr>
                </w:pPr>
                <w:r>
                  <w:rPr>
                    <w:lang w:eastAsia="lt-LT"/>
                  </w:rPr>
                  <w:t xml:space="preserve">Projektas turi atitikti su projekto veiklomis susijusius Aprašo 30 punkte nustatytus reikalavimus. </w:t>
                </w:r>
              </w:p>
              <w:p w14:paraId="70F735AA" w14:textId="77777777" w:rsidR="00A62A45" w:rsidRDefault="00A62A45">
                <w:pPr>
                  <w:jc w:val="both"/>
                  <w:rPr>
                    <w:i/>
                    <w:lang w:eastAsia="lt-LT"/>
                  </w:rPr>
                </w:pPr>
              </w:p>
              <w:p w14:paraId="56D2BE2E" w14:textId="77777777" w:rsidR="00A62A45" w:rsidRDefault="00A62A45">
                <w:pPr>
                  <w:jc w:val="both"/>
                  <w:rPr>
                    <w:i/>
                    <w:lang w:eastAsia="lt-LT"/>
                  </w:rPr>
                </w:pPr>
                <w:r>
                  <w:rPr>
                    <w:i/>
                    <w:lang w:eastAsia="lt-LT"/>
                  </w:rPr>
                  <w:t>Informacijos šaltinis: paraiška.</w:t>
                </w:r>
              </w:p>
              <w:p w14:paraId="6DD6DB7A"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6AEBF52"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8EE8B1F" w14:textId="77777777" w:rsidR="00A62A45" w:rsidRDefault="00A62A45">
                <w:pPr>
                  <w:rPr>
                    <w:sz w:val="22"/>
                    <w:szCs w:val="22"/>
                    <w:lang w:eastAsia="lt-LT"/>
                  </w:rPr>
                </w:pPr>
              </w:p>
            </w:tc>
          </w:tr>
          <w:tr w:rsidR="00A62A45" w14:paraId="349970E9" w14:textId="77777777" w:rsidTr="00A62A4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3220EFBA" w14:textId="77777777" w:rsidR="00A62A45" w:rsidRDefault="00A62A45">
                <w:pPr>
                  <w:rPr>
                    <w:sz w:val="22"/>
                    <w:szCs w:val="22"/>
                    <w:lang w:eastAsia="lt-LT"/>
                  </w:rPr>
                </w:pPr>
                <w:r>
                  <w:rPr>
                    <w:b/>
                    <w:bCs/>
                    <w:lang w:eastAsia="lt-LT"/>
                  </w:rPr>
                  <w:t>2. Projektas atitinka  strateginio planavimo dokumentų nuostatas.</w:t>
                </w:r>
              </w:p>
            </w:tc>
          </w:tr>
          <w:tr w:rsidR="00A62A45" w14:paraId="19AEA48D"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D8D7947" w14:textId="77777777" w:rsidR="00A62A45" w:rsidRDefault="00A62A45">
                <w:pPr>
                  <w:jc w:val="both"/>
                  <w:rPr>
                    <w:sz w:val="22"/>
                    <w:szCs w:val="22"/>
                    <w:lang w:eastAsia="lt-LT"/>
                  </w:rPr>
                </w:pPr>
                <w:r>
                  <w:rPr>
                    <w:lang w:eastAsia="lt-LT"/>
                  </w:rPr>
                  <w:t>2.1. Projektas atitinka strateginio planavimo dokumentų nuostatas</w:t>
                </w:r>
                <w:r>
                  <w:t>.</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37728271" w14:textId="77777777" w:rsidR="00A62A45" w:rsidRDefault="00A62A45">
                <w:pPr>
                  <w:jc w:val="both"/>
                </w:pPr>
                <w:r>
                  <w:t>Projektas turi atitikti nacionalinį strateginio planavimo dokumentą, nurodytą Aprašo 17.1 papunktyje.</w:t>
                </w:r>
              </w:p>
              <w:p w14:paraId="3F03073C" w14:textId="77777777" w:rsidR="00A62A45" w:rsidRDefault="00A62A45">
                <w:pPr>
                  <w:jc w:val="both"/>
                  <w:rPr>
                    <w:i/>
                    <w:lang w:eastAsia="lt-LT"/>
                  </w:rPr>
                </w:pPr>
              </w:p>
              <w:p w14:paraId="72396EFF" w14:textId="77777777" w:rsidR="00A62A45" w:rsidRDefault="00A62A45">
                <w:pPr>
                  <w:jc w:val="both"/>
                  <w:rPr>
                    <w:i/>
                    <w:lang w:eastAsia="lt-LT"/>
                  </w:rPr>
                </w:pPr>
                <w:r>
                  <w:rPr>
                    <w:i/>
                    <w:lang w:eastAsia="lt-LT"/>
                  </w:rPr>
                  <w:t>Informacijos šaltinis: investicijų projektas.</w:t>
                </w:r>
              </w:p>
              <w:p w14:paraId="2064238D"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CB495E4"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6E7121C" w14:textId="77777777" w:rsidR="00A62A45" w:rsidRDefault="00A62A45">
                <w:pPr>
                  <w:rPr>
                    <w:sz w:val="22"/>
                    <w:szCs w:val="22"/>
                    <w:lang w:eastAsia="lt-LT"/>
                  </w:rPr>
                </w:pPr>
              </w:p>
            </w:tc>
          </w:tr>
          <w:tr w:rsidR="00A62A45" w14:paraId="57BA492B"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tcPr>
              <w:p w14:paraId="5BEB69BF" w14:textId="77777777" w:rsidR="00A62A45" w:rsidRDefault="00A62A45">
                <w:pPr>
                  <w:jc w:val="both"/>
                  <w:rPr>
                    <w:rFonts w:cstheme="minorBidi"/>
                    <w:bCs/>
                    <w:lang w:eastAsia="lt-LT"/>
                  </w:rPr>
                </w:pPr>
                <w:r>
                  <w:rPr>
                    <w:lang w:eastAsia="lt-LT"/>
                  </w:rPr>
                  <w:t xml:space="preserve">2.2. Projektu prisidedama prie bent vieno </w:t>
                </w:r>
                <w:r>
                  <w:rPr>
                    <w:bCs/>
                    <w:lang w:eastAsia="lt-LT"/>
                  </w:rPr>
                  <w:t xml:space="preserve">Europos Sąjungos Baltijos jūros regiono strategijos (toliau – ES BJRS) tikslo įgyvendinimo pagal bent vieną ES BJRS veiksmų plane numatytą prioritetinę sritį ar horizontalųjį veiksmą arba bus įgyvendinama </w:t>
                </w:r>
                <w:r>
                  <w:rPr>
                    <w:bCs/>
                    <w:lang w:eastAsia="lt-LT"/>
                  </w:rPr>
                  <w:lastRenderedPageBreak/>
                  <w:t xml:space="preserve">dalis ES BJRS veiksmų plane numatytų prioritetinių projektų. </w:t>
                </w:r>
              </w:p>
              <w:p w14:paraId="7144AAE3" w14:textId="77777777" w:rsidR="00A62A45" w:rsidRDefault="00A62A45">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hideMark/>
              </w:tcPr>
              <w:p w14:paraId="725CB2E2" w14:textId="77777777" w:rsidR="00A62A45" w:rsidRDefault="00A62A45">
                <w:pPr>
                  <w:jc w:val="both"/>
                  <w:rPr>
                    <w:sz w:val="22"/>
                    <w:szCs w:val="22"/>
                  </w:rPr>
                </w:pPr>
                <w:r>
                  <w:lastRenderedPageBreak/>
                  <w:t xml:space="preserve">Projektas turi prisidėti prie </w:t>
                </w:r>
                <w:r>
                  <w:rPr>
                    <w:bCs/>
                    <w:lang w:eastAsia="lt-LT"/>
                  </w:rPr>
                  <w:t>BJRS tikslo įgyvendinimo, kaip tai nustatyta Aprašo 18 punkte.</w:t>
                </w:r>
              </w:p>
            </w:tc>
            <w:tc>
              <w:tcPr>
                <w:tcW w:w="2127" w:type="dxa"/>
                <w:tcBorders>
                  <w:top w:val="single" w:sz="4" w:space="0" w:color="000000"/>
                  <w:left w:val="single" w:sz="4" w:space="0" w:color="000000"/>
                  <w:bottom w:val="single" w:sz="4" w:space="0" w:color="auto"/>
                  <w:right w:val="single" w:sz="4" w:space="0" w:color="000000"/>
                </w:tcBorders>
              </w:tcPr>
              <w:p w14:paraId="69478202"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75374F1" w14:textId="77777777" w:rsidR="00A62A45" w:rsidRDefault="00A62A45">
                <w:pPr>
                  <w:rPr>
                    <w:sz w:val="22"/>
                    <w:szCs w:val="22"/>
                    <w:lang w:eastAsia="lt-LT"/>
                  </w:rPr>
                </w:pPr>
              </w:p>
            </w:tc>
          </w:tr>
          <w:tr w:rsidR="00A62A45" w14:paraId="32D79D96" w14:textId="77777777" w:rsidTr="00A62A4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2095EDFC" w14:textId="77777777" w:rsidR="00A62A45" w:rsidRDefault="00A62A45">
                <w:pPr>
                  <w:rPr>
                    <w:sz w:val="22"/>
                    <w:szCs w:val="22"/>
                    <w:lang w:eastAsia="lt-LT"/>
                  </w:rPr>
                </w:pPr>
                <w:r>
                  <w:rPr>
                    <w:b/>
                    <w:bCs/>
                    <w:lang w:eastAsia="lt-LT"/>
                  </w:rPr>
                  <w:lastRenderedPageBreak/>
                  <w:t>3. Projektu siekiama aiškių ir realių kiekybinių uždavinių.</w:t>
                </w:r>
              </w:p>
            </w:tc>
          </w:tr>
          <w:tr w:rsidR="00A62A45" w14:paraId="5586B8F9"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4C55072" w14:textId="77777777" w:rsidR="00A62A45" w:rsidRDefault="00A62A45">
                <w:pPr>
                  <w:jc w:val="both"/>
                  <w:rPr>
                    <w:sz w:val="22"/>
                    <w:szCs w:val="22"/>
                    <w:lang w:eastAsia="lt-LT"/>
                  </w:rPr>
                </w:pPr>
                <w:r>
                  <w:rPr>
                    <w:lang w:eastAsia="lt-LT"/>
                  </w:rPr>
                  <w:t xml:space="preserve">3.1. Projektu prisidedama prie </w:t>
                </w:r>
                <w:r>
                  <w:t>bent vieno projektų finansavimo sąlygų apraše nustatyto veiksmų programos ir (arba) ministerijos priemonių įgyvendinimo plane nurodyto nacionalinio produkto ir (arba) rezultato rodiklio</w:t>
                </w:r>
                <w:r>
                  <w:rPr>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70ABEDCB" w14:textId="77777777" w:rsidR="00A62A45" w:rsidRDefault="00A62A45">
                <w:pPr>
                  <w:jc w:val="both"/>
                  <w:rPr>
                    <w:i/>
                    <w:lang w:eastAsia="lt-LT"/>
                  </w:rPr>
                </w:pPr>
                <w:r>
                  <w:t xml:space="preserve">Projektas turi siekti </w:t>
                </w:r>
                <w:proofErr w:type="spellStart"/>
                <w:r>
                  <w:t>stebėsenos</w:t>
                </w:r>
                <w:proofErr w:type="spellEnd"/>
                <w:r>
                  <w:t xml:space="preserve"> rodiklių, nurodytų Aprašo 27</w:t>
                </w:r>
                <w:r>
                  <w:rPr>
                    <w:i/>
                  </w:rPr>
                  <w:t xml:space="preserve"> </w:t>
                </w:r>
                <w:r>
                  <w:t>punkte.</w:t>
                </w:r>
                <w:r>
                  <w:rPr>
                    <w:i/>
                    <w:lang w:eastAsia="lt-LT"/>
                  </w:rPr>
                  <w:t xml:space="preserve"> </w:t>
                </w:r>
              </w:p>
              <w:p w14:paraId="0ECE706C" w14:textId="77777777" w:rsidR="00A62A45" w:rsidRDefault="00A62A45">
                <w:pPr>
                  <w:jc w:val="both"/>
                  <w:rPr>
                    <w:i/>
                    <w:lang w:eastAsia="lt-LT"/>
                  </w:rPr>
                </w:pPr>
              </w:p>
              <w:p w14:paraId="20BB9376" w14:textId="77777777" w:rsidR="00A62A45" w:rsidRDefault="00A62A45">
                <w:pPr>
                  <w:jc w:val="both"/>
                  <w:rPr>
                    <w:lang w:eastAsia="lt-LT"/>
                  </w:rPr>
                </w:pPr>
                <w:r>
                  <w:rPr>
                    <w:i/>
                    <w:lang w:eastAsia="lt-LT"/>
                  </w:rPr>
                  <w:t>Informacijos šaltinis: paraiška ir (arba) investicijų projektas.</w:t>
                </w:r>
              </w:p>
              <w:p w14:paraId="5714E07F" w14:textId="77777777" w:rsidR="00A62A45" w:rsidRDefault="00A62A45">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6F53EAE" w14:textId="77777777" w:rsidR="00A62A45" w:rsidRDefault="00A62A45">
                <w:pP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9726B2F" w14:textId="77777777" w:rsidR="00A62A45" w:rsidRDefault="00A62A45">
                <w:pPr>
                  <w:rPr>
                    <w:sz w:val="22"/>
                    <w:szCs w:val="22"/>
                    <w:lang w:eastAsia="lt-LT"/>
                  </w:rPr>
                </w:pPr>
              </w:p>
            </w:tc>
          </w:tr>
          <w:tr w:rsidR="00A62A45" w14:paraId="13E6B38D" w14:textId="77777777" w:rsidTr="00A62A45">
            <w:tc>
              <w:tcPr>
                <w:tcW w:w="4820" w:type="dxa"/>
                <w:tcBorders>
                  <w:top w:val="single" w:sz="4" w:space="0" w:color="auto"/>
                  <w:left w:val="single" w:sz="4" w:space="0" w:color="000000"/>
                  <w:bottom w:val="single" w:sz="4" w:space="0" w:color="000000"/>
                  <w:right w:val="single" w:sz="4" w:space="0" w:color="000000"/>
                </w:tcBorders>
                <w:hideMark/>
              </w:tcPr>
              <w:p w14:paraId="2C730C90" w14:textId="77777777" w:rsidR="00A62A45" w:rsidRDefault="00A62A45">
                <w:pPr>
                  <w:jc w:val="both"/>
                  <w:rPr>
                    <w:bCs/>
                    <w:sz w:val="22"/>
                    <w:szCs w:val="22"/>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54B5BD90" w14:textId="77777777" w:rsidR="00A62A45" w:rsidRDefault="00A62A45">
                <w:pPr>
                  <w:jc w:val="both"/>
                  <w:rPr>
                    <w:bCs/>
                    <w:i/>
                    <w:lang w:eastAsia="lt-LT"/>
                  </w:rPr>
                </w:pPr>
                <w:r>
                  <w:rPr>
                    <w:bCs/>
                    <w:i/>
                    <w:lang w:eastAsia="lt-LT"/>
                  </w:rPr>
                  <w:t>Informacijos šaltinis: paraiška ir (arba) investicijų projektas.</w:t>
                </w:r>
              </w:p>
              <w:p w14:paraId="5B362191"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6B292DD"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BB9044C" w14:textId="77777777" w:rsidR="00A62A45" w:rsidRDefault="00A62A45">
                <w:pPr>
                  <w:rPr>
                    <w:sz w:val="22"/>
                    <w:szCs w:val="22"/>
                    <w:lang w:eastAsia="lt-LT"/>
                  </w:rPr>
                </w:pPr>
              </w:p>
            </w:tc>
          </w:tr>
          <w:tr w:rsidR="00A62A45" w14:paraId="588EB0AC"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482D6D5" w14:textId="77777777" w:rsidR="00A62A45" w:rsidRDefault="00A62A45">
                <w:pPr>
                  <w:jc w:val="both"/>
                  <w:rPr>
                    <w:bCs/>
                    <w:sz w:val="22"/>
                    <w:szCs w:val="22"/>
                    <w:lang w:eastAsia="lt-LT"/>
                  </w:rPr>
                </w:pPr>
                <w:r>
                  <w:rPr>
                    <w:bCs/>
                    <w:lang w:eastAsia="lt-LT"/>
                  </w:rPr>
                  <w:t>3.3.</w:t>
                </w:r>
                <w: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7A785C1A" w14:textId="77777777" w:rsidR="00A62A45" w:rsidRDefault="00A62A45">
                <w:pPr>
                  <w:jc w:val="both"/>
                  <w:rPr>
                    <w:bCs/>
                    <w:lang w:eastAsia="lt-LT"/>
                  </w:rPr>
                </w:pPr>
                <w:r>
                  <w:rPr>
                    <w:bCs/>
                    <w:i/>
                    <w:lang w:eastAsia="lt-LT"/>
                  </w:rPr>
                  <w:t>Informacijos šaltinis: paraiška ir (arba) investicijų projektas.</w:t>
                </w:r>
              </w:p>
              <w:p w14:paraId="76725085"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A8800EB"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E9801EC" w14:textId="77777777" w:rsidR="00A62A45" w:rsidRDefault="00A62A45">
                <w:pPr>
                  <w:rPr>
                    <w:sz w:val="22"/>
                    <w:szCs w:val="22"/>
                    <w:lang w:eastAsia="lt-LT"/>
                  </w:rPr>
                </w:pPr>
              </w:p>
            </w:tc>
          </w:tr>
          <w:tr w:rsidR="00A62A45" w14:paraId="6349D84A" w14:textId="77777777" w:rsidTr="00A62A4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751C8C93" w14:textId="77777777" w:rsidR="00A62A45" w:rsidRDefault="00A62A45">
                <w:pPr>
                  <w:jc w:val="both"/>
                  <w:rPr>
                    <w:sz w:val="22"/>
                    <w:szCs w:val="22"/>
                    <w:lang w:eastAsia="lt-LT"/>
                  </w:rPr>
                </w:pPr>
                <w:r>
                  <w:rPr>
                    <w:b/>
                    <w:bCs/>
                    <w:lang w:eastAsia="lt-LT"/>
                  </w:rPr>
                  <w:t>4. Projektas atitinka horizontaliuosius (darnaus vystymosi bei moterų ir vyrų lygybės ir nediskriminavimo) principus, projekto įgyvendinimas yra suderinamas su ES konkurencijos politikos nuostatomis.</w:t>
                </w:r>
              </w:p>
            </w:tc>
          </w:tr>
          <w:tr w:rsidR="00A62A45" w14:paraId="65F208A0"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2FB7683" w14:textId="77777777" w:rsidR="00A62A45" w:rsidRDefault="00A62A45">
                <w:pPr>
                  <w:rPr>
                    <w:bCs/>
                    <w:sz w:val="22"/>
                    <w:szCs w:val="22"/>
                    <w:lang w:eastAsia="lt-LT"/>
                  </w:rPr>
                </w:pPr>
                <w:r>
                  <w:rPr>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23FE3B16"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B2D7702"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3B7486" w14:textId="77777777" w:rsidR="00A62A45" w:rsidRDefault="00A62A45">
                <w:pPr>
                  <w:rPr>
                    <w:sz w:val="22"/>
                    <w:szCs w:val="22"/>
                    <w:lang w:eastAsia="lt-LT"/>
                  </w:rPr>
                </w:pPr>
              </w:p>
            </w:tc>
          </w:tr>
          <w:tr w:rsidR="00A62A45" w14:paraId="6A1E5596"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141DB10" w14:textId="77777777" w:rsidR="00A62A45" w:rsidRDefault="00A62A45">
                <w:pPr>
                  <w:jc w:val="both"/>
                  <w:rPr>
                    <w:bCs/>
                    <w:lang w:eastAsia="lt-LT"/>
                  </w:rPr>
                </w:pPr>
                <w:r>
                  <w:rPr>
                    <w:bCs/>
                    <w:lang w:eastAsia="lt-LT"/>
                  </w:rPr>
                  <w:t xml:space="preserve">4.1.1. aplinkosaugos srityje (aplinkos kokybė ir gamtos ištekliai, kraštovaizdžio ir biologinės įvairovės apsauga, klimato kaita, aplinkos apsauga ir kt.). </w:t>
                </w:r>
              </w:p>
              <w:p w14:paraId="267DAEBC" w14:textId="77777777" w:rsidR="00A62A45" w:rsidRDefault="00A62A45">
                <w:pPr>
                  <w:jc w:val="both"/>
                  <w:rPr>
                    <w:rFonts w:cstheme="minorBidi"/>
                    <w:bCs/>
                    <w:i/>
                    <w:lang w:eastAsia="lt-LT"/>
                  </w:rPr>
                </w:pPr>
                <w:r>
                  <w:rPr>
                    <w:bCs/>
                    <w:i/>
                    <w:lang w:eastAsia="lt-LT"/>
                  </w:rPr>
                  <w:t xml:space="preserve">(Vertinant, ar įgyvendinant projektą bus atsižvelgiama į aplinkos apsaugos reikalavimus, tikrinama: </w:t>
                </w:r>
              </w:p>
              <w:p w14:paraId="3EA5256F" w14:textId="77777777" w:rsidR="00A62A45" w:rsidRDefault="00A62A45">
                <w:pPr>
                  <w:jc w:val="both"/>
                  <w:rPr>
                    <w:bCs/>
                    <w:i/>
                    <w:lang w:eastAsia="lt-LT"/>
                  </w:rPr>
                </w:pPr>
                <w:r>
                  <w:rPr>
                    <w:bCs/>
                    <w:i/>
                    <w:lang w:eastAsia="lt-LT"/>
                  </w:rPr>
                  <w:t xml:space="preserve">- ar, vadovaujantis Lietuvos Respublikos </w:t>
                </w:r>
                <w:r>
                  <w:rPr>
                    <w:bCs/>
                    <w:i/>
                    <w:lang w:eastAsia="lt-LT"/>
                  </w:rPr>
                  <w:lastRenderedPageBreak/>
                  <w:t>planuojamos ūkinės veiklos poveikio aplinkai vertinimo įstatymu, būtinas poveikio aplinkai vertinimas;</w:t>
                </w:r>
              </w:p>
              <w:p w14:paraId="6099E392" w14:textId="77777777" w:rsidR="00A62A45" w:rsidRDefault="00A62A45">
                <w:pPr>
                  <w:jc w:val="both"/>
                  <w:rPr>
                    <w:bCs/>
                    <w:i/>
                    <w:lang w:eastAsia="lt-LT"/>
                  </w:rPr>
                </w:pPr>
                <w:r>
                  <w:rPr>
                    <w:bCs/>
                    <w:i/>
                    <w:lang w:eastAsia="lt-LT"/>
                  </w:rPr>
                  <w:t>- jei būtinas poveikio aplinkai vertinimas, ar jis yra atliktas;</w:t>
                </w:r>
              </w:p>
              <w:p w14:paraId="0ABC467D" w14:textId="77777777" w:rsidR="00A62A45" w:rsidRDefault="00A62A45">
                <w:pPr>
                  <w:jc w:val="both"/>
                  <w:rPr>
                    <w:bCs/>
                    <w:i/>
                    <w:lang w:eastAsia="lt-LT"/>
                  </w:rPr>
                </w:pPr>
                <w:r>
                  <w:rPr>
                    <w:bCs/>
                    <w:i/>
                    <w:lang w:eastAsia="lt-LT"/>
                  </w:rPr>
                  <w:t>- ar planuojama ūkinė veikla (arba planų ar programų įgyvendinimas) susijusi (-</w:t>
                </w:r>
                <w:proofErr w:type="spellStart"/>
                <w:r>
                  <w:rPr>
                    <w:bCs/>
                    <w:i/>
                    <w:lang w:eastAsia="lt-LT"/>
                  </w:rPr>
                  <w:t>ęs</w:t>
                </w:r>
                <w:proofErr w:type="spellEnd"/>
                <w:r>
                  <w:rPr>
                    <w:bCs/>
                    <w:i/>
                    <w:lang w:eastAsia="lt-LT"/>
                  </w:rPr>
                  <w:t>) su įsteigtomis ar potencialiomis „</w:t>
                </w:r>
                <w:proofErr w:type="spellStart"/>
                <w:r>
                  <w:rPr>
                    <w:bCs/>
                    <w:i/>
                    <w:lang w:eastAsia="lt-LT"/>
                  </w:rPr>
                  <w:t>Natura</w:t>
                </w:r>
                <w:proofErr w:type="spellEnd"/>
                <w:r>
                  <w:rPr>
                    <w:bCs/>
                    <w:i/>
                    <w:lang w:eastAsia="lt-LT"/>
                  </w:rPr>
                  <w:t xml:space="preserve"> 2000“ teritorijomis ar artima tokių teritorijų aplinka;</w:t>
                </w:r>
              </w:p>
              <w:p w14:paraId="73E8D2D8" w14:textId="77777777" w:rsidR="00A62A45" w:rsidRDefault="00A62A45">
                <w:pPr>
                  <w:jc w:val="both"/>
                  <w:rPr>
                    <w:i/>
                    <w:lang w:eastAsia="lt-LT"/>
                  </w:rPr>
                </w:pPr>
                <w:r>
                  <w:rPr>
                    <w:bCs/>
                    <w:i/>
                    <w:lang w:eastAsia="lt-LT"/>
                  </w:rPr>
                  <w:t>jei taip, ar atliktas „</w:t>
                </w:r>
                <w:proofErr w:type="spellStart"/>
                <w:r>
                  <w:rPr>
                    <w:bCs/>
                    <w:i/>
                    <w:lang w:eastAsia="lt-LT"/>
                  </w:rPr>
                  <w:t>Natura</w:t>
                </w:r>
                <w:proofErr w:type="spellEnd"/>
                <w:r>
                  <w:rPr>
                    <w:bCs/>
                    <w:i/>
                    <w:lang w:eastAsia="lt-LT"/>
                  </w:rPr>
                  <w:t xml:space="preserve"> 2000“ teritorijų reikšmingumo nustatymas, vadovaujantis Planų ar programų ir planuojamos ūkinės veiklos įgyvendinimo poveikio įsteigtoms ar potencialioms „</w:t>
                </w:r>
                <w:proofErr w:type="spellStart"/>
                <w:r>
                  <w:rPr>
                    <w:bCs/>
                    <w:i/>
                    <w:lang w:eastAsia="lt-LT"/>
                  </w:rPr>
                  <w:t>Natura</w:t>
                </w:r>
                <w:proofErr w:type="spellEnd"/>
                <w:r>
                  <w:rPr>
                    <w:bCs/>
                    <w:i/>
                    <w:lang w:eastAsia="lt-LT"/>
                  </w:rPr>
                  <w:t xml:space="preserve"> 2000“ teritorijoms reikšmingumo nustatymo tvarkos aprašo, patvirtinto Lietuvos Respublikos aplinkos ministro 2006 m. gegužės 22 d. įsakymu Nr. D1-255 </w:t>
                </w:r>
                <w:r>
                  <w:rPr>
                    <w:i/>
                    <w:lang w:eastAsia="lt-LT"/>
                  </w:rPr>
                  <w:t>„Dėl planų ar programų ir planuojamos ūkinės veiklos įgyvendinimo poveikio įsteigtoms ar potencialioms</w:t>
                </w:r>
              </w:p>
              <w:p w14:paraId="45ED9377" w14:textId="77777777" w:rsidR="00A62A45" w:rsidRDefault="00A62A45">
                <w:pPr>
                  <w:jc w:val="both"/>
                  <w:rPr>
                    <w:bCs/>
                    <w:i/>
                    <w:sz w:val="22"/>
                    <w:szCs w:val="22"/>
                    <w:lang w:eastAsia="lt-LT"/>
                  </w:rPr>
                </w:pPr>
                <w:r>
                  <w:rPr>
                    <w:i/>
                    <w:lang w:eastAsia="lt-LT"/>
                  </w:rPr>
                  <w:t>„</w:t>
                </w:r>
                <w:proofErr w:type="spellStart"/>
                <w:r>
                  <w:rPr>
                    <w:i/>
                    <w:lang w:eastAsia="lt-LT"/>
                  </w:rPr>
                  <w:t>Natura</w:t>
                </w:r>
                <w:proofErr w:type="spellEnd"/>
                <w:r>
                  <w:rPr>
                    <w:i/>
                    <w:lang w:eastAsia="lt-LT"/>
                  </w:rPr>
                  <w:t xml:space="preserve"> 2000“ teritorijoms reikšmingumo nustatymo tvarkos aprašo patvirtinimo“</w:t>
                </w:r>
                <w:r>
                  <w:rPr>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tcPr>
              <w:p w14:paraId="463F24C1" w14:textId="77777777" w:rsidR="00A62A45" w:rsidRDefault="00A62A45">
                <w:pPr>
                  <w:rPr>
                    <w:bCs/>
                    <w:i/>
                    <w:lang w:eastAsia="lt-LT"/>
                  </w:rPr>
                </w:pPr>
                <w:r>
                  <w:rPr>
                    <w:bCs/>
                    <w:i/>
                    <w:lang w:eastAsia="lt-LT"/>
                  </w:rPr>
                  <w:lastRenderedPageBreak/>
                  <w:t>Informacijos šaltinis: paraiška ir kartu su paraiška pateikti dokumentai.</w:t>
                </w:r>
              </w:p>
              <w:p w14:paraId="7F71E8DC"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FFF3D93"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DEA21C6" w14:textId="77777777" w:rsidR="00A62A45" w:rsidRDefault="00A62A45">
                <w:pPr>
                  <w:rPr>
                    <w:sz w:val="22"/>
                    <w:szCs w:val="22"/>
                    <w:lang w:eastAsia="lt-LT"/>
                  </w:rPr>
                </w:pPr>
              </w:p>
            </w:tc>
          </w:tr>
          <w:tr w:rsidR="00A62A45" w14:paraId="55864058"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8C63F39" w14:textId="77777777" w:rsidR="00A62A45" w:rsidRDefault="00A62A45">
                <w:pPr>
                  <w:jc w:val="both"/>
                  <w:rPr>
                    <w:bCs/>
                    <w:sz w:val="22"/>
                    <w:szCs w:val="22"/>
                    <w:lang w:eastAsia="lt-LT"/>
                  </w:rPr>
                </w:pPr>
                <w:r>
                  <w:rPr>
                    <w:bCs/>
                    <w:lang w:eastAsia="lt-LT"/>
                  </w:rPr>
                  <w:lastRenderedPageBreak/>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58743E7B" w14:textId="77777777" w:rsidR="00A62A45" w:rsidRDefault="00A62A45">
                <w:pPr>
                  <w:jc w:val="both"/>
                  <w:rPr>
                    <w:bCs/>
                    <w:lang w:eastAsia="lt-LT"/>
                  </w:rPr>
                </w:pPr>
                <w:r>
                  <w:rPr>
                    <w:bCs/>
                    <w:i/>
                    <w:lang w:eastAsia="lt-LT"/>
                  </w:rPr>
                  <w:t>Informacijos šaltinis: paraiška ir (arba) investicijų projektas.</w:t>
                </w:r>
              </w:p>
              <w:p w14:paraId="7E8DC72D"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01F0907"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1AA18CC" w14:textId="77777777" w:rsidR="00A62A45" w:rsidRDefault="00A62A45">
                <w:pPr>
                  <w:rPr>
                    <w:sz w:val="22"/>
                    <w:szCs w:val="22"/>
                    <w:lang w:eastAsia="lt-LT"/>
                  </w:rPr>
                </w:pPr>
              </w:p>
            </w:tc>
          </w:tr>
          <w:tr w:rsidR="00A62A45" w14:paraId="0C197598"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A5F61F0" w14:textId="77777777" w:rsidR="00A62A45" w:rsidRDefault="00A62A45">
                <w:pPr>
                  <w:jc w:val="both"/>
                  <w:rPr>
                    <w:bCs/>
                    <w:sz w:val="22"/>
                    <w:szCs w:val="22"/>
                    <w:lang w:eastAsia="lt-LT"/>
                  </w:rPr>
                </w:pPr>
                <w:r>
                  <w:rPr>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583CF23A" w14:textId="77777777" w:rsidR="00A62A45" w:rsidRDefault="00A62A45">
                <w:pPr>
                  <w:jc w:val="both"/>
                  <w:rPr>
                    <w:bCs/>
                    <w:lang w:eastAsia="lt-LT"/>
                  </w:rPr>
                </w:pPr>
                <w:r>
                  <w:rPr>
                    <w:bCs/>
                    <w:i/>
                    <w:lang w:eastAsia="lt-LT"/>
                  </w:rPr>
                  <w:t>Informacijos šaltinis: paraiška ir (arba) investicijų projektas.</w:t>
                </w:r>
              </w:p>
              <w:p w14:paraId="35258432"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B4D45EE"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E80BE82" w14:textId="77777777" w:rsidR="00A62A45" w:rsidRDefault="00A62A45">
                <w:pPr>
                  <w:rPr>
                    <w:sz w:val="22"/>
                    <w:szCs w:val="22"/>
                    <w:lang w:eastAsia="lt-LT"/>
                  </w:rPr>
                </w:pPr>
              </w:p>
            </w:tc>
          </w:tr>
          <w:tr w:rsidR="00A62A45" w14:paraId="02D17396"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7C0FF11" w14:textId="77777777" w:rsidR="00A62A45" w:rsidRDefault="00A62A45">
                <w:pPr>
                  <w:jc w:val="both"/>
                  <w:rPr>
                    <w:bCs/>
                    <w:sz w:val="22"/>
                    <w:szCs w:val="22"/>
                    <w:lang w:eastAsia="lt-LT"/>
                  </w:rPr>
                </w:pPr>
                <w:r>
                  <w:rPr>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52060784" w14:textId="77777777" w:rsidR="00A62A45" w:rsidRDefault="00A62A45">
                <w:pPr>
                  <w:jc w:val="both"/>
                  <w:rPr>
                    <w:bCs/>
                    <w:lang w:eastAsia="lt-LT"/>
                  </w:rPr>
                </w:pPr>
                <w:r>
                  <w:rPr>
                    <w:bCs/>
                    <w:i/>
                    <w:lang w:eastAsia="lt-LT"/>
                  </w:rPr>
                  <w:t>Informacijos šaltinis: paraiška ir (arba) investicijų projektas.</w:t>
                </w:r>
              </w:p>
              <w:p w14:paraId="4C5B32B6"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1B54F33"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AC44A0" w14:textId="77777777" w:rsidR="00A62A45" w:rsidRDefault="00A62A45">
                <w:pPr>
                  <w:rPr>
                    <w:sz w:val="22"/>
                    <w:szCs w:val="22"/>
                    <w:lang w:eastAsia="lt-LT"/>
                  </w:rPr>
                </w:pPr>
              </w:p>
            </w:tc>
          </w:tr>
          <w:tr w:rsidR="00A62A45" w14:paraId="4BDC1E8E"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84C0394" w14:textId="77777777" w:rsidR="00A62A45" w:rsidRDefault="00A62A45">
                <w:pPr>
                  <w:rPr>
                    <w:bCs/>
                    <w:sz w:val="22"/>
                    <w:szCs w:val="22"/>
                    <w:lang w:eastAsia="lt-LT"/>
                  </w:rPr>
                </w:pPr>
                <w:r>
                  <w:rPr>
                    <w:bCs/>
                    <w:lang w:eastAsia="lt-LT"/>
                  </w:rPr>
                  <w:lastRenderedPageBreak/>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hideMark/>
              </w:tcPr>
              <w:p w14:paraId="5732268C" w14:textId="77777777" w:rsidR="00A62A45" w:rsidRDefault="00A62A45">
                <w:pPr>
                  <w:rPr>
                    <w:i/>
                    <w:sz w:val="22"/>
                    <w:szCs w:val="22"/>
                    <w:lang w:eastAsia="lt-LT"/>
                  </w:rPr>
                </w:pPr>
                <w:r>
                  <w:rPr>
                    <w:i/>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39FDBB47"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6065447" w14:textId="77777777" w:rsidR="00A62A45" w:rsidRDefault="00A62A45">
                <w:pPr>
                  <w:rPr>
                    <w:sz w:val="22"/>
                    <w:szCs w:val="22"/>
                    <w:lang w:eastAsia="lt-LT"/>
                  </w:rPr>
                </w:pPr>
              </w:p>
            </w:tc>
          </w:tr>
          <w:tr w:rsidR="00A62A45" w14:paraId="302CF945"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68D039A" w14:textId="77777777" w:rsidR="00A62A45" w:rsidRDefault="00A62A45">
                <w:pPr>
                  <w:rPr>
                    <w:bCs/>
                    <w:i/>
                    <w:sz w:val="22"/>
                    <w:szCs w:val="22"/>
                    <w:lang w:eastAsia="lt-LT"/>
                  </w:rPr>
                </w:pPr>
                <w:r>
                  <w:rPr>
                    <w:bCs/>
                    <w:lang w:eastAsia="lt-LT"/>
                  </w:rPr>
                  <w:t xml:space="preserve">4.2. Pasiūlyti konkretūs veiksmai (pademonstruotas </w:t>
                </w:r>
                <w:proofErr w:type="spellStart"/>
                <w:r>
                  <w:rPr>
                    <w:bCs/>
                    <w:lang w:eastAsia="lt-LT"/>
                  </w:rPr>
                  <w:t>proaktyvus</w:t>
                </w:r>
                <w:proofErr w:type="spellEnd"/>
                <w:r>
                  <w:rPr>
                    <w:bCs/>
                    <w:lang w:eastAsia="lt-LT"/>
                  </w:rPr>
                  <w:t xml:space="preserve"> požiūris), kurie rodo, kad projektas skatina darnaus vystymosi principo įgyvendinimą. </w:t>
                </w:r>
              </w:p>
            </w:tc>
            <w:tc>
              <w:tcPr>
                <w:tcW w:w="4677" w:type="dxa"/>
                <w:tcBorders>
                  <w:top w:val="single" w:sz="4" w:space="0" w:color="auto"/>
                  <w:left w:val="single" w:sz="4" w:space="0" w:color="000000"/>
                  <w:bottom w:val="single" w:sz="4" w:space="0" w:color="000000"/>
                  <w:right w:val="single" w:sz="4" w:space="0" w:color="000000"/>
                </w:tcBorders>
              </w:tcPr>
              <w:p w14:paraId="7AD018DD" w14:textId="77777777" w:rsidR="00A62A45" w:rsidRDefault="00A62A45">
                <w:pPr>
                  <w:jc w:val="both"/>
                  <w:rPr>
                    <w:rFonts w:cstheme="minorBidi"/>
                    <w:bCs/>
                    <w:i/>
                    <w:lang w:eastAsia="lt-LT"/>
                  </w:rPr>
                </w:pPr>
                <w:r>
                  <w:rPr>
                    <w:szCs w:val="24"/>
                  </w:rPr>
                  <w:t xml:space="preserve">Projektas turi siūlyti konkrečius veiksmus, nurodytus </w:t>
                </w:r>
                <w:r>
                  <w:t>Aprašo 32</w:t>
                </w:r>
                <w:r>
                  <w:rPr>
                    <w:i/>
                  </w:rPr>
                  <w:t xml:space="preserve"> </w:t>
                </w:r>
                <w:r>
                  <w:t>punkte.</w:t>
                </w:r>
                <w:r>
                  <w:rPr>
                    <w:bCs/>
                    <w:i/>
                    <w:lang w:eastAsia="lt-LT"/>
                  </w:rPr>
                  <w:t xml:space="preserve"> </w:t>
                </w:r>
              </w:p>
              <w:p w14:paraId="1C56C209" w14:textId="77777777" w:rsidR="00A62A45" w:rsidRDefault="00A62A45">
                <w:pPr>
                  <w:jc w:val="both"/>
                  <w:rPr>
                    <w:bCs/>
                    <w:i/>
                    <w:lang w:eastAsia="lt-LT"/>
                  </w:rPr>
                </w:pPr>
              </w:p>
              <w:p w14:paraId="475E8E63" w14:textId="77777777" w:rsidR="00A62A45" w:rsidRDefault="00A62A45">
                <w:pPr>
                  <w:jc w:val="both"/>
                  <w:rPr>
                    <w:bCs/>
                    <w:i/>
                    <w:lang w:eastAsia="lt-LT"/>
                  </w:rPr>
                </w:pPr>
                <w:r>
                  <w:rPr>
                    <w:bCs/>
                    <w:i/>
                    <w:lang w:eastAsia="lt-LT"/>
                  </w:rPr>
                  <w:t>Informacijos šaltinis: paraiška ir (arba) investicijų projektas.</w:t>
                </w:r>
              </w:p>
              <w:p w14:paraId="118951DF" w14:textId="77777777" w:rsidR="00A62A45" w:rsidRDefault="00A62A45">
                <w:pPr>
                  <w:jc w:val="both"/>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C168CAF"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8200A03" w14:textId="77777777" w:rsidR="00A62A45" w:rsidRDefault="00A62A45">
                <w:pPr>
                  <w:rPr>
                    <w:sz w:val="22"/>
                    <w:szCs w:val="22"/>
                    <w:lang w:eastAsia="lt-LT"/>
                  </w:rPr>
                </w:pPr>
              </w:p>
            </w:tc>
          </w:tr>
          <w:tr w:rsidR="00A62A45" w14:paraId="052D52CF"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863A049" w14:textId="77777777" w:rsidR="00A62A45" w:rsidRDefault="00A62A45">
                <w:pPr>
                  <w:jc w:val="both"/>
                  <w:rPr>
                    <w:sz w:val="22"/>
                    <w:szCs w:val="22"/>
                    <w:lang w:eastAsia="lt-LT"/>
                  </w:rPr>
                </w:pPr>
                <w:r>
                  <w:rPr>
                    <w:lang w:eastAsia="lt-LT"/>
                  </w:rPr>
                  <w:t>4.3. Projekte nėra numatoma apribojimų, kurie turėtų neigiamą poveikį moterų ir vyrų lygybės ir nediskriminavimo</w:t>
                </w:r>
                <w:r>
                  <w:t xml:space="preserve"> </w:t>
                </w:r>
                <w:r>
                  <w:rPr>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3108F0A7" w14:textId="77777777" w:rsidR="00A62A45" w:rsidRDefault="00A62A45">
                <w:pPr>
                  <w:jc w:val="both"/>
                  <w:rPr>
                    <w:lang w:eastAsia="lt-LT"/>
                  </w:rPr>
                </w:pPr>
                <w:r>
                  <w:rPr>
                    <w:i/>
                    <w:lang w:eastAsia="lt-LT"/>
                  </w:rPr>
                  <w:t>Informacijos šaltinis: paraiška.</w:t>
                </w:r>
              </w:p>
              <w:p w14:paraId="3F05123B" w14:textId="77777777" w:rsidR="00A62A45" w:rsidRDefault="00A62A45">
                <w:pPr>
                  <w:rPr>
                    <w:sz w:val="22"/>
                    <w:szCs w:val="22"/>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409939ED" w14:textId="77777777" w:rsidR="00A62A45" w:rsidRDefault="00A62A45">
                <w:pPr>
                  <w:jc w:val="center"/>
                  <w:rPr>
                    <w:sz w:val="22"/>
                    <w:szCs w:val="22"/>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5150006E" w14:textId="77777777" w:rsidR="00A62A45" w:rsidRDefault="00A62A45">
                <w:pPr>
                  <w:rPr>
                    <w:sz w:val="22"/>
                    <w:szCs w:val="22"/>
                    <w:lang w:val="pt-BR" w:eastAsia="lt-LT"/>
                  </w:rPr>
                </w:pPr>
              </w:p>
            </w:tc>
          </w:tr>
          <w:tr w:rsidR="00A62A45" w14:paraId="01B27B89"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6CE7052" w14:textId="77777777" w:rsidR="00A62A45" w:rsidRDefault="00A62A45">
                <w:pPr>
                  <w:jc w:val="both"/>
                  <w:rPr>
                    <w:i/>
                    <w:sz w:val="22"/>
                    <w:szCs w:val="22"/>
                    <w:lang w:eastAsia="lt-LT"/>
                  </w:rPr>
                </w:pPr>
                <w:r>
                  <w:rPr>
                    <w:lang w:eastAsia="lt-LT"/>
                  </w:rP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677" w:type="dxa"/>
                <w:tcBorders>
                  <w:top w:val="single" w:sz="4" w:space="0" w:color="auto"/>
                  <w:left w:val="single" w:sz="4" w:space="0" w:color="000000"/>
                  <w:bottom w:val="single" w:sz="4" w:space="0" w:color="000000"/>
                  <w:right w:val="single" w:sz="4" w:space="0" w:color="000000"/>
                </w:tcBorders>
                <w:hideMark/>
              </w:tcPr>
              <w:p w14:paraId="28B7B835" w14:textId="77777777" w:rsidR="00A62A45" w:rsidRDefault="00A62A45">
                <w:pPr>
                  <w:rPr>
                    <w:sz w:val="22"/>
                    <w:szCs w:val="22"/>
                    <w:lang w:val="pt-BR" w:eastAsia="lt-LT"/>
                  </w:rPr>
                </w:pPr>
                <w:r>
                  <w:rPr>
                    <w:i/>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2B22887F" w14:textId="77777777" w:rsidR="00A62A45" w:rsidRDefault="00A62A45">
                <w:pPr>
                  <w:jc w:val="center"/>
                  <w:rPr>
                    <w:sz w:val="22"/>
                    <w:szCs w:val="22"/>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66DB2F4D" w14:textId="77777777" w:rsidR="00A62A45" w:rsidRDefault="00A62A45">
                <w:pPr>
                  <w:rPr>
                    <w:sz w:val="22"/>
                    <w:szCs w:val="22"/>
                    <w:lang w:val="pt-BR" w:eastAsia="lt-LT"/>
                  </w:rPr>
                </w:pPr>
              </w:p>
            </w:tc>
          </w:tr>
          <w:tr w:rsidR="00A62A45" w14:paraId="71207CB6" w14:textId="77777777" w:rsidTr="00A62A45">
            <w:trPr>
              <w:trHeight w:val="20"/>
            </w:trPr>
            <w:tc>
              <w:tcPr>
                <w:tcW w:w="4820" w:type="dxa"/>
                <w:tcBorders>
                  <w:top w:val="single" w:sz="4" w:space="0" w:color="auto"/>
                  <w:left w:val="single" w:sz="4" w:space="0" w:color="000000"/>
                  <w:bottom w:val="single" w:sz="4" w:space="0" w:color="000000"/>
                  <w:right w:val="single" w:sz="4" w:space="0" w:color="000000"/>
                </w:tcBorders>
              </w:tcPr>
              <w:p w14:paraId="3739F316" w14:textId="77777777" w:rsidR="00A62A45" w:rsidRDefault="00A62A45">
                <w:pPr>
                  <w:jc w:val="both"/>
                  <w:rPr>
                    <w:lang w:eastAsia="lt-LT"/>
                  </w:rPr>
                </w:pPr>
                <w:r>
                  <w:rPr>
                    <w:lang w:eastAsia="lt-LT"/>
                  </w:rPr>
                  <w:t xml:space="preserve">4.5. Projektas suderinamas su ES konkurencijos politikos nuostatomis: </w:t>
                </w:r>
              </w:p>
              <w:p w14:paraId="452F754D" w14:textId="77777777" w:rsidR="00A62A45" w:rsidRDefault="00A62A45">
                <w:pPr>
                  <w:jc w:val="both"/>
                  <w:rPr>
                    <w:rFonts w:cstheme="minorBidi"/>
                    <w:lang w:eastAsia="lt-LT"/>
                  </w:rPr>
                </w:pPr>
                <w:r>
                  <w:rPr>
                    <w:lang w:eastAsia="lt-LT"/>
                  </w:rPr>
                  <w:t>4.5.1. teikiamas finansavimas neviršija nustatytų</w:t>
                </w:r>
                <w:r>
                  <w:rPr>
                    <w:i/>
                    <w:lang w:eastAsia="lt-LT"/>
                  </w:rPr>
                  <w:t xml:space="preserve">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ribų ir atitinka reikalavimus, taikomus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pagalbai </w:t>
                </w:r>
                <w:r>
                  <w:rPr>
                    <w:i/>
                    <w:lang w:eastAsia="lt-LT"/>
                  </w:rPr>
                  <w:t xml:space="preserve">(taikoma, jei projektui teikiama </w:t>
                </w:r>
                <w:proofErr w:type="spellStart"/>
                <w:r>
                  <w:rPr>
                    <w:lang w:eastAsia="lt-LT"/>
                  </w:rPr>
                  <w:t>de</w:t>
                </w:r>
                <w:proofErr w:type="spellEnd"/>
                <w:r>
                  <w:rPr>
                    <w:lang w:eastAsia="lt-LT"/>
                  </w:rPr>
                  <w:t xml:space="preserve"> </w:t>
                </w:r>
                <w:proofErr w:type="spellStart"/>
                <w:r>
                  <w:rPr>
                    <w:lang w:eastAsia="lt-LT"/>
                  </w:rPr>
                  <w:t>minimis</w:t>
                </w:r>
                <w:proofErr w:type="spellEnd"/>
                <w:r>
                  <w:rPr>
                    <w:i/>
                    <w:lang w:eastAsia="lt-LT"/>
                  </w:rPr>
                  <w:t xml:space="preserve"> pagalba. Pildomas projektų atitikties </w:t>
                </w:r>
                <w:proofErr w:type="spellStart"/>
                <w:r>
                  <w:rPr>
                    <w:lang w:eastAsia="lt-LT"/>
                  </w:rPr>
                  <w:t>de</w:t>
                </w:r>
                <w:proofErr w:type="spellEnd"/>
                <w:r>
                  <w:rPr>
                    <w:lang w:eastAsia="lt-LT"/>
                  </w:rPr>
                  <w:t xml:space="preserve"> </w:t>
                </w:r>
                <w:proofErr w:type="spellStart"/>
                <w:r>
                  <w:rPr>
                    <w:lang w:eastAsia="lt-LT"/>
                  </w:rPr>
                  <w:t>minimis</w:t>
                </w:r>
                <w:proofErr w:type="spellEnd"/>
                <w:r>
                  <w:rPr>
                    <w:i/>
                    <w:lang w:eastAsia="lt-LT"/>
                  </w:rPr>
                  <w:t xml:space="preserve"> pagalbos taisyklėms patikros lapas)</w:t>
                </w:r>
                <w:r>
                  <w:rPr>
                    <w:lang w:eastAsia="lt-LT"/>
                  </w:rPr>
                  <w:t xml:space="preserve">; arba </w:t>
                </w:r>
              </w:p>
              <w:p w14:paraId="48B3E171" w14:textId="77777777" w:rsidR="00A62A45" w:rsidRDefault="00A62A45">
                <w:pPr>
                  <w:jc w:val="both"/>
                  <w:rPr>
                    <w:lang w:eastAsia="lt-LT"/>
                  </w:rPr>
                </w:pPr>
                <w:r>
                  <w:rPr>
                    <w:lang w:eastAsia="lt-LT"/>
                  </w:rPr>
                  <w:t xml:space="preserve">4.5.2. projektas finansuojamas pagal suderintą </w:t>
                </w:r>
                <w:r>
                  <w:rPr>
                    <w:lang w:eastAsia="lt-LT"/>
                  </w:rPr>
                  <w:lastRenderedPageBreak/>
                  <w:t xml:space="preserve">valstybės pagalbos schemą ar Europos Komisijos sprendimą arba pagal bendrąjį bendrosios išimties reglamentą, laikantis ten nustatytų reikalavimų </w:t>
                </w:r>
                <w:r>
                  <w:rPr>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Pr>
                    <w:i/>
                    <w:iCs/>
                    <w:color w:val="000000"/>
                  </w:rPr>
                  <w:t>Pildomas projektų atitikties valstybės pagalbos taisyklėms patikros lapas);</w:t>
                </w:r>
                <w:r>
                  <w:rPr>
                    <w:lang w:eastAsia="lt-LT"/>
                  </w:rPr>
                  <w:t xml:space="preserve"> arba</w:t>
                </w:r>
              </w:p>
              <w:p w14:paraId="37DC770E" w14:textId="77777777" w:rsidR="00A62A45" w:rsidRDefault="00A62A45">
                <w:pPr>
                  <w:jc w:val="both"/>
                  <w:rPr>
                    <w:lang w:eastAsia="lt-LT"/>
                  </w:rPr>
                </w:pPr>
                <w:r>
                  <w:rPr>
                    <w:lang w:eastAsia="lt-LT"/>
                  </w:rPr>
                  <w:t xml:space="preserve">4.5.3. projekto finansavimas nereiškia neteisėtos valstybės pagalbos ar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suteikimo </w:t>
                </w:r>
                <w:r>
                  <w:rPr>
                    <w:i/>
                    <w:lang w:eastAsia="lt-LT"/>
                  </w:rPr>
                  <w:t>(taikoma, jei projektų finansavimo sąlygų apraše nurodyta, kad pagal jį valstybės pagalba ir (ar) „</w:t>
                </w:r>
                <w:proofErr w:type="spellStart"/>
                <w:r>
                  <w:rPr>
                    <w:i/>
                    <w:lang w:eastAsia="lt-LT"/>
                  </w:rPr>
                  <w:t>de</w:t>
                </w:r>
                <w:proofErr w:type="spellEnd"/>
                <w:r>
                  <w:rPr>
                    <w:i/>
                    <w:lang w:eastAsia="lt-LT"/>
                  </w:rPr>
                  <w:t xml:space="preserve"> </w:t>
                </w:r>
                <w:proofErr w:type="spellStart"/>
                <w:r>
                  <w:rPr>
                    <w:i/>
                    <w:lang w:eastAsia="lt-LT"/>
                  </w:rPr>
                  <w:t>minimis</w:t>
                </w:r>
                <w:proofErr w:type="spellEnd"/>
                <w:r>
                  <w:rPr>
                    <w:i/>
                    <w:lang w:eastAsia="lt-LT"/>
                  </w:rPr>
                  <w:t xml:space="preserve">“ pagalba nėra teikiama. </w:t>
                </w:r>
                <w:r>
                  <w:rPr>
                    <w:i/>
                    <w:iCs/>
                    <w:color w:val="000000"/>
                  </w:rPr>
                  <w:t xml:space="preserve">Pildomas  patikros lapas dėl valstybės pagalbos ir </w:t>
                </w:r>
                <w:r>
                  <w:rPr>
                    <w:i/>
                    <w:lang w:eastAsia="lt-LT"/>
                  </w:rPr>
                  <w:t>„</w:t>
                </w:r>
                <w:proofErr w:type="spellStart"/>
                <w:r>
                  <w:rPr>
                    <w:i/>
                    <w:iCs/>
                    <w:color w:val="000000"/>
                  </w:rPr>
                  <w:t>de</w:t>
                </w:r>
                <w:proofErr w:type="spellEnd"/>
                <w:r>
                  <w:rPr>
                    <w:i/>
                    <w:iCs/>
                    <w:color w:val="000000"/>
                  </w:rPr>
                  <w:t xml:space="preserve"> </w:t>
                </w:r>
                <w:proofErr w:type="spellStart"/>
                <w:r>
                  <w:rPr>
                    <w:i/>
                    <w:iCs/>
                    <w:color w:val="000000"/>
                  </w:rPr>
                  <w:t>minimis</w:t>
                </w:r>
                <w:proofErr w:type="spellEnd"/>
                <w:r>
                  <w:rPr>
                    <w:i/>
                    <w:iCs/>
                    <w:color w:val="000000"/>
                  </w:rPr>
                  <w:t>“ pagalbos buvimo ar nebuvimo</w:t>
                </w:r>
                <w:r>
                  <w:rPr>
                    <w:i/>
                    <w:lang w:eastAsia="lt-LT"/>
                  </w:rPr>
                  <w:t>)</w:t>
                </w:r>
                <w:r>
                  <w:rPr>
                    <w:lang w:eastAsia="lt-LT"/>
                  </w:rPr>
                  <w:t xml:space="preserve">. </w:t>
                </w:r>
              </w:p>
              <w:p w14:paraId="1FD0271C" w14:textId="77777777" w:rsidR="00A62A45" w:rsidRDefault="00A62A45">
                <w:pPr>
                  <w:jc w:val="both"/>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F791A8B" w14:textId="77777777" w:rsidR="00A62A45" w:rsidRDefault="00A62A45">
                <w:pPr>
                  <w:jc w:val="both"/>
                  <w:rPr>
                    <w:lang w:eastAsia="lt-LT"/>
                  </w:rPr>
                </w:pPr>
                <w:r>
                  <w:rPr>
                    <w:lang w:eastAsia="lt-LT"/>
                  </w:rPr>
                  <w:lastRenderedPageBreak/>
                  <w:t xml:space="preserve">Projektas atitinka bendrąjį reikalavimą, jei jis atitinka Bendrajame bendrosios išimties reglamente nustatytus reikalavimus, nurodytus </w:t>
                </w:r>
                <w:r>
                  <w:t>šio Aprašo 35 punkte.</w:t>
                </w:r>
              </w:p>
              <w:p w14:paraId="33FBF0E8" w14:textId="77777777" w:rsidR="00A62A45" w:rsidRDefault="00A62A45">
                <w:pPr>
                  <w:jc w:val="both"/>
                  <w:rPr>
                    <w:bCs/>
                    <w:i/>
                    <w:lang w:eastAsia="lt-LT"/>
                  </w:rPr>
                </w:pPr>
              </w:p>
              <w:p w14:paraId="6355C6C7" w14:textId="77777777" w:rsidR="00A62A45" w:rsidRDefault="00A62A45">
                <w:pPr>
                  <w:jc w:val="both"/>
                  <w:rPr>
                    <w:bCs/>
                    <w:i/>
                    <w:lang w:eastAsia="lt-LT"/>
                  </w:rPr>
                </w:pPr>
                <w:r>
                  <w:rPr>
                    <w:bCs/>
                    <w:i/>
                    <w:lang w:eastAsia="lt-LT"/>
                  </w:rPr>
                  <w:t>Informacijos šaltinis: paraiška ir (arba) investicijų projektas.</w:t>
                </w:r>
              </w:p>
              <w:p w14:paraId="6CB7999B" w14:textId="77777777" w:rsidR="00A62A45" w:rsidRDefault="00A62A45">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A8CBCED" w14:textId="77777777" w:rsidR="00A62A45" w:rsidRDefault="00A62A45">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438C668" w14:textId="77777777" w:rsidR="00A62A45" w:rsidRDefault="00A62A45">
                <w:pPr>
                  <w:rPr>
                    <w:sz w:val="22"/>
                    <w:szCs w:val="22"/>
                    <w:lang w:eastAsia="lt-LT"/>
                  </w:rPr>
                </w:pPr>
              </w:p>
            </w:tc>
          </w:tr>
          <w:tr w:rsidR="00A62A45" w14:paraId="46231A6A" w14:textId="77777777" w:rsidTr="00A62A4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065D58C4" w14:textId="77777777" w:rsidR="00A62A45" w:rsidRDefault="00A62A45">
                <w:pPr>
                  <w:jc w:val="both"/>
                  <w:rPr>
                    <w:sz w:val="22"/>
                    <w:szCs w:val="22"/>
                    <w:lang w:eastAsia="lt-LT"/>
                  </w:rPr>
                </w:pPr>
                <w:r>
                  <w:rPr>
                    <w:b/>
                    <w:bCs/>
                    <w:lang w:eastAsia="lt-LT"/>
                  </w:rPr>
                  <w:lastRenderedPageBreak/>
                  <w:t>5. Pareiškėjas ir partneris (-</w:t>
                </w:r>
                <w:proofErr w:type="spellStart"/>
                <w:r>
                  <w:rPr>
                    <w:b/>
                    <w:bCs/>
                    <w:lang w:eastAsia="lt-LT"/>
                  </w:rPr>
                  <w:t>iai</w:t>
                </w:r>
                <w:proofErr w:type="spellEnd"/>
                <w:r>
                  <w:rPr>
                    <w:b/>
                    <w:bCs/>
                    <w:lang w:eastAsia="lt-LT"/>
                  </w:rPr>
                  <w:t>) organizaciniu požiūriu yra pajėgūs tinkamai ir laiku įgyvendinti teikiamą projektą ir atitinka jam (jiems) keliamus reikalavimus.</w:t>
                </w:r>
              </w:p>
            </w:tc>
          </w:tr>
          <w:tr w:rsidR="00A62A45" w14:paraId="295813AD" w14:textId="77777777" w:rsidTr="00A62A45">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BB92BB9" w14:textId="77777777" w:rsidR="00A62A45" w:rsidRDefault="00A62A45">
                <w:pPr>
                  <w:jc w:val="both"/>
                  <w:rPr>
                    <w:bCs/>
                    <w:sz w:val="22"/>
                    <w:szCs w:val="22"/>
                    <w:lang w:eastAsia="lt-LT"/>
                  </w:rPr>
                </w:pPr>
                <w:r>
                  <w:rPr>
                    <w:lang w:eastAsia="lt-LT"/>
                  </w:rPr>
                  <w:t xml:space="preserve">5.1. </w:t>
                </w:r>
                <w:r>
                  <w:rPr>
                    <w:bCs/>
                    <w:lang w:eastAsia="lt-LT"/>
                  </w:rPr>
                  <w:t>Pareiškėjas (partneris) yra juridiniai asmenys.</w:t>
                </w:r>
              </w:p>
            </w:tc>
            <w:tc>
              <w:tcPr>
                <w:tcW w:w="4677" w:type="dxa"/>
                <w:tcBorders>
                  <w:top w:val="single" w:sz="4" w:space="0" w:color="000000"/>
                  <w:left w:val="single" w:sz="4" w:space="0" w:color="000000"/>
                  <w:bottom w:val="single" w:sz="4" w:space="0" w:color="000000"/>
                  <w:right w:val="single" w:sz="4" w:space="0" w:color="000000"/>
                </w:tcBorders>
              </w:tcPr>
              <w:p w14:paraId="19CF4288" w14:textId="77777777" w:rsidR="00A62A45" w:rsidRDefault="00A62A45">
                <w:pPr>
                  <w:jc w:val="both"/>
                  <w:rPr>
                    <w:bCs/>
                    <w:lang w:eastAsia="lt-LT"/>
                  </w:rPr>
                </w:pPr>
                <w:r>
                  <w:rPr>
                    <w:bCs/>
                    <w:i/>
                    <w:lang w:eastAsia="lt-LT"/>
                  </w:rPr>
                  <w:t>Informacijos šaltinis: paraiška ir VĮ Registrų centro Juridinių asmenų registro duomenys.</w:t>
                </w:r>
              </w:p>
              <w:p w14:paraId="3F382B94"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8ECB43D"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BCB8271" w14:textId="77777777" w:rsidR="00A62A45" w:rsidRDefault="00A62A45">
                <w:pPr>
                  <w:rPr>
                    <w:sz w:val="22"/>
                    <w:szCs w:val="22"/>
                    <w:lang w:eastAsia="lt-LT"/>
                  </w:rPr>
                </w:pPr>
              </w:p>
            </w:tc>
          </w:tr>
          <w:tr w:rsidR="00A62A45" w14:paraId="1F64E867" w14:textId="77777777" w:rsidTr="00A62A45">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2F79988" w14:textId="77777777" w:rsidR="00A62A45" w:rsidRDefault="00A62A45">
                <w:pPr>
                  <w:jc w:val="both"/>
                  <w:rPr>
                    <w:i/>
                    <w:szCs w:val="24"/>
                  </w:rPr>
                </w:pPr>
                <w:r>
                  <w:rPr>
                    <w:lang w:eastAsia="lt-LT"/>
                  </w:rPr>
                  <w:t>5.2. Pareiškėjas (partneris) atitinka tinkamų pareiškėjų sąrašą, nustatytą projektų finansavimo sąlygų apraše.</w:t>
                </w:r>
                <w:r>
                  <w:rPr>
                    <w:i/>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5FC9CD65" w14:textId="77777777" w:rsidR="00A62A45" w:rsidRDefault="00A62A45">
                <w:pPr>
                  <w:jc w:val="both"/>
                  <w:rPr>
                    <w:i/>
                    <w:lang w:eastAsia="lt-LT"/>
                  </w:rPr>
                </w:pPr>
                <w:r>
                  <w:rPr>
                    <w:szCs w:val="24"/>
                  </w:rPr>
                  <w:t xml:space="preserve">Tinkamų pareiškėjų (partnerių) sąrašas yra nurodytas </w:t>
                </w:r>
                <w:r>
                  <w:t>šio Aprašo 13, 14 punktuose.</w:t>
                </w:r>
                <w:r>
                  <w:rPr>
                    <w:i/>
                    <w:lang w:eastAsia="lt-LT"/>
                  </w:rPr>
                  <w:t xml:space="preserve"> </w:t>
                </w:r>
              </w:p>
              <w:p w14:paraId="5BD99779" w14:textId="77777777" w:rsidR="00A62A45" w:rsidRDefault="00A62A45">
                <w:pPr>
                  <w:jc w:val="both"/>
                  <w:rPr>
                    <w:i/>
                    <w:lang w:eastAsia="lt-LT"/>
                  </w:rPr>
                </w:pPr>
              </w:p>
              <w:p w14:paraId="4594D97E" w14:textId="77777777" w:rsidR="00A62A45" w:rsidRDefault="00A62A45">
                <w:pPr>
                  <w:jc w:val="both"/>
                  <w:rPr>
                    <w:bCs/>
                    <w:i/>
                    <w:lang w:eastAsia="lt-LT"/>
                  </w:rPr>
                </w:pPr>
                <w:r>
                  <w:rPr>
                    <w:i/>
                    <w:lang w:eastAsia="lt-LT"/>
                  </w:rPr>
                  <w:t xml:space="preserve">Informacijos šaltinis: </w:t>
                </w:r>
                <w:r>
                  <w:rPr>
                    <w:bCs/>
                    <w:i/>
                    <w:lang w:eastAsia="lt-LT"/>
                  </w:rPr>
                  <w:t xml:space="preserve">paraiška ir </w:t>
                </w:r>
                <w:r>
                  <w:rPr>
                    <w:i/>
                    <w:lang w:eastAsia="lt-LT"/>
                  </w:rPr>
                  <w:t>kartu su paraiška pateikti dokumentai bei viešai prieinama informacija.</w:t>
                </w:r>
              </w:p>
              <w:p w14:paraId="7A689D1F" w14:textId="77777777" w:rsidR="00A62A45" w:rsidRDefault="00A62A45">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A60B31D"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AC414F6" w14:textId="77777777" w:rsidR="00A62A45" w:rsidRDefault="00A62A45">
                <w:pPr>
                  <w:rPr>
                    <w:sz w:val="22"/>
                    <w:szCs w:val="22"/>
                    <w:lang w:eastAsia="lt-LT"/>
                  </w:rPr>
                </w:pPr>
              </w:p>
            </w:tc>
          </w:tr>
          <w:tr w:rsidR="00A62A45" w14:paraId="15DF980F" w14:textId="77777777" w:rsidTr="00A62A45">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D347262" w14:textId="77777777" w:rsidR="00A62A45" w:rsidRDefault="00A62A45">
                <w:pPr>
                  <w:jc w:val="both"/>
                  <w:rPr>
                    <w:sz w:val="22"/>
                    <w:szCs w:val="22"/>
                    <w:lang w:eastAsia="lt-LT"/>
                  </w:rPr>
                </w:pPr>
                <w:r>
                  <w:rPr>
                    <w:lang w:eastAsia="lt-LT"/>
                  </w:rPr>
                  <w:lastRenderedPageBreak/>
                  <w:t>5.3. Pareiškėjas (partneris) turi teisinį pagrindą užsiimti ta veikla (atlikti funkcijas), kuriai pradėti ir (arba) vykdyti, ir (arba)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14:paraId="601517EE" w14:textId="77777777" w:rsidR="00A62A45" w:rsidRDefault="00A62A45">
                <w:pPr>
                  <w:jc w:val="both"/>
                  <w:rPr>
                    <w:i/>
                    <w:lang w:eastAsia="lt-LT"/>
                  </w:rPr>
                </w:pPr>
              </w:p>
              <w:p w14:paraId="2443E8BE" w14:textId="77777777" w:rsidR="00A62A45" w:rsidRDefault="00A62A45">
                <w:pPr>
                  <w:jc w:val="both"/>
                  <w:rPr>
                    <w:lang w:eastAsia="lt-LT"/>
                  </w:rPr>
                </w:pPr>
                <w:r>
                  <w:rPr>
                    <w:i/>
                    <w:lang w:eastAsia="lt-LT"/>
                  </w:rPr>
                  <w:t>Informacijos šaltinis: kartu su paraiška pateikti dokumentai, viešai prieinama informacija</w:t>
                </w:r>
                <w:r>
                  <w:rPr>
                    <w:lang w:eastAsia="lt-LT"/>
                  </w:rPr>
                  <w:t>.</w:t>
                </w:r>
              </w:p>
              <w:p w14:paraId="5C448E59"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D15D78E"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9FB39A7" w14:textId="77777777" w:rsidR="00A62A45" w:rsidRDefault="00A62A45">
                <w:pPr>
                  <w:rPr>
                    <w:sz w:val="22"/>
                    <w:szCs w:val="22"/>
                    <w:lang w:eastAsia="lt-LT"/>
                  </w:rPr>
                </w:pPr>
              </w:p>
            </w:tc>
          </w:tr>
          <w:tr w:rsidR="00A62A45" w14:paraId="68A0D036" w14:textId="77777777" w:rsidTr="00A62A45">
            <w:trPr>
              <w:trHeight w:val="20"/>
            </w:trPr>
            <w:tc>
              <w:tcPr>
                <w:tcW w:w="4820" w:type="dxa"/>
                <w:tcBorders>
                  <w:top w:val="single" w:sz="4" w:space="0" w:color="000000"/>
                  <w:left w:val="single" w:sz="4" w:space="0" w:color="000000"/>
                  <w:bottom w:val="single" w:sz="4" w:space="0" w:color="000000"/>
                  <w:right w:val="single" w:sz="4" w:space="0" w:color="000000"/>
                </w:tcBorders>
              </w:tcPr>
              <w:p w14:paraId="3DD92980" w14:textId="77777777" w:rsidR="00A62A45" w:rsidRDefault="00A62A45">
                <w:pPr>
                  <w:jc w:val="both"/>
                  <w:rPr>
                    <w:lang w:eastAsia="lt-LT"/>
                  </w:rPr>
                </w:pPr>
                <w:r>
                  <w:rPr>
                    <w:lang w:eastAsia="lt-LT"/>
                  </w:rPr>
                  <w:t>5.4. Pareiškėjui ir partneriui (-</w:t>
                </w:r>
                <w:proofErr w:type="spellStart"/>
                <w:r>
                  <w:rPr>
                    <w:lang w:eastAsia="lt-LT"/>
                  </w:rPr>
                  <w:t>iams</w:t>
                </w:r>
                <w:proofErr w:type="spellEnd"/>
                <w:r>
                  <w:rPr>
                    <w:lang w:eastAsia="lt-LT"/>
                  </w:rPr>
                  <w:t>) nėra apribojimų gauti finansavimą:</w:t>
                </w:r>
              </w:p>
              <w:p w14:paraId="4F19FA3A" w14:textId="77777777" w:rsidR="00A62A45" w:rsidRDefault="00A62A45">
                <w:pPr>
                  <w:jc w:val="both"/>
                  <w:rPr>
                    <w:lang w:eastAsia="lt-LT"/>
                  </w:rPr>
                </w:pPr>
              </w:p>
              <w:p w14:paraId="32A15E09" w14:textId="77777777" w:rsidR="00A62A45" w:rsidRDefault="00A62A45">
                <w:pPr>
                  <w:jc w:val="both"/>
                  <w:rPr>
                    <w:lang w:eastAsia="lt-LT"/>
                  </w:rPr>
                </w:pPr>
                <w:r>
                  <w:rPr>
                    <w:lang w:eastAsia="lt-LT"/>
                  </w:rPr>
                  <w:t>5.4.1. pareiškėjui ir partneriui (-</w:t>
                </w:r>
                <w:proofErr w:type="spellStart"/>
                <w:r>
                  <w:rPr>
                    <w:lang w:eastAsia="lt-LT"/>
                  </w:rPr>
                  <w:t>iams</w:t>
                </w:r>
                <w:proofErr w:type="spellEnd"/>
                <w:r>
                  <w:rPr>
                    <w:lang w:eastAsia="lt-LT"/>
                  </w:rPr>
                  <w:t xml:space="preserve">) nėra iškelta byla dėl bankroto arba restruktūrizavimo, nėra pradėtas ikiteisminis tyrimas dėl ūkinės komercinės veiklos arba jis (jie) nėra likviduojamas (-i), nėra priimtas kreditorių susirinkimo nutarimas bankroto procedūras vykdyti ne teismo tvarka </w:t>
                </w:r>
                <w:r>
                  <w:rPr>
                    <w:i/>
                    <w:lang w:eastAsia="lt-LT"/>
                  </w:rPr>
                  <w:t>(ši nuostata netaikoma biudžetinėms įstaigoms)</w:t>
                </w:r>
                <w:r>
                  <w:rPr>
                    <w:lang w:eastAsia="lt-LT"/>
                  </w:rPr>
                  <w:t>;</w:t>
                </w:r>
              </w:p>
              <w:p w14:paraId="73A14660" w14:textId="77777777" w:rsidR="00A62A45" w:rsidRDefault="00A62A45">
                <w:pPr>
                  <w:jc w:val="both"/>
                  <w:rPr>
                    <w:lang w:eastAsia="lt-LT"/>
                  </w:rPr>
                </w:pPr>
              </w:p>
              <w:p w14:paraId="0D15B92E" w14:textId="77777777" w:rsidR="00A62A45" w:rsidRDefault="00A62A45">
                <w:pPr>
                  <w:jc w:val="both"/>
                  <w:rPr>
                    <w:lang w:eastAsia="lt-LT"/>
                  </w:rPr>
                </w:pPr>
                <w:r>
                  <w:rPr>
                    <w:lang w:eastAsia="lt-LT"/>
                  </w:rPr>
                  <w:t>5.4.2. paraiškos vertinimo metu pareiškėjas ir partneris (-</w:t>
                </w:r>
                <w:proofErr w:type="spellStart"/>
                <w:r>
                  <w:rPr>
                    <w:lang w:eastAsia="lt-LT"/>
                  </w:rPr>
                  <w:t>iai</w:t>
                </w:r>
                <w:proofErr w:type="spellEnd"/>
                <w:r>
                  <w:rPr>
                    <w:lang w:eastAsia="lt-LT"/>
                  </w:rPr>
                  <w:t xml:space="preserve">) yra įvykdęs (-ę) su mokesčių ir socialinio draudimo įmokų mokėjimu susijusius įsipareigojimus pagal Lietuvos Respublikos teisės aktus arba pagal kitos valstybės teisės aktus, jei pareiškėjas ir partneris </w:t>
                </w:r>
              </w:p>
              <w:p w14:paraId="156DC732" w14:textId="77777777" w:rsidR="00A62A45" w:rsidRDefault="00A62A45">
                <w:pPr>
                  <w:jc w:val="both"/>
                  <w:rPr>
                    <w:i/>
                    <w:lang w:eastAsia="lt-LT"/>
                  </w:rPr>
                </w:pPr>
                <w:r>
                  <w:rPr>
                    <w:lang w:eastAsia="lt-LT"/>
                  </w:rPr>
                  <w:t>(-</w:t>
                </w:r>
                <w:proofErr w:type="spellStart"/>
                <w:r>
                  <w:rPr>
                    <w:lang w:eastAsia="lt-LT"/>
                  </w:rPr>
                  <w:t>iai</w:t>
                </w:r>
                <w:proofErr w:type="spellEnd"/>
                <w:r>
                  <w:rPr>
                    <w:lang w:eastAsia="lt-LT"/>
                  </w:rPr>
                  <w:t>) yra užsienyje registruotas juridinis asmuo (asmenys)</w:t>
                </w:r>
                <w:r>
                  <w:rPr>
                    <w:i/>
                    <w:lang w:eastAsia="lt-LT"/>
                  </w:rPr>
                  <w:t xml:space="preserve">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p w14:paraId="2F7F8675" w14:textId="77777777" w:rsidR="00A62A45" w:rsidRDefault="00A62A45">
                <w:pPr>
                  <w:jc w:val="both"/>
                  <w:rPr>
                    <w:lang w:eastAsia="lt-LT"/>
                  </w:rPr>
                </w:pPr>
              </w:p>
              <w:p w14:paraId="4A56004F" w14:textId="77777777" w:rsidR="00A62A45" w:rsidRDefault="00A62A45">
                <w:pPr>
                  <w:jc w:val="both"/>
                  <w:rPr>
                    <w:i/>
                    <w:lang w:eastAsia="lt-LT"/>
                  </w:rPr>
                </w:pPr>
                <w:r>
                  <w:rPr>
                    <w:lang w:eastAsia="lt-LT"/>
                  </w:rPr>
                  <w:lastRenderedPageBreak/>
                  <w:t>5.4.3. paraiškos vertinimo metu pareiškėjo ir partnerio (-</w:t>
                </w:r>
                <w:proofErr w:type="spellStart"/>
                <w:r>
                  <w:rPr>
                    <w:lang w:eastAsia="lt-LT"/>
                  </w:rPr>
                  <w:t>ių</w:t>
                </w:r>
                <w:proofErr w:type="spellEnd"/>
                <w:r>
                  <w:rPr>
                    <w:lang w:eastAsia="lt-LT"/>
                  </w:rPr>
                  <w:t>) vadovas, ūkinės bendrijos tikrasis narys (-</w:t>
                </w:r>
                <w:proofErr w:type="spellStart"/>
                <w:r>
                  <w:rPr>
                    <w:lang w:eastAsia="lt-LT"/>
                  </w:rPr>
                  <w:t>iai</w:t>
                </w:r>
                <w:proofErr w:type="spellEnd"/>
                <w:r>
                  <w:rPr>
                    <w:lang w:eastAsia="lt-LT"/>
                  </w:rPr>
                  <w:t>) ar mažosios bendrijos atstovas (-ai), turintis (-</w:t>
                </w:r>
                <w:proofErr w:type="spellStart"/>
                <w:r>
                  <w:rPr>
                    <w:lang w:eastAsia="lt-LT"/>
                  </w:rPr>
                  <w:t>ys</w:t>
                </w:r>
                <w:proofErr w:type="spellEnd"/>
                <w:r>
                  <w:rPr>
                    <w:lang w:eastAsia="lt-LT"/>
                  </w:rPr>
                  <w:t>) teisę juridinio asmens vardu sudaryti sandorį, ar buhalteris (-</w:t>
                </w:r>
                <w:proofErr w:type="spellStart"/>
                <w:r>
                  <w:rPr>
                    <w:lang w:eastAsia="lt-LT"/>
                  </w:rPr>
                  <w:t>iai</w:t>
                </w:r>
                <w:proofErr w:type="spellEnd"/>
                <w:r>
                  <w:rPr>
                    <w:lang w:eastAsia="lt-LT"/>
                  </w:rPr>
                  <w:t>), ar kitas (-i) asmuo (asmenys), turintis (-</w:t>
                </w:r>
                <w:proofErr w:type="spellStart"/>
                <w:r>
                  <w:rPr>
                    <w:lang w:eastAsia="lt-LT"/>
                  </w:rPr>
                  <w:t>ys</w:t>
                </w:r>
                <w:proofErr w:type="spellEnd"/>
                <w:r>
                  <w:rPr>
                    <w:lang w:eastAsia="lt-LT"/>
                  </w:rPr>
                  <w:t>) teisę surašyti ir pasirašyti pareiškėjo apskaitos dokumentus, neturi neišnykusio arba nepanaikinto teistumo arba dėl pareiškėjo ir partnerio (-</w:t>
                </w:r>
                <w:proofErr w:type="spellStart"/>
                <w:r>
                  <w:rPr>
                    <w:lang w:eastAsia="lt-LT"/>
                  </w:rPr>
                  <w:t>ių</w:t>
                </w:r>
                <w:proofErr w:type="spellEnd"/>
                <w:r>
                  <w:rPr>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aprašas“ 2 punkte </w:t>
                </w:r>
                <w:r>
                  <w:rPr>
                    <w:i/>
                    <w:lang w:eastAsia="lt-LT"/>
                  </w:rPr>
                  <w:t>(jei pareiškėjo arba partnerio (-</w:t>
                </w:r>
                <w:proofErr w:type="spellStart"/>
                <w:r>
                  <w:rPr>
                    <w:i/>
                    <w:lang w:eastAsia="lt-LT"/>
                  </w:rPr>
                  <w:t>ių</w:t>
                </w:r>
                <w:proofErr w:type="spellEnd"/>
                <w:r>
                  <w:rPr>
                    <w:i/>
                    <w:lang w:eastAsia="lt-LT"/>
                  </w:rPr>
                  <w:t xml:space="preserve">) veikla yra finansuojama iš Lietuvos Respublikos valstybės biudžeto ir (arba) savivaldybių biudžetų, ir (arba) valstybės pinigų fondų, ši nuostata nėra taikoma); </w:t>
                </w:r>
              </w:p>
              <w:p w14:paraId="6056AD51" w14:textId="77777777" w:rsidR="00A62A45" w:rsidRDefault="00A62A45">
                <w:pPr>
                  <w:jc w:val="both"/>
                  <w:rPr>
                    <w:lang w:eastAsia="lt-LT"/>
                  </w:rPr>
                </w:pPr>
              </w:p>
              <w:p w14:paraId="7843D55D" w14:textId="77777777" w:rsidR="00A62A45" w:rsidRDefault="00A62A45">
                <w:pPr>
                  <w:jc w:val="both"/>
                  <w:rPr>
                    <w:lang w:eastAsia="lt-LT"/>
                  </w:rPr>
                </w:pPr>
                <w:r>
                  <w:rPr>
                    <w:lang w:eastAsia="lt-LT"/>
                  </w:rPr>
                  <w:lastRenderedPageBreak/>
                  <w:t>5.4.4. paraiškos vertinimo metu pareiškėjui ir partneriui (-</w:t>
                </w:r>
                <w:proofErr w:type="spellStart"/>
                <w:r>
                  <w:rPr>
                    <w:lang w:eastAsia="lt-LT"/>
                  </w:rPr>
                  <w:t>iams</w:t>
                </w:r>
                <w:proofErr w:type="spellEnd"/>
                <w:r>
                  <w:rPr>
                    <w:lang w:eastAsia="lt-LT"/>
                  </w:rPr>
                  <w:t>), jei jis (jie) yra įmonė (-ės), perkėlusi (-</w:t>
                </w:r>
                <w:proofErr w:type="spellStart"/>
                <w:r>
                  <w:rPr>
                    <w:lang w:eastAsia="lt-LT"/>
                  </w:rPr>
                  <w:t>ios</w:t>
                </w:r>
                <w:proofErr w:type="spellEnd"/>
                <w:r>
                  <w:rPr>
                    <w:lang w:eastAsia="lt-LT"/>
                  </w:rPr>
                  <w:t xml:space="preserve">) gamybinę veiklą valstybėje narėje arba į kitą valstybę narę, nėra taikoma arba nebuvo taikoma išieškojimo procedūra </w:t>
                </w:r>
                <w:r>
                  <w:rPr>
                    <w:i/>
                    <w:lang w:eastAsia="lt-LT"/>
                  </w:rPr>
                  <w:t>(ši nuostata nėra taikoma viešiesiems juridiniams asmenims)</w:t>
                </w:r>
                <w:r>
                  <w:rPr>
                    <w:lang w:eastAsia="lt-LT"/>
                  </w:rPr>
                  <w:t>;</w:t>
                </w:r>
              </w:p>
              <w:p w14:paraId="5D5D41ED" w14:textId="77777777" w:rsidR="00A62A45" w:rsidRDefault="00A62A45">
                <w:pPr>
                  <w:jc w:val="both"/>
                  <w:rPr>
                    <w:lang w:eastAsia="lt-LT"/>
                  </w:rPr>
                </w:pPr>
              </w:p>
              <w:p w14:paraId="5DB70593" w14:textId="77777777" w:rsidR="00A62A45" w:rsidRDefault="00A62A45">
                <w:pPr>
                  <w:jc w:val="both"/>
                  <w:rPr>
                    <w:lang w:eastAsia="lt-LT"/>
                  </w:rPr>
                </w:pPr>
                <w:r>
                  <w:rPr>
                    <w:lang w:eastAsia="lt-LT"/>
                  </w:rPr>
                  <w:t>5.4.5. paraiškos vertinimo metu pareiškėjui ir partneriui (-</w:t>
                </w:r>
                <w:proofErr w:type="spellStart"/>
                <w:r>
                  <w:rPr>
                    <w:lang w:eastAsia="lt-LT"/>
                  </w:rPr>
                  <w:t>iams</w:t>
                </w:r>
                <w:proofErr w:type="spellEnd"/>
                <w:r>
                  <w:rPr>
                    <w:lang w:eastAsia="lt-LT"/>
                  </w:rPr>
                  <w:t xml:space="preserve">) nėra taikomas apribojimas (iki 5 metų) neskirti ES finansinės paramos dėl trečiųjų šalių piliečių nelegalaus įdarbinimo </w:t>
                </w:r>
                <w:r>
                  <w:rPr>
                    <w:i/>
                    <w:lang w:eastAsia="lt-LT"/>
                  </w:rPr>
                  <w:t>(ši nuostata nėra taikoma viešiesiems juridiniams asmenims)</w:t>
                </w:r>
                <w:r>
                  <w:rPr>
                    <w:lang w:eastAsia="lt-LT"/>
                  </w:rPr>
                  <w:t>;</w:t>
                </w:r>
              </w:p>
              <w:p w14:paraId="515DC87F" w14:textId="77777777" w:rsidR="00A62A45" w:rsidRDefault="00A62A45">
                <w:pPr>
                  <w:jc w:val="both"/>
                  <w:rPr>
                    <w:lang w:eastAsia="lt-LT"/>
                  </w:rPr>
                </w:pPr>
              </w:p>
              <w:p w14:paraId="15E17FCA" w14:textId="77777777" w:rsidR="00A62A45" w:rsidRDefault="00A62A45">
                <w:pPr>
                  <w:jc w:val="both"/>
                  <w:rPr>
                    <w:lang w:eastAsia="lt-LT"/>
                  </w:rPr>
                </w:pPr>
                <w:r>
                  <w:rPr>
                    <w:lang w:eastAsia="lt-LT"/>
                  </w:rPr>
                  <w:t>5.4.6. paraiškos vertinimo metu pareiškėjui ir partneriui (-</w:t>
                </w:r>
                <w:proofErr w:type="spellStart"/>
                <w:r>
                  <w:rPr>
                    <w:lang w:eastAsia="lt-LT"/>
                  </w:rPr>
                  <w:t>iams</w:t>
                </w:r>
                <w:proofErr w:type="spellEnd"/>
                <w:r>
                  <w:rPr>
                    <w:lang w:eastAsia="lt-LT"/>
                  </w:rPr>
                  <w:t xml:space="preserve">) nėra taikomas apribojimas gauti finansavimą dėl to, kad per sprendime dėl lėšų grąžinimo nustatytą terminą lėšos nebuvo grąžintos arba grąžinta tik dalis lėšų </w:t>
                </w:r>
                <w:r>
                  <w:rPr>
                    <w:i/>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Pr>
                    <w:lang w:eastAsia="lt-LT"/>
                  </w:rPr>
                  <w:t>;</w:t>
                </w:r>
              </w:p>
              <w:p w14:paraId="06F01F16" w14:textId="77777777" w:rsidR="00A62A45" w:rsidRDefault="00A62A45">
                <w:pPr>
                  <w:jc w:val="both"/>
                  <w:rPr>
                    <w:lang w:eastAsia="lt-LT"/>
                  </w:rPr>
                </w:pPr>
              </w:p>
              <w:p w14:paraId="44E53308" w14:textId="77777777" w:rsidR="00A62A45" w:rsidRDefault="00A62A45">
                <w:pPr>
                  <w:jc w:val="both"/>
                  <w:rPr>
                    <w:i/>
                    <w:sz w:val="22"/>
                    <w:szCs w:val="22"/>
                    <w:lang w:eastAsia="lt-LT"/>
                  </w:rPr>
                </w:pPr>
                <w:r>
                  <w:rPr>
                    <w:lang w:eastAsia="lt-LT"/>
                  </w:rPr>
                  <w:t>5.4.7.  paraiškos vertinimo metu pareiškėjas ir partneris (-</w:t>
                </w:r>
                <w:proofErr w:type="spellStart"/>
                <w:r>
                  <w:rPr>
                    <w:lang w:eastAsia="lt-LT"/>
                  </w:rPr>
                  <w:t>iai</w:t>
                </w:r>
                <w:proofErr w:type="spellEnd"/>
                <w:r>
                  <w:rPr>
                    <w:lang w:eastAsia="lt-LT"/>
                  </w:rPr>
                  <w:t xml:space="preserve">) Juridinių asmenų registrui yra pateikę metinių finansinių ataskaitų rinkinius, taip pat metinių konsoliduotųjų finansinių </w:t>
                </w:r>
                <w:r>
                  <w:rPr>
                    <w:lang w:eastAsia="lt-LT"/>
                  </w:rPr>
                  <w:lastRenderedPageBreak/>
                  <w:t xml:space="preserve">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lang w:eastAsia="lt-LT"/>
                  </w:rPr>
                  <w:t>(ši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27E3A1E9" w14:textId="77777777" w:rsidR="00A62A45" w:rsidRDefault="00A62A45">
                <w:pPr>
                  <w:jc w:val="both"/>
                  <w:rPr>
                    <w:rFonts w:cstheme="minorBidi"/>
                    <w:i/>
                    <w:lang w:eastAsia="lt-LT"/>
                  </w:rPr>
                </w:pPr>
              </w:p>
              <w:p w14:paraId="62C71F9D" w14:textId="77777777" w:rsidR="00A62A45" w:rsidRDefault="00A62A45">
                <w:pPr>
                  <w:jc w:val="both"/>
                  <w:rPr>
                    <w:i/>
                    <w:lang w:eastAsia="lt-LT"/>
                  </w:rPr>
                </w:pPr>
              </w:p>
              <w:p w14:paraId="0C14BE2D" w14:textId="77777777" w:rsidR="00A62A45" w:rsidRDefault="00A62A45">
                <w:pPr>
                  <w:jc w:val="both"/>
                  <w:rPr>
                    <w:i/>
                    <w:lang w:eastAsia="lt-LT"/>
                  </w:rPr>
                </w:pPr>
              </w:p>
              <w:p w14:paraId="12D08CA8" w14:textId="77777777" w:rsidR="00A62A45" w:rsidRDefault="00A62A45">
                <w:pPr>
                  <w:jc w:val="both"/>
                  <w:rPr>
                    <w:i/>
                    <w:lang w:eastAsia="lt-LT"/>
                  </w:rPr>
                </w:pPr>
                <w:r>
                  <w:rPr>
                    <w:i/>
                    <w:lang w:eastAsia="lt-LT"/>
                  </w:rPr>
                  <w:t>Informacijos šaltinis: paraiška, Įmonių bankroto valdymo departamento prie Ūkio ministerijos viešai prieinama informacija ir gauta informacija, pateikus paklausimą Informatikos ir ryšių departamentui prie Lietuvos Respublikos vidaus reikalų ministerijos dėl Įtariamųjų, kaltinamųjų ir nuteistųjų registro duomenų apie juridinį asmenį.</w:t>
                </w:r>
              </w:p>
              <w:p w14:paraId="65B0C75F" w14:textId="77777777" w:rsidR="00A62A45" w:rsidRDefault="00A62A45">
                <w:pPr>
                  <w:jc w:val="both"/>
                  <w:rPr>
                    <w:i/>
                    <w:iCs/>
                    <w:lang w:eastAsia="lt-LT"/>
                  </w:rPr>
                </w:pPr>
              </w:p>
              <w:p w14:paraId="49DD6625" w14:textId="77777777" w:rsidR="00A62A45" w:rsidRDefault="00A62A45">
                <w:pPr>
                  <w:jc w:val="both"/>
                  <w:rPr>
                    <w:i/>
                    <w:lang w:eastAsia="lt-LT"/>
                  </w:rPr>
                </w:pPr>
                <w:r>
                  <w:rPr>
                    <w:i/>
                    <w:iCs/>
                    <w:lang w:eastAsia="lt-LT"/>
                  </w:rPr>
                  <w:t>Informacijos šaltinis: paraiška, Valstybinio socialinio draudimo fondo valdybos prie Lietuvos Respublikos socialinės apsaugos ir darbo ministerijos ir Valstybinės mokesčių inspekcijos prie Lietuvos Respublikos finansų ministerijos pateikta informacija.</w:t>
                </w:r>
              </w:p>
              <w:p w14:paraId="4DA48317" w14:textId="77777777" w:rsidR="00A62A45" w:rsidRDefault="00A62A45">
                <w:pPr>
                  <w:rPr>
                    <w:lang w:eastAsia="lt-LT"/>
                  </w:rPr>
                </w:pPr>
              </w:p>
              <w:p w14:paraId="3B45E78A" w14:textId="77777777" w:rsidR="00A62A45" w:rsidRDefault="00A62A45">
                <w:pPr>
                  <w:rPr>
                    <w:lang w:eastAsia="lt-LT"/>
                  </w:rPr>
                </w:pPr>
              </w:p>
              <w:p w14:paraId="03D07F57" w14:textId="77777777" w:rsidR="00A62A45" w:rsidRDefault="00A62A45">
                <w:pPr>
                  <w:rPr>
                    <w:lang w:eastAsia="lt-LT"/>
                  </w:rPr>
                </w:pPr>
              </w:p>
              <w:p w14:paraId="70B1D6CA" w14:textId="77777777" w:rsidR="00A62A45" w:rsidRDefault="00A62A45">
                <w:pPr>
                  <w:rPr>
                    <w:lang w:eastAsia="lt-LT"/>
                  </w:rPr>
                </w:pPr>
              </w:p>
              <w:p w14:paraId="7189E756" w14:textId="77777777" w:rsidR="00A62A45" w:rsidRDefault="00A62A45">
                <w:pPr>
                  <w:rPr>
                    <w:lang w:eastAsia="lt-LT"/>
                  </w:rPr>
                </w:pPr>
              </w:p>
              <w:p w14:paraId="527CB3EB" w14:textId="77777777" w:rsidR="00A62A45" w:rsidRDefault="00A62A45">
                <w:pPr>
                  <w:rPr>
                    <w:lang w:eastAsia="lt-LT"/>
                  </w:rPr>
                </w:pPr>
              </w:p>
              <w:p w14:paraId="150F2AF2" w14:textId="77777777" w:rsidR="00A62A45" w:rsidRDefault="00A62A45">
                <w:pPr>
                  <w:rPr>
                    <w:lang w:eastAsia="lt-LT"/>
                  </w:rPr>
                </w:pPr>
              </w:p>
              <w:p w14:paraId="01EF40F6" w14:textId="77777777" w:rsidR="00A62A45" w:rsidRDefault="00A62A45">
                <w:pPr>
                  <w:jc w:val="both"/>
                  <w:rPr>
                    <w:lang w:eastAsia="lt-LT"/>
                  </w:rPr>
                </w:pPr>
              </w:p>
              <w:p w14:paraId="529BD5F0" w14:textId="77777777" w:rsidR="00A62A45" w:rsidRDefault="00A62A45">
                <w:pPr>
                  <w:jc w:val="both"/>
                  <w:rPr>
                    <w:lang w:eastAsia="lt-LT"/>
                  </w:rPr>
                </w:pPr>
              </w:p>
              <w:p w14:paraId="3F6B3759" w14:textId="77777777" w:rsidR="00A62A45" w:rsidRDefault="00A62A45">
                <w:pPr>
                  <w:jc w:val="both"/>
                  <w:rPr>
                    <w:i/>
                    <w:lang w:eastAsia="lt-LT"/>
                  </w:rPr>
                </w:pPr>
                <w:r>
                  <w:rPr>
                    <w:i/>
                    <w:lang w:eastAsia="lt-LT"/>
                  </w:rPr>
                  <w:t xml:space="preserve">Informacijos šaltinis: paraiška ir gauta </w:t>
                </w:r>
                <w:r>
                  <w:rPr>
                    <w:i/>
                    <w:lang w:eastAsia="lt-LT"/>
                  </w:rPr>
                  <w:lastRenderedPageBreak/>
                  <w:t>informacija, pateikus Informatikos ir ryšių departamentui prie Lietuvos Respublikos vidaus reikalų ministerijos paklausimą dėl Įtariamųjų, kaltinamųjų ir nuteistųjų registro duomenų apie fizinį asmenį.</w:t>
                </w:r>
              </w:p>
              <w:p w14:paraId="0F37360A" w14:textId="77777777" w:rsidR="00A62A45" w:rsidRDefault="00A62A45">
                <w:pPr>
                  <w:rPr>
                    <w:lang w:eastAsia="lt-LT"/>
                  </w:rPr>
                </w:pPr>
              </w:p>
              <w:p w14:paraId="5420D5E7" w14:textId="77777777" w:rsidR="00A62A45" w:rsidRDefault="00A62A45">
                <w:pPr>
                  <w:rPr>
                    <w:lang w:eastAsia="lt-LT"/>
                  </w:rPr>
                </w:pPr>
              </w:p>
              <w:p w14:paraId="0ABAE892" w14:textId="77777777" w:rsidR="00A62A45" w:rsidRDefault="00A62A45">
                <w:pPr>
                  <w:rPr>
                    <w:lang w:eastAsia="lt-LT"/>
                  </w:rPr>
                </w:pPr>
              </w:p>
              <w:p w14:paraId="3F78E0DC" w14:textId="77777777" w:rsidR="00A62A45" w:rsidRDefault="00A62A45">
                <w:pPr>
                  <w:rPr>
                    <w:lang w:eastAsia="lt-LT"/>
                  </w:rPr>
                </w:pPr>
              </w:p>
              <w:p w14:paraId="1B573E20" w14:textId="77777777" w:rsidR="00A62A45" w:rsidRDefault="00A62A45">
                <w:pPr>
                  <w:rPr>
                    <w:lang w:eastAsia="lt-LT"/>
                  </w:rPr>
                </w:pPr>
              </w:p>
              <w:p w14:paraId="7CF7222B" w14:textId="77777777" w:rsidR="00A62A45" w:rsidRDefault="00A62A45">
                <w:pPr>
                  <w:rPr>
                    <w:lang w:eastAsia="lt-LT"/>
                  </w:rPr>
                </w:pPr>
              </w:p>
              <w:p w14:paraId="2FE6D5F1" w14:textId="77777777" w:rsidR="00A62A45" w:rsidRDefault="00A62A45">
                <w:pPr>
                  <w:rPr>
                    <w:lang w:eastAsia="lt-LT"/>
                  </w:rPr>
                </w:pPr>
              </w:p>
              <w:p w14:paraId="45AA3DDD" w14:textId="77777777" w:rsidR="00A62A45" w:rsidRDefault="00A62A45">
                <w:pPr>
                  <w:rPr>
                    <w:lang w:eastAsia="lt-LT"/>
                  </w:rPr>
                </w:pPr>
              </w:p>
              <w:p w14:paraId="2F1433C8" w14:textId="77777777" w:rsidR="00A62A45" w:rsidRDefault="00A62A45">
                <w:pPr>
                  <w:rPr>
                    <w:lang w:eastAsia="lt-LT"/>
                  </w:rPr>
                </w:pPr>
              </w:p>
              <w:p w14:paraId="35135A18" w14:textId="77777777" w:rsidR="00A62A45" w:rsidRDefault="00A62A45">
                <w:pPr>
                  <w:rPr>
                    <w:lang w:eastAsia="lt-LT"/>
                  </w:rPr>
                </w:pPr>
              </w:p>
              <w:p w14:paraId="42742DC6" w14:textId="77777777" w:rsidR="00A62A45" w:rsidRDefault="00A62A45">
                <w:pPr>
                  <w:rPr>
                    <w:lang w:eastAsia="lt-LT"/>
                  </w:rPr>
                </w:pPr>
              </w:p>
              <w:p w14:paraId="7E0CE3B6" w14:textId="77777777" w:rsidR="00A62A45" w:rsidRDefault="00A62A45">
                <w:pPr>
                  <w:rPr>
                    <w:lang w:eastAsia="lt-LT"/>
                  </w:rPr>
                </w:pPr>
              </w:p>
              <w:p w14:paraId="4F88B4B4" w14:textId="77777777" w:rsidR="00A62A45" w:rsidRDefault="00A62A45">
                <w:pPr>
                  <w:rPr>
                    <w:lang w:eastAsia="lt-LT"/>
                  </w:rPr>
                </w:pPr>
              </w:p>
              <w:p w14:paraId="4A893355" w14:textId="77777777" w:rsidR="00A62A45" w:rsidRDefault="00A62A45">
                <w:pPr>
                  <w:rPr>
                    <w:lang w:eastAsia="lt-LT"/>
                  </w:rPr>
                </w:pPr>
              </w:p>
              <w:p w14:paraId="0C832AD5" w14:textId="77777777" w:rsidR="00A62A45" w:rsidRDefault="00A62A45">
                <w:pPr>
                  <w:rPr>
                    <w:lang w:eastAsia="lt-LT"/>
                  </w:rPr>
                </w:pPr>
              </w:p>
              <w:p w14:paraId="1F0EF6E3" w14:textId="77777777" w:rsidR="00A62A45" w:rsidRDefault="00A62A45">
                <w:pPr>
                  <w:rPr>
                    <w:lang w:eastAsia="lt-LT"/>
                  </w:rPr>
                </w:pPr>
              </w:p>
              <w:p w14:paraId="1C221D36" w14:textId="77777777" w:rsidR="00A62A45" w:rsidRDefault="00A62A45">
                <w:pPr>
                  <w:rPr>
                    <w:lang w:eastAsia="lt-LT"/>
                  </w:rPr>
                </w:pPr>
              </w:p>
              <w:p w14:paraId="63C763AD" w14:textId="77777777" w:rsidR="00A62A45" w:rsidRDefault="00A62A45">
                <w:pPr>
                  <w:rPr>
                    <w:lang w:eastAsia="lt-LT"/>
                  </w:rPr>
                </w:pPr>
              </w:p>
              <w:p w14:paraId="7347D37D" w14:textId="77777777" w:rsidR="00A62A45" w:rsidRDefault="00A62A45">
                <w:pPr>
                  <w:rPr>
                    <w:lang w:eastAsia="lt-LT"/>
                  </w:rPr>
                </w:pPr>
              </w:p>
              <w:p w14:paraId="258954FA" w14:textId="77777777" w:rsidR="00A62A45" w:rsidRDefault="00A62A45">
                <w:pPr>
                  <w:rPr>
                    <w:lang w:eastAsia="lt-LT"/>
                  </w:rPr>
                </w:pPr>
              </w:p>
              <w:p w14:paraId="208DCA52" w14:textId="77777777" w:rsidR="00A62A45" w:rsidRDefault="00A62A45">
                <w:pPr>
                  <w:rPr>
                    <w:lang w:eastAsia="lt-LT"/>
                  </w:rPr>
                </w:pPr>
              </w:p>
              <w:p w14:paraId="7A977AE9" w14:textId="77777777" w:rsidR="00A62A45" w:rsidRDefault="00A62A45">
                <w:pPr>
                  <w:rPr>
                    <w:lang w:eastAsia="lt-LT"/>
                  </w:rPr>
                </w:pPr>
              </w:p>
              <w:p w14:paraId="205335A8" w14:textId="77777777" w:rsidR="00A62A45" w:rsidRDefault="00A62A45">
                <w:pPr>
                  <w:rPr>
                    <w:lang w:eastAsia="lt-LT"/>
                  </w:rPr>
                </w:pPr>
              </w:p>
              <w:p w14:paraId="333E2EFF" w14:textId="77777777" w:rsidR="00A62A45" w:rsidRDefault="00A62A45">
                <w:pPr>
                  <w:rPr>
                    <w:lang w:eastAsia="lt-LT"/>
                  </w:rPr>
                </w:pPr>
              </w:p>
              <w:p w14:paraId="739DB29E" w14:textId="77777777" w:rsidR="00A62A45" w:rsidRDefault="00A62A45">
                <w:pPr>
                  <w:rPr>
                    <w:lang w:eastAsia="lt-LT"/>
                  </w:rPr>
                </w:pPr>
                <w:r>
                  <w:rPr>
                    <w:i/>
                    <w:iCs/>
                    <w:lang w:eastAsia="lt-LT"/>
                  </w:rPr>
                  <w:t>Informacijos šaltinis: paraiška.</w:t>
                </w:r>
              </w:p>
              <w:p w14:paraId="03DA4A44" w14:textId="77777777" w:rsidR="00A62A45" w:rsidRDefault="00A62A45">
                <w:pPr>
                  <w:rPr>
                    <w:lang w:eastAsia="lt-LT"/>
                  </w:rPr>
                </w:pPr>
              </w:p>
              <w:p w14:paraId="685FD7B6" w14:textId="77777777" w:rsidR="00A62A45" w:rsidRDefault="00A62A45">
                <w:pPr>
                  <w:rPr>
                    <w:lang w:eastAsia="lt-LT"/>
                  </w:rPr>
                </w:pPr>
              </w:p>
              <w:p w14:paraId="3FE3461F" w14:textId="77777777" w:rsidR="00A62A45" w:rsidRDefault="00A62A45">
                <w:pPr>
                  <w:rPr>
                    <w:lang w:eastAsia="lt-LT"/>
                  </w:rPr>
                </w:pPr>
              </w:p>
              <w:p w14:paraId="0D05E769" w14:textId="77777777" w:rsidR="00A62A45" w:rsidRDefault="00A62A45">
                <w:pPr>
                  <w:rPr>
                    <w:lang w:eastAsia="lt-LT"/>
                  </w:rPr>
                </w:pPr>
              </w:p>
              <w:p w14:paraId="368B59F2" w14:textId="77777777" w:rsidR="00A62A45" w:rsidRDefault="00A62A45">
                <w:pPr>
                  <w:rPr>
                    <w:lang w:eastAsia="lt-LT"/>
                  </w:rPr>
                </w:pPr>
              </w:p>
              <w:p w14:paraId="1B06789A" w14:textId="77777777" w:rsidR="00A62A45" w:rsidRDefault="00A62A45">
                <w:pPr>
                  <w:rPr>
                    <w:lang w:eastAsia="lt-LT"/>
                  </w:rPr>
                </w:pPr>
              </w:p>
              <w:p w14:paraId="624D5DB2" w14:textId="77777777" w:rsidR="00A62A45" w:rsidRDefault="00A62A45">
                <w:pPr>
                  <w:rPr>
                    <w:lang w:eastAsia="lt-LT"/>
                  </w:rPr>
                </w:pPr>
                <w:r>
                  <w:rPr>
                    <w:i/>
                    <w:iCs/>
                    <w:lang w:eastAsia="lt-LT"/>
                  </w:rPr>
                  <w:t>Informacijos šaltinis: paraiška.</w:t>
                </w:r>
              </w:p>
              <w:p w14:paraId="4D1066E1" w14:textId="77777777" w:rsidR="00A62A45" w:rsidRDefault="00A62A45">
                <w:pPr>
                  <w:rPr>
                    <w:lang w:eastAsia="lt-LT"/>
                  </w:rPr>
                </w:pPr>
              </w:p>
              <w:p w14:paraId="0947B130" w14:textId="77777777" w:rsidR="00A62A45" w:rsidRDefault="00A62A45">
                <w:pPr>
                  <w:rPr>
                    <w:lang w:eastAsia="lt-LT"/>
                  </w:rPr>
                </w:pPr>
              </w:p>
              <w:p w14:paraId="1E65440C" w14:textId="77777777" w:rsidR="00A62A45" w:rsidRDefault="00A62A45">
                <w:pPr>
                  <w:rPr>
                    <w:lang w:eastAsia="lt-LT"/>
                  </w:rPr>
                </w:pPr>
              </w:p>
              <w:p w14:paraId="2DF05062" w14:textId="77777777" w:rsidR="00A62A45" w:rsidRDefault="00A62A45">
                <w:pPr>
                  <w:rPr>
                    <w:lang w:eastAsia="lt-LT"/>
                  </w:rPr>
                </w:pPr>
              </w:p>
              <w:p w14:paraId="77489923" w14:textId="77777777" w:rsidR="00A62A45" w:rsidRDefault="00A62A45">
                <w:pPr>
                  <w:rPr>
                    <w:lang w:eastAsia="lt-LT"/>
                  </w:rPr>
                </w:pPr>
              </w:p>
              <w:p w14:paraId="3727D63E" w14:textId="77777777" w:rsidR="00A62A45" w:rsidRDefault="00A62A45">
                <w:pPr>
                  <w:rPr>
                    <w:lang w:eastAsia="lt-LT"/>
                  </w:rPr>
                </w:pPr>
                <w:r>
                  <w:rPr>
                    <w:i/>
                    <w:iCs/>
                    <w:lang w:eastAsia="lt-LT"/>
                  </w:rPr>
                  <w:t>Informacijos šaltinis: paraiška.</w:t>
                </w:r>
              </w:p>
              <w:p w14:paraId="0E52CC0A" w14:textId="77777777" w:rsidR="00A62A45" w:rsidRDefault="00A62A45">
                <w:pPr>
                  <w:rPr>
                    <w:lang w:eastAsia="lt-LT"/>
                  </w:rPr>
                </w:pPr>
              </w:p>
              <w:p w14:paraId="196A4200" w14:textId="77777777" w:rsidR="00A62A45" w:rsidRDefault="00A62A45">
                <w:pPr>
                  <w:rPr>
                    <w:lang w:eastAsia="lt-LT"/>
                  </w:rPr>
                </w:pPr>
              </w:p>
              <w:p w14:paraId="1C72AD7A" w14:textId="77777777" w:rsidR="00A62A45" w:rsidRDefault="00A62A45">
                <w:pPr>
                  <w:rPr>
                    <w:lang w:eastAsia="lt-LT"/>
                  </w:rPr>
                </w:pPr>
              </w:p>
              <w:p w14:paraId="7675F2FD" w14:textId="77777777" w:rsidR="00A62A45" w:rsidRDefault="00A62A45">
                <w:pPr>
                  <w:rPr>
                    <w:lang w:eastAsia="lt-LT"/>
                  </w:rPr>
                </w:pPr>
              </w:p>
              <w:p w14:paraId="25F7D3AA" w14:textId="77777777" w:rsidR="00A62A45" w:rsidRDefault="00A62A45">
                <w:pPr>
                  <w:rPr>
                    <w:lang w:eastAsia="lt-LT"/>
                  </w:rPr>
                </w:pPr>
              </w:p>
              <w:p w14:paraId="2F7FEF0F" w14:textId="77777777" w:rsidR="00A62A45" w:rsidRDefault="00A62A45">
                <w:pPr>
                  <w:rPr>
                    <w:lang w:eastAsia="lt-LT"/>
                  </w:rPr>
                </w:pPr>
              </w:p>
              <w:p w14:paraId="5A02E52B" w14:textId="77777777" w:rsidR="00A62A45" w:rsidRDefault="00A62A45">
                <w:pPr>
                  <w:rPr>
                    <w:lang w:eastAsia="lt-LT"/>
                  </w:rPr>
                </w:pPr>
              </w:p>
              <w:p w14:paraId="3C1E90D7" w14:textId="77777777" w:rsidR="00A62A45" w:rsidRDefault="00A62A45">
                <w:pPr>
                  <w:rPr>
                    <w:lang w:eastAsia="lt-LT"/>
                  </w:rPr>
                </w:pPr>
              </w:p>
              <w:p w14:paraId="7BA7695C" w14:textId="77777777" w:rsidR="00A62A45" w:rsidRDefault="00A62A45">
                <w:pPr>
                  <w:rPr>
                    <w:lang w:eastAsia="lt-LT"/>
                  </w:rPr>
                </w:pPr>
              </w:p>
              <w:p w14:paraId="6081E5C8" w14:textId="77777777" w:rsidR="00A62A45" w:rsidRDefault="00A62A45">
                <w:pPr>
                  <w:rPr>
                    <w:lang w:eastAsia="lt-LT"/>
                  </w:rPr>
                </w:pPr>
              </w:p>
              <w:p w14:paraId="72591121" w14:textId="77777777" w:rsidR="00A62A45" w:rsidRDefault="00A62A45">
                <w:pPr>
                  <w:rPr>
                    <w:lang w:eastAsia="lt-LT"/>
                  </w:rPr>
                </w:pPr>
              </w:p>
              <w:p w14:paraId="5DF31945" w14:textId="77777777" w:rsidR="00A62A45" w:rsidRDefault="00A62A45">
                <w:pPr>
                  <w:rPr>
                    <w:lang w:eastAsia="lt-LT"/>
                  </w:rPr>
                </w:pPr>
              </w:p>
              <w:p w14:paraId="521D56B0" w14:textId="77777777" w:rsidR="00A62A45" w:rsidRDefault="00A62A45">
                <w:pPr>
                  <w:rPr>
                    <w:lang w:eastAsia="lt-LT"/>
                  </w:rPr>
                </w:pPr>
              </w:p>
              <w:p w14:paraId="4A9389FC" w14:textId="77777777" w:rsidR="00A62A45" w:rsidRDefault="00A62A45">
                <w:pPr>
                  <w:jc w:val="both"/>
                  <w:rPr>
                    <w:lang w:eastAsia="lt-LT"/>
                  </w:rPr>
                </w:pPr>
                <w:r>
                  <w:rPr>
                    <w:i/>
                    <w:lang w:eastAsia="lt-LT"/>
                  </w:rPr>
                  <w:t>Informacijos šaltiniai: paraiška ir VĮ Registrų centro Juridinių asmenų registro duomenys.</w:t>
                </w:r>
              </w:p>
              <w:p w14:paraId="19215F8B" w14:textId="77777777" w:rsidR="00A62A45" w:rsidRDefault="00A62A45">
                <w:pPr>
                  <w:jc w:val="both"/>
                  <w:rPr>
                    <w:lang w:eastAsia="lt-LT"/>
                  </w:rPr>
                </w:pPr>
              </w:p>
              <w:p w14:paraId="305B068D" w14:textId="77777777" w:rsidR="00A62A45" w:rsidRDefault="00A62A45">
                <w:pPr>
                  <w:jc w:val="both"/>
                  <w:rPr>
                    <w:lang w:eastAsia="lt-LT"/>
                  </w:rPr>
                </w:pPr>
              </w:p>
              <w:p w14:paraId="2F172BC3"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26F697D5"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D2B7E80" w14:textId="77777777" w:rsidR="00A62A45" w:rsidRDefault="00A62A45">
                <w:pPr>
                  <w:rPr>
                    <w:sz w:val="22"/>
                    <w:szCs w:val="22"/>
                    <w:lang w:eastAsia="lt-LT"/>
                  </w:rPr>
                </w:pPr>
              </w:p>
            </w:tc>
          </w:tr>
          <w:tr w:rsidR="00A62A45" w14:paraId="1767A29C" w14:textId="77777777" w:rsidTr="00A62A45">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C608E0A" w14:textId="77777777" w:rsidR="00A62A45" w:rsidRDefault="00A62A45">
                <w:pPr>
                  <w:jc w:val="both"/>
                  <w:rPr>
                    <w:sz w:val="22"/>
                    <w:szCs w:val="22"/>
                    <w:lang w:eastAsia="lt-LT"/>
                  </w:rPr>
                </w:pPr>
                <w:r>
                  <w:rPr>
                    <w:lang w:eastAsia="lt-LT"/>
                  </w:rPr>
                  <w:lastRenderedPageBreak/>
                  <w:t>5.5. Pareiškėjas ir partneris (-</w:t>
                </w:r>
                <w:proofErr w:type="spellStart"/>
                <w:r>
                  <w:rPr>
                    <w:lang w:eastAsia="lt-LT"/>
                  </w:rPr>
                  <w:t>iai</w:t>
                </w:r>
                <w:proofErr w:type="spellEnd"/>
                <w:r>
                  <w:rPr>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1F362174" w14:textId="77777777" w:rsidR="00A62A45" w:rsidRDefault="00A62A45">
                <w:pPr>
                  <w:jc w:val="both"/>
                  <w:rPr>
                    <w:lang w:eastAsia="lt-LT"/>
                  </w:rPr>
                </w:pPr>
                <w:r>
                  <w:rPr>
                    <w:i/>
                    <w:lang w:eastAsia="lt-LT"/>
                  </w:rPr>
                  <w:t>Informacijos šaltinis: Paraiška ir (arba) investicijų projektas.</w:t>
                </w:r>
              </w:p>
              <w:p w14:paraId="7AAE105E"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2B6CCF4"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9E16836" w14:textId="77777777" w:rsidR="00A62A45" w:rsidRDefault="00A62A45">
                <w:pPr>
                  <w:rPr>
                    <w:sz w:val="22"/>
                    <w:szCs w:val="22"/>
                    <w:lang w:eastAsia="lt-LT"/>
                  </w:rPr>
                </w:pPr>
              </w:p>
            </w:tc>
          </w:tr>
          <w:tr w:rsidR="00A62A45" w14:paraId="14F2F8F8" w14:textId="77777777" w:rsidTr="00A62A45">
            <w:trPr>
              <w:trHeight w:val="1685"/>
            </w:trPr>
            <w:tc>
              <w:tcPr>
                <w:tcW w:w="4820" w:type="dxa"/>
                <w:tcBorders>
                  <w:top w:val="single" w:sz="4" w:space="0" w:color="000000"/>
                  <w:left w:val="single" w:sz="4" w:space="0" w:color="000000"/>
                  <w:bottom w:val="single" w:sz="4" w:space="0" w:color="000000"/>
                  <w:right w:val="single" w:sz="4" w:space="0" w:color="000000"/>
                </w:tcBorders>
                <w:hideMark/>
              </w:tcPr>
              <w:p w14:paraId="7DD5ED9F" w14:textId="77777777" w:rsidR="00A62A45" w:rsidRDefault="00A62A45">
                <w:pPr>
                  <w:jc w:val="both"/>
                  <w:rPr>
                    <w:spacing w:val="-4"/>
                    <w:sz w:val="22"/>
                    <w:szCs w:val="22"/>
                    <w:lang w:eastAsia="lt-LT"/>
                  </w:rPr>
                </w:pPr>
                <w:r>
                  <w:rPr>
                    <w:spacing w:val="-4"/>
                    <w:lang w:eastAsia="lt-LT"/>
                  </w:rPr>
                  <w:t xml:space="preserve">5.6. Projekto </w:t>
                </w:r>
                <w:proofErr w:type="spellStart"/>
                <w:r>
                  <w:rPr>
                    <w:spacing w:val="-4"/>
                    <w:lang w:eastAsia="lt-LT"/>
                  </w:rPr>
                  <w:t>parengtumas</w:t>
                </w:r>
                <w:proofErr w:type="spellEnd"/>
                <w:r>
                  <w:rPr>
                    <w:spacing w:val="-4"/>
                    <w:lang w:eastAsia="lt-LT"/>
                  </w:rPr>
                  <w:t xml:space="preserve"> atitinka projektų finansavimo sąlygų apraše nustatytus reikalavimus. </w:t>
                </w:r>
              </w:p>
            </w:tc>
            <w:tc>
              <w:tcPr>
                <w:tcW w:w="4677" w:type="dxa"/>
                <w:tcBorders>
                  <w:top w:val="single" w:sz="4" w:space="0" w:color="000000"/>
                  <w:left w:val="single" w:sz="4" w:space="0" w:color="000000"/>
                  <w:bottom w:val="single" w:sz="4" w:space="0" w:color="000000"/>
                  <w:right w:val="single" w:sz="4" w:space="0" w:color="000000"/>
                </w:tcBorders>
              </w:tcPr>
              <w:p w14:paraId="1309DA63" w14:textId="77777777" w:rsidR="00A62A45" w:rsidRDefault="00A62A45">
                <w:pPr>
                  <w:jc w:val="both"/>
                  <w:rPr>
                    <w:i/>
                    <w:spacing w:val="-4"/>
                    <w:lang w:eastAsia="lt-LT"/>
                  </w:rPr>
                </w:pPr>
                <w:r>
                  <w:rPr>
                    <w:szCs w:val="24"/>
                  </w:rPr>
                  <w:t xml:space="preserve">Projekto </w:t>
                </w:r>
                <w:proofErr w:type="spellStart"/>
                <w:r>
                  <w:rPr>
                    <w:szCs w:val="24"/>
                  </w:rPr>
                  <w:t>parengtumas</w:t>
                </w:r>
                <w:proofErr w:type="spellEnd"/>
                <w:r>
                  <w:rPr>
                    <w:szCs w:val="24"/>
                  </w:rPr>
                  <w:t xml:space="preserve"> turi atitikti reikalavimus, nustatytus šio Aprašo 30 punkte.</w:t>
                </w:r>
                <w:r>
                  <w:rPr>
                    <w:i/>
                    <w:spacing w:val="-4"/>
                    <w:lang w:eastAsia="lt-LT"/>
                  </w:rPr>
                  <w:t xml:space="preserve"> </w:t>
                </w:r>
              </w:p>
              <w:p w14:paraId="7C0BB18C" w14:textId="77777777" w:rsidR="00A62A45" w:rsidRDefault="00A62A45">
                <w:pPr>
                  <w:jc w:val="both"/>
                  <w:rPr>
                    <w:i/>
                    <w:spacing w:val="-4"/>
                    <w:lang w:eastAsia="lt-LT"/>
                  </w:rPr>
                </w:pPr>
              </w:p>
              <w:p w14:paraId="67A740CB" w14:textId="77777777" w:rsidR="00A62A45" w:rsidRDefault="00A62A45">
                <w:pPr>
                  <w:jc w:val="both"/>
                  <w:rPr>
                    <w:i/>
                    <w:spacing w:val="-4"/>
                    <w:lang w:eastAsia="lt-LT"/>
                  </w:rPr>
                </w:pPr>
                <w:r>
                  <w:rPr>
                    <w:i/>
                    <w:spacing w:val="-4"/>
                    <w:lang w:eastAsia="lt-LT"/>
                  </w:rPr>
                  <w:t>Informacijos šaltinis: paraiška ir kartu su paraiška pateikti dokumentai.</w:t>
                </w:r>
              </w:p>
              <w:p w14:paraId="166D8C08" w14:textId="77777777" w:rsidR="00A62A45" w:rsidRDefault="00A62A45">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3A1D20C" w14:textId="77777777" w:rsidR="00A62A45" w:rsidRDefault="00A62A45">
                <w:pP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203C03E" w14:textId="77777777" w:rsidR="00A62A45" w:rsidRDefault="00A62A45">
                <w:pPr>
                  <w:rPr>
                    <w:sz w:val="22"/>
                    <w:szCs w:val="22"/>
                    <w:lang w:eastAsia="lt-LT"/>
                  </w:rPr>
                </w:pPr>
              </w:p>
            </w:tc>
          </w:tr>
          <w:tr w:rsidR="00A62A45" w14:paraId="3BFD8A60" w14:textId="77777777" w:rsidTr="00A62A45">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84611E4" w14:textId="77777777" w:rsidR="00A62A45" w:rsidRDefault="00A62A45">
                <w:pPr>
                  <w:autoSpaceDE w:val="0"/>
                  <w:autoSpaceDN w:val="0"/>
                  <w:adjustRightInd w:val="0"/>
                  <w:jc w:val="both"/>
                  <w:rPr>
                    <w:sz w:val="22"/>
                    <w:szCs w:val="22"/>
                  </w:rPr>
                </w:pPr>
                <w:r>
                  <w:t xml:space="preserve">5.7. Partnerystė projekte yra pagrįsta ir teikia naudą. </w:t>
                </w:r>
              </w:p>
            </w:tc>
            <w:tc>
              <w:tcPr>
                <w:tcW w:w="4677" w:type="dxa"/>
                <w:tcBorders>
                  <w:top w:val="single" w:sz="4" w:space="0" w:color="000000"/>
                  <w:left w:val="single" w:sz="4" w:space="0" w:color="000000"/>
                  <w:bottom w:val="single" w:sz="4" w:space="0" w:color="000000"/>
                  <w:right w:val="single" w:sz="4" w:space="0" w:color="000000"/>
                </w:tcBorders>
                <w:hideMark/>
              </w:tcPr>
              <w:p w14:paraId="432942D3" w14:textId="77777777" w:rsidR="00A62A45" w:rsidRDefault="00A62A45">
                <w:pPr>
                  <w:rPr>
                    <w:i/>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20F5812E"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569841A" w14:textId="77777777" w:rsidR="00A62A45" w:rsidRDefault="00A62A45">
                <w:pPr>
                  <w:rPr>
                    <w:sz w:val="22"/>
                    <w:szCs w:val="22"/>
                    <w:lang w:eastAsia="lt-LT"/>
                  </w:rPr>
                </w:pPr>
              </w:p>
            </w:tc>
          </w:tr>
          <w:tr w:rsidR="00A62A45" w14:paraId="3BAC5DE4" w14:textId="77777777" w:rsidTr="00A62A4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08B24FCF" w14:textId="77777777" w:rsidR="00A62A45" w:rsidRDefault="00A62A45">
                <w:pPr>
                  <w:jc w:val="both"/>
                  <w:rPr>
                    <w:sz w:val="22"/>
                    <w:szCs w:val="22"/>
                    <w:lang w:eastAsia="lt-LT"/>
                  </w:rPr>
                </w:pPr>
                <w:r>
                  <w:rPr>
                    <w:b/>
                    <w:bCs/>
                    <w:lang w:eastAsia="lt-LT"/>
                  </w:rPr>
                  <w:t>6. Projektas turi apibrėžtus, aiškius ir užtikrintus projekto išlaidų finansavimo šaltinius.</w:t>
                </w:r>
              </w:p>
            </w:tc>
          </w:tr>
          <w:tr w:rsidR="00A62A45" w14:paraId="4FB4496D"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E9AB550" w14:textId="77777777" w:rsidR="00A62A45" w:rsidRDefault="00A62A45">
                <w:pPr>
                  <w:jc w:val="both"/>
                  <w:rPr>
                    <w:sz w:val="22"/>
                    <w:szCs w:val="22"/>
                    <w:lang w:eastAsia="lt-LT"/>
                  </w:rPr>
                </w:pPr>
                <w:r>
                  <w:rPr>
                    <w:lang w:eastAsia="lt-LT"/>
                  </w:rPr>
                  <w:t>6.1. Pareiškėjo ir (ar) partnerio (-</w:t>
                </w:r>
                <w:proofErr w:type="spellStart"/>
                <w:r>
                  <w:rPr>
                    <w:lang w:eastAsia="lt-LT"/>
                  </w:rPr>
                  <w:t>ių</w:t>
                </w:r>
                <w:proofErr w:type="spellEnd"/>
                <w:r>
                  <w:rPr>
                    <w:lang w:eastAsia="lt-LT"/>
                  </w:rPr>
                  <w:t xml:space="preserve">)  įnašas atitinka projektų finansavimo sąlygų apraše nustatytus reikalavimus ir yra užtikrintas jo finansavimas. </w:t>
                </w:r>
              </w:p>
            </w:tc>
            <w:tc>
              <w:tcPr>
                <w:tcW w:w="4677" w:type="dxa"/>
                <w:tcBorders>
                  <w:top w:val="single" w:sz="4" w:space="0" w:color="000000"/>
                  <w:left w:val="single" w:sz="4" w:space="0" w:color="000000"/>
                  <w:bottom w:val="single" w:sz="4" w:space="0" w:color="auto"/>
                  <w:right w:val="single" w:sz="4" w:space="0" w:color="000000"/>
                </w:tcBorders>
              </w:tcPr>
              <w:p w14:paraId="702AB4D2" w14:textId="77777777" w:rsidR="00A62A45" w:rsidRDefault="00A62A45">
                <w:pPr>
                  <w:jc w:val="both"/>
                  <w:rPr>
                    <w:i/>
                    <w:lang w:eastAsia="lt-LT"/>
                  </w:rPr>
                </w:pPr>
                <w:r>
                  <w:t>Pareiškėjas turi prisidėti prie projekto įgyvendinimo</w:t>
                </w:r>
                <w:r>
                  <w:rPr>
                    <w:szCs w:val="24"/>
                  </w:rPr>
                  <w:t xml:space="preserve"> Aprašo 38 punkte nurodyta lėšų dalimi.</w:t>
                </w:r>
                <w:r>
                  <w:rPr>
                    <w:i/>
                    <w:lang w:eastAsia="lt-LT"/>
                  </w:rPr>
                  <w:t xml:space="preserve"> </w:t>
                </w:r>
              </w:p>
              <w:p w14:paraId="3167D8AC" w14:textId="77777777" w:rsidR="00A62A45" w:rsidRDefault="00A62A45">
                <w:pPr>
                  <w:jc w:val="both"/>
                  <w:rPr>
                    <w:i/>
                    <w:lang w:eastAsia="lt-LT"/>
                  </w:rPr>
                </w:pPr>
              </w:p>
              <w:p w14:paraId="77F0060A" w14:textId="77777777" w:rsidR="00A62A45" w:rsidRDefault="00A62A45">
                <w:pPr>
                  <w:jc w:val="both"/>
                  <w:rPr>
                    <w:lang w:eastAsia="lt-LT"/>
                  </w:rPr>
                </w:pPr>
                <w:r>
                  <w:rPr>
                    <w:i/>
                    <w:lang w:eastAsia="lt-LT"/>
                  </w:rPr>
                  <w:t>Informacijos šaltinis: paraiška ir kartu su paraiška pateikti finansavimo šaltinius patvirtinantys dokumentai.</w:t>
                </w:r>
              </w:p>
              <w:p w14:paraId="4E249961" w14:textId="77777777" w:rsidR="00A62A45" w:rsidRDefault="00A62A45">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D1CFFB8"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C8B1BC0" w14:textId="77777777" w:rsidR="00A62A45" w:rsidRDefault="00A62A45">
                <w:pPr>
                  <w:rPr>
                    <w:sz w:val="22"/>
                    <w:szCs w:val="22"/>
                    <w:lang w:eastAsia="lt-LT"/>
                  </w:rPr>
                </w:pPr>
              </w:p>
            </w:tc>
          </w:tr>
          <w:tr w:rsidR="00A62A45" w14:paraId="53557DAA"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tcPr>
              <w:p w14:paraId="5271A8AC" w14:textId="77777777" w:rsidR="00A62A45" w:rsidRDefault="00A62A45">
                <w:pPr>
                  <w:jc w:val="both"/>
                  <w:rPr>
                    <w:lang w:eastAsia="lt-LT"/>
                  </w:rPr>
                </w:pPr>
                <w:r>
                  <w:rPr>
                    <w:lang w:eastAsia="lt-LT"/>
                  </w:rPr>
                  <w:t xml:space="preserve">6.2. Užtikrintas netinkamų finansuoti su </w:t>
                </w:r>
                <w:r>
                  <w:rPr>
                    <w:lang w:eastAsia="lt-LT"/>
                  </w:rPr>
                  <w:lastRenderedPageBreak/>
                  <w:t>projektu susijusių išlaidų padengimas.</w:t>
                </w:r>
              </w:p>
              <w:p w14:paraId="6D60B2A9" w14:textId="77777777" w:rsidR="00A62A45" w:rsidRDefault="00A62A45">
                <w:pPr>
                  <w:jc w:val="both"/>
                  <w:rPr>
                    <w:rFonts w:eastAsiaTheme="minorHAnsi"/>
                    <w:i/>
                  </w:rPr>
                </w:pPr>
              </w:p>
              <w:p w14:paraId="31B2F7FA" w14:textId="77777777" w:rsidR="00A62A45" w:rsidRDefault="00A62A45">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39E011F4" w14:textId="77777777" w:rsidR="00A62A45" w:rsidRDefault="00A62A45">
                <w:pPr>
                  <w:jc w:val="both"/>
                  <w:rPr>
                    <w:i/>
                  </w:rPr>
                </w:pPr>
                <w:r>
                  <w:rPr>
                    <w:i/>
                  </w:rPr>
                  <w:lastRenderedPageBreak/>
                  <w:t xml:space="preserve">Informacijos šaltinis: paraiška ir kartu su </w:t>
                </w:r>
                <w:r>
                  <w:rPr>
                    <w:i/>
                  </w:rPr>
                  <w:lastRenderedPageBreak/>
                  <w:t>paraiška pateikti finansavimo šaltinius patvirtinantys dokumentai.</w:t>
                </w:r>
              </w:p>
              <w:p w14:paraId="641D9933"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E8B3861"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DFECEF0" w14:textId="77777777" w:rsidR="00A62A45" w:rsidRDefault="00A62A45">
                <w:pPr>
                  <w:rPr>
                    <w:sz w:val="22"/>
                    <w:szCs w:val="22"/>
                    <w:lang w:eastAsia="lt-LT"/>
                  </w:rPr>
                </w:pPr>
              </w:p>
            </w:tc>
          </w:tr>
          <w:tr w:rsidR="00A62A45" w14:paraId="5CCAB2AB"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1C2D09B" w14:textId="77777777" w:rsidR="00A62A45" w:rsidRDefault="00A62A45">
                <w:pPr>
                  <w:jc w:val="both"/>
                  <w:rPr>
                    <w:sz w:val="22"/>
                    <w:szCs w:val="22"/>
                    <w:lang w:eastAsia="lt-LT"/>
                  </w:rPr>
                </w:pPr>
                <w:r>
                  <w:rPr>
                    <w:lang w:eastAsia="lt-LT"/>
                  </w:rPr>
                  <w:lastRenderedPageBreak/>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79C988B8" w14:textId="77777777" w:rsidR="00A62A45" w:rsidRDefault="00A62A45">
                <w:pPr>
                  <w:jc w:val="both"/>
                  <w:rPr>
                    <w:i/>
                    <w:lang w:eastAsia="lt-LT"/>
                  </w:rPr>
                </w:pPr>
                <w:r>
                  <w:rPr>
                    <w:i/>
                    <w:lang w:eastAsia="lt-LT"/>
                  </w:rPr>
                  <w:t>Informacijos šaltinis: paraiška ir kartu su paraiška pateikti dokumentai.</w:t>
                </w:r>
              </w:p>
              <w:p w14:paraId="438F06CF"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10518BA"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B927622" w14:textId="77777777" w:rsidR="00A62A45" w:rsidRDefault="00A62A45">
                <w:pPr>
                  <w:rPr>
                    <w:sz w:val="22"/>
                    <w:szCs w:val="22"/>
                    <w:lang w:eastAsia="lt-LT"/>
                  </w:rPr>
                </w:pPr>
              </w:p>
            </w:tc>
          </w:tr>
          <w:tr w:rsidR="00A62A45" w14:paraId="7DF6376C" w14:textId="77777777" w:rsidTr="00A62A4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7352C6D" w14:textId="77777777" w:rsidR="00A62A45" w:rsidRDefault="00A62A45">
                <w:pPr>
                  <w:rPr>
                    <w:sz w:val="22"/>
                    <w:szCs w:val="22"/>
                    <w:lang w:eastAsia="lt-LT"/>
                  </w:rPr>
                </w:pPr>
                <w:r>
                  <w:rPr>
                    <w:b/>
                    <w:bCs/>
                    <w:lang w:eastAsia="lt-LT"/>
                  </w:rPr>
                  <w:t>7. Užtikrintas efektyvus projektui įgyvendinti reikalingų lėšų panaudojimas.</w:t>
                </w:r>
              </w:p>
            </w:tc>
          </w:tr>
          <w:tr w:rsidR="00A62A45" w14:paraId="78323CB8"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9B924AA" w14:textId="77777777" w:rsidR="00A62A45" w:rsidRDefault="00A62A45">
                <w:pPr>
                  <w:jc w:val="both"/>
                  <w:rPr>
                    <w:sz w:val="22"/>
                    <w:szCs w:val="22"/>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7EC08650"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AEDB53B"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C4E702D" w14:textId="77777777" w:rsidR="00A62A45" w:rsidRDefault="00A62A45">
                <w:pPr>
                  <w:rPr>
                    <w:sz w:val="22"/>
                    <w:szCs w:val="22"/>
                    <w:lang w:eastAsia="lt-LT"/>
                  </w:rPr>
                </w:pPr>
              </w:p>
            </w:tc>
          </w:tr>
          <w:tr w:rsidR="00A62A45" w14:paraId="0FBA5CF6"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A505EE6" w14:textId="77777777" w:rsidR="00A62A45" w:rsidRDefault="00A62A45">
                <w:pPr>
                  <w:jc w:val="both"/>
                  <w:rPr>
                    <w:sz w:val="22"/>
                    <w:szCs w:val="22"/>
                    <w:lang w:eastAsia="lt-LT"/>
                  </w:rPr>
                </w:pPr>
                <w:r>
                  <w:rPr>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hideMark/>
              </w:tcPr>
              <w:p w14:paraId="3855615E"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E851563"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2924053" w14:textId="77777777" w:rsidR="00A62A45" w:rsidRDefault="00A62A45">
                <w:pPr>
                  <w:rPr>
                    <w:sz w:val="22"/>
                    <w:szCs w:val="22"/>
                    <w:lang w:eastAsia="lt-LT"/>
                  </w:rPr>
                </w:pPr>
              </w:p>
            </w:tc>
          </w:tr>
          <w:tr w:rsidR="00A62A45" w14:paraId="3AF80A41"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B8D14AB" w14:textId="77777777" w:rsidR="00A62A45" w:rsidRDefault="00A62A45">
                <w:pPr>
                  <w:jc w:val="both"/>
                  <w:rPr>
                    <w:sz w:val="22"/>
                    <w:szCs w:val="22"/>
                    <w:lang w:eastAsia="lt-LT"/>
                  </w:rPr>
                </w:pPr>
                <w:r>
                  <w:rPr>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hideMark/>
              </w:tcPr>
              <w:p w14:paraId="6E5ED303"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46D213B3"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44A8C61" w14:textId="77777777" w:rsidR="00A62A45" w:rsidRDefault="00A62A45">
                <w:pPr>
                  <w:rPr>
                    <w:sz w:val="22"/>
                    <w:szCs w:val="22"/>
                    <w:lang w:eastAsia="lt-LT"/>
                  </w:rPr>
                </w:pPr>
              </w:p>
            </w:tc>
          </w:tr>
          <w:tr w:rsidR="00A62A45" w14:paraId="557AC97B"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8AE2F1C" w14:textId="77777777" w:rsidR="00A62A45" w:rsidRDefault="00A62A45">
                <w:pPr>
                  <w:jc w:val="both"/>
                  <w:rPr>
                    <w:sz w:val="22"/>
                    <w:szCs w:val="22"/>
                    <w:lang w:eastAsia="lt-LT"/>
                  </w:rPr>
                </w:pPr>
                <w:r>
                  <w:rPr>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hideMark/>
              </w:tcPr>
              <w:p w14:paraId="2D523AA9"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46A1380A"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1EFBEE3" w14:textId="77777777" w:rsidR="00A62A45" w:rsidRDefault="00A62A45">
                <w:pPr>
                  <w:rPr>
                    <w:sz w:val="22"/>
                    <w:szCs w:val="22"/>
                    <w:lang w:eastAsia="lt-LT"/>
                  </w:rPr>
                </w:pPr>
              </w:p>
            </w:tc>
          </w:tr>
          <w:tr w:rsidR="00A62A45" w14:paraId="7BCD08B5"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290444E" w14:textId="77777777" w:rsidR="00A62A45" w:rsidRDefault="00A62A45">
                <w:pPr>
                  <w:jc w:val="both"/>
                  <w:rPr>
                    <w:sz w:val="22"/>
                    <w:szCs w:val="22"/>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hideMark/>
              </w:tcPr>
              <w:p w14:paraId="53994F42"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B827889"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756E648" w14:textId="77777777" w:rsidR="00A62A45" w:rsidRDefault="00A62A45">
                <w:pPr>
                  <w:rPr>
                    <w:sz w:val="22"/>
                    <w:szCs w:val="22"/>
                    <w:lang w:eastAsia="lt-LT"/>
                  </w:rPr>
                </w:pPr>
              </w:p>
            </w:tc>
          </w:tr>
          <w:tr w:rsidR="00A62A45" w14:paraId="45EE5C69"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tcPr>
              <w:p w14:paraId="03D3FC92" w14:textId="77777777" w:rsidR="00A62A45" w:rsidRDefault="00A62A45">
                <w:pPr>
                  <w:jc w:val="both"/>
                  <w:rPr>
                    <w:lang w:eastAsia="lt-LT"/>
                  </w:rPr>
                </w:pPr>
                <w:r>
                  <w:rPr>
                    <w:lang w:eastAsia="lt-LT"/>
                  </w:rPr>
                  <w:t>7.1.5. pasirinktai projekto įgyvendinimo alternatyvai realizuoti nėra žinomų teisinių, techninių ir socialinių apribojimų.</w:t>
                </w:r>
              </w:p>
              <w:p w14:paraId="768D2768" w14:textId="77777777" w:rsidR="00A62A45" w:rsidRDefault="00A62A45">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hideMark/>
              </w:tcPr>
              <w:p w14:paraId="202DADBB"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136E9675"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48ED0D6" w14:textId="77777777" w:rsidR="00A62A45" w:rsidRDefault="00A62A45">
                <w:pPr>
                  <w:rPr>
                    <w:sz w:val="22"/>
                    <w:szCs w:val="22"/>
                    <w:lang w:eastAsia="lt-LT"/>
                  </w:rPr>
                </w:pPr>
              </w:p>
            </w:tc>
          </w:tr>
          <w:tr w:rsidR="00A62A45" w14:paraId="6BFF10DE"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45C0A99" w14:textId="77777777" w:rsidR="00A62A45" w:rsidRDefault="00A62A45">
                <w:pPr>
                  <w:jc w:val="both"/>
                  <w:rPr>
                    <w:sz w:val="22"/>
                    <w:szCs w:val="22"/>
                    <w:lang w:eastAsia="lt-LT"/>
                  </w:rPr>
                </w:pPr>
                <w:r>
                  <w:rPr>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hideMark/>
              </w:tcPr>
              <w:p w14:paraId="3A0F8359" w14:textId="77777777" w:rsidR="00A62A45" w:rsidRDefault="00A62A45">
                <w:pPr>
                  <w:rPr>
                    <w:sz w:val="22"/>
                    <w:szCs w:val="22"/>
                    <w:lang w:eastAsia="lt-LT"/>
                  </w:rPr>
                </w:pPr>
                <w:r>
                  <w:rPr>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002EB92A"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B822CD8" w14:textId="77777777" w:rsidR="00A62A45" w:rsidRDefault="00A62A45">
                <w:pPr>
                  <w:rPr>
                    <w:sz w:val="22"/>
                    <w:szCs w:val="22"/>
                    <w:lang w:eastAsia="lt-LT"/>
                  </w:rPr>
                </w:pPr>
              </w:p>
            </w:tc>
          </w:tr>
          <w:tr w:rsidR="00A62A45" w14:paraId="1D46504F"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336F7EE" w14:textId="77777777" w:rsidR="00A62A45" w:rsidRDefault="00A62A45">
                <w:pPr>
                  <w:jc w:val="both"/>
                  <w:rPr>
                    <w:sz w:val="22"/>
                    <w:szCs w:val="22"/>
                    <w:lang w:eastAsia="lt-LT"/>
                  </w:rPr>
                </w:pPr>
                <w:r>
                  <w:rPr>
                    <w:lang w:eastAsia="lt-LT"/>
                  </w:rPr>
                  <w:lastRenderedPageBreak/>
                  <w:t xml:space="preserve">7.3. Įvertintos pagrindinės projekto rizikos ir suplanuotos </w:t>
                </w:r>
                <w:proofErr w:type="spellStart"/>
                <w:r>
                  <w:rPr>
                    <w:lang w:eastAsia="lt-LT"/>
                  </w:rPr>
                  <w:t>rizikų</w:t>
                </w:r>
                <w:proofErr w:type="spellEnd"/>
                <w:r>
                  <w:rPr>
                    <w:lang w:eastAsia="lt-LT"/>
                  </w:rPr>
                  <w:t xml:space="preserve">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5ED232DC" w14:textId="77777777" w:rsidR="00A62A45" w:rsidRDefault="00A62A45">
                <w:pPr>
                  <w:jc w:val="both"/>
                  <w:rPr>
                    <w:i/>
                    <w:lang w:eastAsia="lt-LT"/>
                  </w:rPr>
                </w:pPr>
                <w:r>
                  <w:rPr>
                    <w:i/>
                    <w:lang w:eastAsia="lt-LT"/>
                  </w:rPr>
                  <w:t>Informacijos šaltinis: paraiška.</w:t>
                </w:r>
              </w:p>
              <w:p w14:paraId="40F6141D"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B6E6F7B"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6B79E73" w14:textId="77777777" w:rsidR="00A62A45" w:rsidRDefault="00A62A45">
                <w:pPr>
                  <w:rPr>
                    <w:sz w:val="22"/>
                    <w:szCs w:val="22"/>
                    <w:lang w:eastAsia="lt-LT"/>
                  </w:rPr>
                </w:pPr>
              </w:p>
            </w:tc>
          </w:tr>
          <w:tr w:rsidR="00A62A45" w14:paraId="0861A167"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D83B8D2" w14:textId="77777777" w:rsidR="00A62A45" w:rsidRDefault="00A62A45">
                <w:pPr>
                  <w:jc w:val="both"/>
                  <w:rPr>
                    <w:sz w:val="22"/>
                    <w:szCs w:val="22"/>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lang w:eastAsia="lt-LT"/>
                  </w:rPr>
                  <w:t>ių</w:t>
                </w:r>
                <w:proofErr w:type="spellEnd"/>
                <w:r>
                  <w:rPr>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31562D20" w14:textId="77777777" w:rsidR="00A62A45" w:rsidRDefault="00A62A45">
                <w:pPr>
                  <w:rPr>
                    <w:i/>
                    <w:iCs/>
                    <w:lang w:eastAsia="lt-LT"/>
                  </w:rPr>
                </w:pPr>
                <w:r>
                  <w:rPr>
                    <w:i/>
                    <w:iCs/>
                    <w:lang w:eastAsia="lt-LT"/>
                  </w:rPr>
                  <w:t>Informacijos šaltinis: paraiška ir kartu su paraiška pateikti dokumentai.</w:t>
                </w:r>
              </w:p>
              <w:p w14:paraId="520E007C"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E358968"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6E55E5A" w14:textId="77777777" w:rsidR="00A62A45" w:rsidRDefault="00A62A45">
                <w:pPr>
                  <w:rPr>
                    <w:sz w:val="22"/>
                    <w:szCs w:val="22"/>
                    <w:lang w:eastAsia="lt-LT"/>
                  </w:rPr>
                </w:pPr>
              </w:p>
            </w:tc>
          </w:tr>
          <w:tr w:rsidR="00A62A45" w14:paraId="2998531E" w14:textId="77777777" w:rsidTr="00A62A45">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2479A5D1" w14:textId="77777777" w:rsidR="00A62A45" w:rsidRDefault="00A62A45">
                <w:pPr>
                  <w:jc w:val="both"/>
                  <w:rPr>
                    <w:spacing w:val="-4"/>
                    <w:sz w:val="22"/>
                    <w:szCs w:val="22"/>
                    <w:lang w:eastAsia="lt-LT"/>
                  </w:rPr>
                </w:pPr>
                <w:r>
                  <w:rPr>
                    <w:lang w:eastAsia="lt-LT"/>
                  </w:rPr>
                  <w:t xml:space="preserve">7.5. </w:t>
                </w:r>
                <w:r>
                  <w:rPr>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69DAFBA5" w14:textId="77777777" w:rsidR="00A62A45" w:rsidRDefault="00A62A45">
                <w:pPr>
                  <w:jc w:val="both"/>
                </w:pPr>
                <w:r>
                  <w:t>Projekto įgyvendinimo trukmė / terminas ir vieta turi atitikti šio Aprašo 24 ir 26 punktuose nustatytus reikalavimus.</w:t>
                </w:r>
              </w:p>
              <w:p w14:paraId="10F4D60A" w14:textId="77777777" w:rsidR="00A62A45" w:rsidRDefault="00A62A45">
                <w:pPr>
                  <w:jc w:val="both"/>
                  <w:rPr>
                    <w:i/>
                    <w:iCs/>
                    <w:spacing w:val="-4"/>
                    <w:lang w:eastAsia="lt-LT"/>
                  </w:rPr>
                </w:pPr>
              </w:p>
              <w:p w14:paraId="1BC40318" w14:textId="77777777" w:rsidR="00A62A45" w:rsidRDefault="00A62A45">
                <w:pPr>
                  <w:jc w:val="both"/>
                  <w:rPr>
                    <w:i/>
                    <w:spacing w:val="-4"/>
                    <w:lang w:eastAsia="lt-LT"/>
                  </w:rPr>
                </w:pPr>
                <w:r>
                  <w:rPr>
                    <w:i/>
                    <w:spacing w:val="-4"/>
                    <w:lang w:eastAsia="lt-LT"/>
                  </w:rPr>
                  <w:t>Informacijos šaltinis: paraiška ir investicijų projektas.</w:t>
                </w:r>
              </w:p>
              <w:p w14:paraId="49B771CE" w14:textId="77777777" w:rsidR="00A62A45" w:rsidRDefault="00A62A45">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D95CD9F"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6FE01D0" w14:textId="77777777" w:rsidR="00A62A45" w:rsidRDefault="00A62A45">
                <w:pPr>
                  <w:rPr>
                    <w:sz w:val="22"/>
                    <w:szCs w:val="22"/>
                    <w:lang w:eastAsia="lt-LT"/>
                  </w:rPr>
                </w:pPr>
              </w:p>
            </w:tc>
          </w:tr>
          <w:tr w:rsidR="00A62A45" w14:paraId="1F376173"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3B97579" w14:textId="77777777" w:rsidR="00A62A45" w:rsidRDefault="00A62A45">
                <w:pPr>
                  <w:jc w:val="both"/>
                  <w:rPr>
                    <w:sz w:val="22"/>
                    <w:szCs w:val="22"/>
                    <w:lang w:eastAsia="lt-LT"/>
                  </w:rPr>
                </w:pPr>
                <w:r>
                  <w:rPr>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hideMark/>
              </w:tcPr>
              <w:p w14:paraId="0CDC790E" w14:textId="77777777" w:rsidR="00A62A45" w:rsidRDefault="00A62A45">
                <w:pPr>
                  <w:rPr>
                    <w:i/>
                    <w:sz w:val="22"/>
                    <w:szCs w:val="22"/>
                    <w:lang w:eastAsia="lt-LT"/>
                  </w:rPr>
                </w:pPr>
                <w:r>
                  <w:rPr>
                    <w:i/>
                  </w:rPr>
                  <w:t>Netaikoma.</w:t>
                </w:r>
              </w:p>
            </w:tc>
            <w:tc>
              <w:tcPr>
                <w:tcW w:w="2127" w:type="dxa"/>
                <w:tcBorders>
                  <w:top w:val="single" w:sz="4" w:space="0" w:color="000000"/>
                  <w:left w:val="single" w:sz="4" w:space="0" w:color="000000"/>
                  <w:bottom w:val="single" w:sz="4" w:space="0" w:color="auto"/>
                  <w:right w:val="single" w:sz="4" w:space="0" w:color="000000"/>
                </w:tcBorders>
              </w:tcPr>
              <w:p w14:paraId="011CB640"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5887683" w14:textId="77777777" w:rsidR="00A62A45" w:rsidRDefault="00A62A45">
                <w:pPr>
                  <w:rPr>
                    <w:sz w:val="22"/>
                    <w:szCs w:val="22"/>
                    <w:lang w:eastAsia="lt-LT"/>
                  </w:rPr>
                </w:pPr>
              </w:p>
            </w:tc>
          </w:tr>
          <w:tr w:rsidR="00A62A45" w14:paraId="58E93649"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AA24043" w14:textId="77777777" w:rsidR="00A62A45" w:rsidRDefault="00A62A45">
                <w:pPr>
                  <w:jc w:val="both"/>
                  <w:rPr>
                    <w:sz w:val="22"/>
                    <w:szCs w:val="22"/>
                  </w:rPr>
                </w:pPr>
                <w:r>
                  <w:rPr>
                    <w:lang w:eastAsia="lt-LT"/>
                  </w:rPr>
                  <w:t xml:space="preserve">7.7. Teisingai </w:t>
                </w:r>
                <w:r>
                  <w:t>pritaikyti fiksuotoji projekto išlaidų norma, fiksuotieji</w:t>
                </w:r>
                <w:r>
                  <w:rPr>
                    <w:lang w:eastAsia="lt-LT"/>
                  </w:rPr>
                  <w:t xml:space="preserve"> projekto išlaidų </w:t>
                </w:r>
                <w:r>
                  <w:t>vieneto įkainiai, fiksuotosios projekto išlaidų sumos ir (ar) apdovanojimai.</w:t>
                </w:r>
              </w:p>
            </w:tc>
            <w:tc>
              <w:tcPr>
                <w:tcW w:w="4677" w:type="dxa"/>
                <w:tcBorders>
                  <w:top w:val="single" w:sz="4" w:space="0" w:color="000000"/>
                  <w:left w:val="single" w:sz="4" w:space="0" w:color="000000"/>
                  <w:bottom w:val="single" w:sz="4" w:space="0" w:color="auto"/>
                  <w:right w:val="single" w:sz="4" w:space="0" w:color="000000"/>
                </w:tcBorders>
                <w:hideMark/>
              </w:tcPr>
              <w:p w14:paraId="2D8808C2" w14:textId="77777777" w:rsidR="00A62A45" w:rsidRDefault="00A62A45">
                <w:pPr>
                  <w:rPr>
                    <w:sz w:val="22"/>
                    <w:szCs w:val="22"/>
                    <w:lang w:eastAsia="lt-LT"/>
                  </w:rPr>
                </w:pPr>
                <w:r>
                  <w:rPr>
                    <w:i/>
                  </w:rPr>
                  <w:t>Netaikoma.</w:t>
                </w:r>
              </w:p>
            </w:tc>
            <w:tc>
              <w:tcPr>
                <w:tcW w:w="2127" w:type="dxa"/>
                <w:tcBorders>
                  <w:top w:val="single" w:sz="4" w:space="0" w:color="000000"/>
                  <w:left w:val="single" w:sz="4" w:space="0" w:color="000000"/>
                  <w:bottom w:val="single" w:sz="4" w:space="0" w:color="auto"/>
                  <w:right w:val="single" w:sz="4" w:space="0" w:color="000000"/>
                </w:tcBorders>
              </w:tcPr>
              <w:p w14:paraId="56C4B9B7"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4158702" w14:textId="77777777" w:rsidR="00A62A45" w:rsidRDefault="00A62A45">
                <w:pPr>
                  <w:rPr>
                    <w:sz w:val="22"/>
                    <w:szCs w:val="22"/>
                    <w:lang w:eastAsia="lt-LT"/>
                  </w:rPr>
                </w:pPr>
              </w:p>
            </w:tc>
          </w:tr>
          <w:tr w:rsidR="00A62A45" w14:paraId="777BF26D"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tcPr>
              <w:p w14:paraId="05D47134" w14:textId="77777777" w:rsidR="00A62A45" w:rsidRDefault="00A62A45">
                <w:pPr>
                  <w:jc w:val="both"/>
                  <w:rPr>
                    <w:rFonts w:cstheme="minorBidi"/>
                    <w:lang w:eastAsia="lt-LT"/>
                  </w:rPr>
                </w:pPr>
                <w:r>
                  <w:rPr>
                    <w:lang w:eastAsia="lt-LT"/>
                  </w:rPr>
                  <w:t xml:space="preserve">7.8. Paraiškoje teisingai nurodyta projekto kategorija, iš projekto planuojamos gauti pajamos (taip pat ir grynosios pajamos) teisingai apskaičiuotos ir teisingai nustatytas projektui reikiamo finansavimo dydis, </w:t>
                </w:r>
                <w:r>
                  <w:rPr>
                    <w:lang w:eastAsia="lt-LT"/>
                  </w:rPr>
                  <w:lastRenderedPageBreak/>
                  <w:t>atsižvelgiant į tai, ar įgyvendinant projektą:</w:t>
                </w:r>
              </w:p>
              <w:p w14:paraId="420793D5" w14:textId="77777777" w:rsidR="00A62A45" w:rsidRDefault="00A62A45">
                <w:pPr>
                  <w:jc w:val="both"/>
                  <w:rPr>
                    <w:lang w:eastAsia="lt-LT"/>
                  </w:rPr>
                </w:pPr>
                <w:r>
                  <w:rPr>
                    <w:lang w:eastAsia="lt-LT"/>
                  </w:rPr>
                  <w:t>– negaunama pajamų;</w:t>
                </w:r>
              </w:p>
              <w:p w14:paraId="37BF3835" w14:textId="77777777" w:rsidR="00A62A45" w:rsidRDefault="00A62A45">
                <w:pPr>
                  <w:jc w:val="both"/>
                  <w:rPr>
                    <w:lang w:eastAsia="lt-LT"/>
                  </w:rPr>
                </w:pPr>
                <w:r>
                  <w:rPr>
                    <w:lang w:eastAsia="lt-LT"/>
                  </w:rPr>
                  <w:t>– gaunama pajamų ir jos yra įvertintos iš anksto;</w:t>
                </w:r>
              </w:p>
              <w:p w14:paraId="3DDC1D53" w14:textId="77777777" w:rsidR="00A62A45" w:rsidRDefault="00A62A45">
                <w:pPr>
                  <w:jc w:val="both"/>
                  <w:rPr>
                    <w:lang w:eastAsia="lt-LT"/>
                  </w:rPr>
                </w:pPr>
                <w:r>
                  <w:rPr>
                    <w:lang w:eastAsia="lt-LT"/>
                  </w:rPr>
                  <w:t xml:space="preserve">– gaunama pajamų,  bet jų iš anksto neįmanoma apskaičiuoti. </w:t>
                </w:r>
              </w:p>
              <w:p w14:paraId="405DCB59" w14:textId="77777777" w:rsidR="00A62A45" w:rsidRDefault="00A62A45">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hideMark/>
              </w:tcPr>
              <w:p w14:paraId="694EF922" w14:textId="77777777" w:rsidR="00A62A45" w:rsidRDefault="00A62A45">
                <w:pPr>
                  <w:rPr>
                    <w:sz w:val="22"/>
                    <w:szCs w:val="22"/>
                    <w:lang w:eastAsia="lt-LT"/>
                  </w:rPr>
                </w:pPr>
                <w:r>
                  <w:rPr>
                    <w:i/>
                    <w:lang w:eastAsia="lt-LT"/>
                  </w:rPr>
                  <w:lastRenderedPageBreak/>
                  <w:t>Netaikoma.</w:t>
                </w:r>
              </w:p>
            </w:tc>
            <w:tc>
              <w:tcPr>
                <w:tcW w:w="2127" w:type="dxa"/>
                <w:tcBorders>
                  <w:top w:val="single" w:sz="4" w:space="0" w:color="000000"/>
                  <w:left w:val="single" w:sz="4" w:space="0" w:color="000000"/>
                  <w:bottom w:val="single" w:sz="4" w:space="0" w:color="auto"/>
                  <w:right w:val="single" w:sz="4" w:space="0" w:color="000000"/>
                </w:tcBorders>
              </w:tcPr>
              <w:p w14:paraId="15B88B75"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3CAD5E1" w14:textId="77777777" w:rsidR="00A62A45" w:rsidRDefault="00A62A45">
                <w:pPr>
                  <w:rPr>
                    <w:sz w:val="22"/>
                    <w:szCs w:val="22"/>
                    <w:lang w:eastAsia="lt-LT"/>
                  </w:rPr>
                </w:pPr>
              </w:p>
            </w:tc>
          </w:tr>
          <w:tr w:rsidR="00A62A45" w14:paraId="2C1C734C" w14:textId="77777777" w:rsidTr="00A62A4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91029B2" w14:textId="77777777" w:rsidR="00A62A45" w:rsidRDefault="00A62A45">
                <w:pPr>
                  <w:jc w:val="both"/>
                  <w:rPr>
                    <w:sz w:val="22"/>
                    <w:szCs w:val="22"/>
                    <w:lang w:eastAsia="lt-LT"/>
                  </w:rPr>
                </w:pPr>
                <w:r>
                  <w:rPr>
                    <w:b/>
                    <w:bCs/>
                    <w:lang w:eastAsia="lt-LT"/>
                  </w:rPr>
                  <w:lastRenderedPageBreak/>
                  <w:t>8. Projekto veiklos vykdomos tinkamoje 2014–2020 m. Europos Sąjungos struktūrinių fondų</w:t>
                </w:r>
                <w:r>
                  <w:rPr>
                    <w:bCs/>
                    <w:lang w:eastAsia="lt-LT"/>
                  </w:rPr>
                  <w:t xml:space="preserve"> </w:t>
                </w:r>
                <w:r>
                  <w:rPr>
                    <w:b/>
                    <w:bCs/>
                    <w:lang w:eastAsia="lt-LT"/>
                  </w:rPr>
                  <w:t>veiksmų programos įgyvendinimo teritorijoje.</w:t>
                </w:r>
              </w:p>
            </w:tc>
          </w:tr>
          <w:tr w:rsidR="00A62A45" w14:paraId="096CE651" w14:textId="77777777" w:rsidTr="00A62A45">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7FF815" w14:textId="77777777" w:rsidR="00A62A45" w:rsidRDefault="00A62A45">
                <w:pPr>
                  <w:jc w:val="both"/>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7A5D36C9" w14:textId="77777777" w:rsidR="00A62A45" w:rsidRDefault="00A62A45">
                <w:pPr>
                  <w:jc w:val="both"/>
                  <w:rPr>
                    <w:lang w:eastAsia="lt-LT"/>
                  </w:rPr>
                </w:pPr>
                <w:r>
                  <w:rPr>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650BB235" w14:textId="77777777" w:rsidR="00A62A45" w:rsidRDefault="00A62A45">
                <w:pPr>
                  <w:jc w:val="both"/>
                  <w:rPr>
                    <w:lang w:eastAsia="lt-LT"/>
                  </w:rPr>
                </w:pPr>
                <w:r>
                  <w:rPr>
                    <w:lang w:eastAsia="lt-LT"/>
                  </w:rPr>
                  <w:t xml:space="preserve">b) iš ESF bendrai finansuojamo projekto veiklos vykdomos: </w:t>
                </w:r>
              </w:p>
              <w:p w14:paraId="0CC07865" w14:textId="77777777" w:rsidR="00A62A45" w:rsidRDefault="00A62A45">
                <w:pPr>
                  <w:jc w:val="both"/>
                  <w:rPr>
                    <w:lang w:eastAsia="lt-LT"/>
                  </w:rPr>
                </w:pPr>
                <w:r>
                  <w:rPr>
                    <w:lang w:eastAsia="lt-LT"/>
                  </w:rPr>
                  <w:t>ES teritorijoje;</w:t>
                </w:r>
              </w:p>
              <w:p w14:paraId="4ED765B3" w14:textId="77777777" w:rsidR="00A62A45" w:rsidRDefault="00A62A45">
                <w:pPr>
                  <w:jc w:val="both"/>
                  <w:rPr>
                    <w:lang w:eastAsia="lt-LT"/>
                  </w:rPr>
                </w:pPr>
                <w:r>
                  <w:rPr>
                    <w:lang w:eastAsia="lt-LT"/>
                  </w:rPr>
                  <w:t>ne ES teritorijoje, bet tokių veiklų išlaidos neviršija procento, nustatyto projektų finansavimo sąlygų apraše.</w:t>
                </w:r>
              </w:p>
              <w:p w14:paraId="386567E8" w14:textId="77777777" w:rsidR="00A62A45" w:rsidRDefault="00A62A45">
                <w:pPr>
                  <w:jc w:val="both"/>
                  <w:rPr>
                    <w:sz w:val="22"/>
                    <w:szCs w:val="22"/>
                    <w:lang w:eastAsia="lt-LT"/>
                  </w:rPr>
                </w:pPr>
                <w:r>
                  <w:rPr>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25500DFE" w14:textId="77777777" w:rsidR="00A62A45" w:rsidRDefault="00A62A45">
                <w:pPr>
                  <w:jc w:val="both"/>
                  <w:rPr>
                    <w:lang w:eastAsia="lt-LT"/>
                  </w:rPr>
                </w:pPr>
                <w:r>
                  <w:rPr>
                    <w:szCs w:val="24"/>
                  </w:rPr>
                  <w:t xml:space="preserve">Projekto veiklų vykdymo teritorija turi atitikti šio Aprašo 26 </w:t>
                </w:r>
                <w:r>
                  <w:t>nustatytus reikalavimus.</w:t>
                </w:r>
                <w:r>
                  <w:rPr>
                    <w:lang w:eastAsia="lt-LT"/>
                  </w:rPr>
                  <w:t xml:space="preserve"> </w:t>
                </w:r>
              </w:p>
              <w:p w14:paraId="0B359388" w14:textId="77777777" w:rsidR="00A62A45" w:rsidRDefault="00A62A45">
                <w:pPr>
                  <w:jc w:val="both"/>
                  <w:rPr>
                    <w:i/>
                    <w:lang w:eastAsia="lt-LT"/>
                  </w:rPr>
                </w:pPr>
              </w:p>
              <w:p w14:paraId="21697C1C" w14:textId="77777777" w:rsidR="00A62A45" w:rsidRDefault="00A62A45">
                <w:pPr>
                  <w:jc w:val="both"/>
                  <w:rPr>
                    <w:lang w:eastAsia="lt-LT"/>
                  </w:rPr>
                </w:pPr>
                <w:r>
                  <w:rPr>
                    <w:i/>
                    <w:lang w:eastAsia="lt-LT"/>
                  </w:rPr>
                  <w:t>Informacijos šaltinis: paraiška.</w:t>
                </w:r>
              </w:p>
              <w:p w14:paraId="66CAFE62" w14:textId="77777777" w:rsidR="00A62A45" w:rsidRDefault="00A62A45">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148DE8FE" w14:textId="77777777" w:rsidR="00A62A45" w:rsidRDefault="00A62A45">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33027A0" w14:textId="77777777" w:rsidR="00A62A45" w:rsidRDefault="00A62A45">
                <w:pPr>
                  <w:rPr>
                    <w:sz w:val="22"/>
                    <w:szCs w:val="22"/>
                    <w:lang w:eastAsia="lt-LT"/>
                  </w:rPr>
                </w:pPr>
              </w:p>
            </w:tc>
          </w:tr>
        </w:tbl>
        <w:p w14:paraId="31CC65F4" w14:textId="77777777" w:rsidR="00A62A45" w:rsidRDefault="00A62A45" w:rsidP="00A62A45">
          <w:pPr>
            <w:rPr>
              <w:rFonts w:asciiTheme="minorHAnsi" w:hAnsiTheme="minorHAnsi" w:cstheme="minorBidi"/>
              <w:sz w:val="22"/>
              <w:szCs w:val="22"/>
            </w:rPr>
          </w:pPr>
        </w:p>
        <w:p w14:paraId="097001C8" w14:textId="77777777" w:rsidR="00A62A45" w:rsidRDefault="00A62A45" w:rsidP="00A62A45">
          <w:pPr>
            <w:rPr>
              <w:b/>
              <w:lang w:eastAsia="lt-LT"/>
            </w:rPr>
          </w:pPr>
          <w:r>
            <w:rPr>
              <w:b/>
              <w:lang w:eastAsia="lt-LT"/>
            </w:rPr>
            <w:br w:type="page"/>
          </w:r>
        </w:p>
        <w:p w14:paraId="29011BB7" w14:textId="77777777" w:rsidR="00A62A45" w:rsidRDefault="00A62A45" w:rsidP="00A62A45">
          <w:pPr>
            <w:keepNext/>
            <w:rPr>
              <w:b/>
              <w:lang w:eastAsia="lt-LT"/>
            </w:rPr>
          </w:pPr>
          <w:r>
            <w:rPr>
              <w:b/>
              <w:lang w:eastAsia="lt-LT"/>
            </w:rPr>
            <w:lastRenderedPageBreak/>
            <w:t>GALUTINĖ PROJEKTO ATITIKTIES BENDRIESIEMS REIKALAVIMAMS VERTINIMO IŠVADA:</w:t>
          </w:r>
        </w:p>
        <w:p w14:paraId="2A910EF4" w14:textId="77777777" w:rsidR="00A62A45" w:rsidRDefault="00A62A45" w:rsidP="00A62A45">
          <w:pPr>
            <w:tabs>
              <w:tab w:val="left" w:pos="212"/>
              <w:tab w:val="left" w:pos="629"/>
              <w:tab w:val="left" w:pos="884"/>
            </w:tabs>
            <w:ind w:left="629"/>
            <w:rPr>
              <w:szCs w:val="24"/>
              <w:lang w:eastAsia="lt-LT"/>
            </w:rPr>
          </w:pPr>
        </w:p>
        <w:p w14:paraId="19F76775" w14:textId="6423C047" w:rsidR="00A62A45" w:rsidRDefault="0050219F" w:rsidP="0050219F">
          <w:pPr>
            <w:ind w:left="720" w:hanging="360"/>
            <w:rPr>
              <w:b/>
              <w:sz w:val="22"/>
              <w:szCs w:val="22"/>
              <w:lang w:eastAsia="lt-LT"/>
            </w:rPr>
          </w:pPr>
          <w:r>
            <w:rPr>
              <w:b/>
              <w:sz w:val="22"/>
              <w:szCs w:val="22"/>
              <w:lang w:eastAsia="lt-LT"/>
            </w:rPr>
            <w:t>1)</w:t>
          </w:r>
          <w:r>
            <w:rPr>
              <w:b/>
              <w:sz w:val="22"/>
              <w:szCs w:val="22"/>
              <w:lang w:eastAsia="lt-LT"/>
            </w:rPr>
            <w:tab/>
          </w:r>
          <w:r w:rsidR="00A62A45">
            <w:rPr>
              <w:b/>
              <w:lang w:eastAsia="lt-LT"/>
            </w:rPr>
            <w:t>Paraiška įvertinta teigiamai pagal visus bendruosius reikalavimus ir specialiuosius kriterijus:</w:t>
          </w:r>
        </w:p>
        <w:p w14:paraId="4348AB8D" w14:textId="77777777" w:rsidR="00A62A45" w:rsidRDefault="00A62A45" w:rsidP="00A62A45">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55EA14F7" w14:textId="77777777" w:rsidR="00A62A45" w:rsidRDefault="00A62A45" w:rsidP="00A62A45">
          <w:pPr>
            <w:ind w:left="720"/>
            <w:rPr>
              <w:lang w:eastAsia="lt-LT"/>
            </w:rPr>
          </w:pPr>
          <w:r>
            <w:rPr>
              <w:lang w:eastAsia="lt-LT"/>
            </w:rPr>
            <w:t>Komentarai: ____________________________________________________________________</w:t>
          </w:r>
        </w:p>
        <w:p w14:paraId="10333248" w14:textId="77777777" w:rsidR="00A62A45" w:rsidRDefault="00A62A45" w:rsidP="00A62A45">
          <w:pPr>
            <w:ind w:left="720"/>
            <w:rPr>
              <w:i/>
              <w:lang w:eastAsia="lt-LT"/>
            </w:rPr>
          </w:pPr>
          <w:r>
            <w:rPr>
              <w:i/>
              <w:lang w:eastAsia="lt-LT"/>
            </w:rPr>
            <w:t>(</w:t>
          </w:r>
          <w:r>
            <w:rPr>
              <w:i/>
            </w:rPr>
            <w:t xml:space="preserve">Pildoma projekto tinkamumo finansuoti vertinimo metu. </w:t>
          </w:r>
          <w:r>
            <w:rPr>
              <w:rFonts w:eastAsia="Calibri"/>
              <w:i/>
            </w:rPr>
            <w:t xml:space="preserve">Galimas simbolių skaičius – 1000. </w:t>
          </w:r>
          <w:r>
            <w:rPr>
              <w:i/>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14:paraId="171CB2E0" w14:textId="77777777" w:rsidR="00A62A45" w:rsidRDefault="00A62A45" w:rsidP="00A62A45">
          <w:pPr>
            <w:ind w:left="720"/>
            <w:rPr>
              <w:lang w:eastAsia="lt-LT"/>
            </w:rPr>
          </w:pPr>
        </w:p>
        <w:p w14:paraId="4306F020" w14:textId="20EAA0B3" w:rsidR="00A62A45" w:rsidRDefault="0050219F" w:rsidP="0050219F">
          <w:pPr>
            <w:ind w:left="720" w:hanging="360"/>
            <w:rPr>
              <w:b/>
              <w:lang w:eastAsia="lt-LT"/>
            </w:rPr>
          </w:pPr>
          <w:r>
            <w:rPr>
              <w:b/>
              <w:lang w:eastAsia="lt-LT"/>
            </w:rPr>
            <w:t>2)</w:t>
          </w:r>
          <w:r>
            <w:rPr>
              <w:b/>
              <w:lang w:eastAsia="lt-LT"/>
            </w:rPr>
            <w:tab/>
          </w:r>
          <w:r w:rsidR="00A62A45">
            <w:rPr>
              <w:b/>
              <w:lang w:eastAsia="lt-LT"/>
            </w:rPr>
            <w:t>Pareiškėjas nebandė gauti konfidencialios informacijos arba daryti poveikio vertinimą atliekančiai institucijai dabartinio paraiškų vertinimo arba atrankos proceso metu:</w:t>
          </w:r>
        </w:p>
        <w:p w14:paraId="7C36D0AA" w14:textId="77777777" w:rsidR="00A62A45" w:rsidRDefault="00A62A45" w:rsidP="00A62A45">
          <w:pPr>
            <w:ind w:left="720"/>
            <w:rPr>
              <w:lang w:eastAsia="lt-LT"/>
            </w:rPr>
          </w:pPr>
          <w:r>
            <w:rPr>
              <w:lang w:eastAsia="lt-LT"/>
            </w:rPr>
            <w:sym w:font="Symbol" w:char="F07F"/>
          </w:r>
          <w:r>
            <w:rPr>
              <w:lang w:eastAsia="lt-LT"/>
            </w:rPr>
            <w:t xml:space="preserve"> Taip, nebandė</w:t>
          </w:r>
        </w:p>
        <w:p w14:paraId="5DF0102D" w14:textId="77777777" w:rsidR="00A62A45" w:rsidRDefault="00A62A45" w:rsidP="00A62A45">
          <w:pPr>
            <w:ind w:left="720"/>
            <w:rPr>
              <w:lang w:eastAsia="lt-LT"/>
            </w:rPr>
          </w:pPr>
          <w:r>
            <w:rPr>
              <w:lang w:eastAsia="lt-LT"/>
            </w:rPr>
            <w:sym w:font="Symbol" w:char="F07F"/>
          </w:r>
          <w:r>
            <w:rPr>
              <w:lang w:eastAsia="lt-LT"/>
            </w:rPr>
            <w:t xml:space="preserve"> Ne, bandė</w:t>
          </w:r>
        </w:p>
        <w:p w14:paraId="5DA9894E" w14:textId="77777777" w:rsidR="00A62A45" w:rsidRDefault="00A62A45" w:rsidP="00A62A45">
          <w:pPr>
            <w:ind w:left="720"/>
            <w:rPr>
              <w:szCs w:val="24"/>
              <w:lang w:eastAsia="lt-LT"/>
            </w:rPr>
          </w:pPr>
          <w:r>
            <w:rPr>
              <w:lang w:eastAsia="lt-LT"/>
            </w:rPr>
            <w:t>Komentarai: ____________________________________________________________________</w:t>
          </w:r>
        </w:p>
        <w:p w14:paraId="4C0551F2" w14:textId="77777777" w:rsidR="00A62A45" w:rsidRDefault="00A62A45" w:rsidP="00A62A45">
          <w:pPr>
            <w:ind w:left="720"/>
            <w:rPr>
              <w:rFonts w:eastAsia="Calibri"/>
              <w:i/>
              <w:sz w:val="22"/>
              <w:szCs w:val="22"/>
            </w:rPr>
          </w:pPr>
          <w:r>
            <w:rPr>
              <w:i/>
            </w:rPr>
            <w:t xml:space="preserve">(Privaloma pildyti tik atsakius „Ne, bandė“, t. y. nurodomos faktinės aplinkybės. Pildoma projekto tinkamumo finansuoti vertinimo metu. </w:t>
          </w:r>
          <w:r>
            <w:rPr>
              <w:rFonts w:eastAsia="Calibri"/>
              <w:i/>
            </w:rPr>
            <w:t>Galimas simbolių skaičius – 1000.)</w:t>
          </w:r>
        </w:p>
        <w:p w14:paraId="03259E3D" w14:textId="77777777" w:rsidR="00A62A45" w:rsidRDefault="00A62A45" w:rsidP="00A62A45">
          <w:pPr>
            <w:rPr>
              <w:rFonts w:eastAsiaTheme="minorHAnsi"/>
              <w:lang w:eastAsia="lt-LT"/>
            </w:rPr>
          </w:pPr>
          <w:r>
            <w:rPr>
              <w:lang w:eastAsia="lt-LT"/>
            </w:rPr>
            <w:br w:type="page"/>
          </w:r>
        </w:p>
        <w:p w14:paraId="55343E29" w14:textId="6F72C489" w:rsidR="00A62A45" w:rsidRDefault="0050219F" w:rsidP="0050219F">
          <w:pPr>
            <w:keepNext/>
            <w:ind w:left="720" w:hanging="360"/>
            <w:rPr>
              <w:b/>
              <w:color w:val="000000"/>
              <w:lang w:eastAsia="lt-LT"/>
            </w:rPr>
          </w:pPr>
          <w:r>
            <w:rPr>
              <w:b/>
              <w:color w:val="000000"/>
              <w:lang w:eastAsia="lt-LT"/>
            </w:rPr>
            <w:lastRenderedPageBreak/>
            <w:t>3)</w:t>
          </w:r>
          <w:r>
            <w:rPr>
              <w:b/>
              <w:color w:val="000000"/>
              <w:lang w:eastAsia="lt-LT"/>
            </w:rPr>
            <w:tab/>
          </w:r>
          <w:r w:rsidR="00A62A45">
            <w:rPr>
              <w:b/>
              <w:sz w:val="20"/>
            </w:rPr>
            <w:t>Projekto tinkamumo finansuoti vertinimo metu nustatytos</w:t>
          </w:r>
          <w:r w:rsidR="00A62A45">
            <w:rPr>
              <w:b/>
              <w:lang w:eastAsia="lt-LT"/>
            </w:rPr>
            <w:t xml:space="preserve"> projekto</w:t>
          </w:r>
          <w:r w:rsidR="00A62A45">
            <w:rPr>
              <w:lang w:eastAsia="lt-LT"/>
            </w:rPr>
            <w:t xml:space="preserve"> </w:t>
          </w:r>
          <w:r w:rsidR="00A62A45">
            <w:rPr>
              <w:b/>
              <w:color w:val="000000"/>
              <w:lang w:eastAsia="lt-LT"/>
            </w:rPr>
            <w:t>tinkamos finansuoti ir tinkamos deklaruoti EK išlaidos:</w:t>
          </w:r>
        </w:p>
        <w:p w14:paraId="504186FC" w14:textId="77777777" w:rsidR="00A62A45" w:rsidRDefault="00A62A45" w:rsidP="00A62A45">
          <w:pPr>
            <w:ind w:left="720"/>
            <w:rPr>
              <w:i/>
            </w:rPr>
          </w:pPr>
        </w:p>
        <w:tbl>
          <w:tblPr>
            <w:tblW w:w="4800" w:type="pct"/>
            <w:tblInd w:w="466" w:type="dxa"/>
            <w:tblLayout w:type="fixed"/>
            <w:tblCellMar>
              <w:left w:w="40" w:type="dxa"/>
              <w:right w:w="40" w:type="dxa"/>
            </w:tblCellMar>
            <w:tblLook w:val="04A0" w:firstRow="1" w:lastRow="0" w:firstColumn="1" w:lastColumn="0" w:noHBand="0" w:noVBand="1"/>
          </w:tblPr>
          <w:tblGrid>
            <w:gridCol w:w="2275"/>
            <w:gridCol w:w="1340"/>
            <w:gridCol w:w="1473"/>
            <w:gridCol w:w="1473"/>
            <w:gridCol w:w="1474"/>
            <w:gridCol w:w="1607"/>
            <w:gridCol w:w="1607"/>
            <w:gridCol w:w="1407"/>
            <w:gridCol w:w="1408"/>
          </w:tblGrid>
          <w:tr w:rsidR="00A62A45" w14:paraId="2A240487" w14:textId="77777777" w:rsidTr="00A62A45">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hideMark/>
              </w:tcPr>
              <w:p w14:paraId="7CE44517" w14:textId="0D941BE2" w:rsidR="00A62A45" w:rsidRDefault="00A62A45" w:rsidP="00A62A45">
                <w:pPr>
                  <w:ind w:right="57"/>
                  <w:jc w:val="center"/>
                  <w:rPr>
                    <w:b/>
                    <w:sz w:val="20"/>
                  </w:rPr>
                </w:pPr>
                <w:r>
                  <w:rPr>
                    <w:b/>
                    <w:sz w:val="20"/>
                  </w:rPr>
                  <w:t>Bendra projekto vertė</w:t>
                </w:r>
                <w:r w:rsidRPr="00A62A45">
                  <w:rPr>
                    <w:b/>
                    <w:sz w:val="20"/>
                    <w:vertAlign w:val="superscript"/>
                  </w:rPr>
                  <w:t>1</w:t>
                </w:r>
                <w:r>
                  <w:rPr>
                    <w:b/>
                    <w:sz w:val="20"/>
                  </w:rPr>
                  <w:t xml:space="preserve">, </w:t>
                </w:r>
                <w:proofErr w:type="spellStart"/>
                <w:r>
                  <w:rPr>
                    <w:b/>
                    <w:sz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hideMark/>
              </w:tcPr>
              <w:p w14:paraId="5C3B7180" w14:textId="77777777" w:rsidR="00A62A45" w:rsidRDefault="00A62A45">
                <w:pPr>
                  <w:jc w:val="center"/>
                  <w:rPr>
                    <w:b/>
                    <w:sz w:val="20"/>
                  </w:rPr>
                </w:pPr>
                <w:r>
                  <w:rPr>
                    <w:b/>
                    <w:sz w:val="20"/>
                  </w:rPr>
                  <w:t xml:space="preserve"> Didžiausia galima projekto tinkamų finansuoti išlaidų suma:</w:t>
                </w:r>
              </w:p>
            </w:tc>
            <w:tc>
              <w:tcPr>
                <w:tcW w:w="1690" w:type="dxa"/>
                <w:vMerge w:val="restart"/>
                <w:tcBorders>
                  <w:top w:val="single" w:sz="6" w:space="0" w:color="auto"/>
                  <w:left w:val="single" w:sz="6" w:space="0" w:color="auto"/>
                  <w:bottom w:val="single" w:sz="6" w:space="0" w:color="auto"/>
                  <w:right w:val="single" w:sz="6" w:space="0" w:color="auto"/>
                </w:tcBorders>
                <w:vAlign w:val="center"/>
                <w:hideMark/>
              </w:tcPr>
              <w:p w14:paraId="6F7E15C9" w14:textId="77777777" w:rsidR="00A62A45" w:rsidRDefault="00A62A45">
                <w:pPr>
                  <w:jc w:val="center"/>
                  <w:rPr>
                    <w:b/>
                    <w:sz w:val="20"/>
                  </w:rPr>
                </w:pPr>
                <w:r>
                  <w:rPr>
                    <w:b/>
                    <w:sz w:val="20"/>
                  </w:rPr>
                  <w:t xml:space="preserve">Pajamos, mažinančios tinkamų deklaruoti EK išlaidų sumą, </w:t>
                </w:r>
                <w:proofErr w:type="spellStart"/>
                <w:r>
                  <w:rPr>
                    <w:b/>
                    <w:sz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hideMark/>
              </w:tcPr>
              <w:p w14:paraId="5316BB80" w14:textId="77777777" w:rsidR="00A62A45" w:rsidRDefault="00A62A45">
                <w:pPr>
                  <w:jc w:val="center"/>
                  <w:rPr>
                    <w:b/>
                    <w:sz w:val="20"/>
                  </w:rPr>
                </w:pPr>
                <w:r>
                  <w:rPr>
                    <w:b/>
                    <w:sz w:val="20"/>
                  </w:rPr>
                  <w:t>Tinkamos deklaruoti EK išlaidos</w:t>
                </w:r>
              </w:p>
            </w:tc>
          </w:tr>
          <w:tr w:rsidR="00A62A45" w14:paraId="0BC49CE7" w14:textId="77777777" w:rsidTr="00A62A45">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14:paraId="42CE7F84" w14:textId="77777777" w:rsidR="00A62A45" w:rsidRDefault="00A62A45">
                <w:pPr>
                  <w:rPr>
                    <w:b/>
                    <w:sz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hideMark/>
              </w:tcPr>
              <w:p w14:paraId="06FEC7F1" w14:textId="77777777" w:rsidR="00A62A45" w:rsidRDefault="00A62A45">
                <w:pPr>
                  <w:jc w:val="center"/>
                  <w:rPr>
                    <w:b/>
                    <w:sz w:val="20"/>
                  </w:rPr>
                </w:pPr>
                <w:r>
                  <w:rPr>
                    <w:b/>
                    <w:sz w:val="20"/>
                  </w:rPr>
                  <w:t xml:space="preserve">Iš viso, </w:t>
                </w:r>
                <w:proofErr w:type="spellStart"/>
                <w:r>
                  <w:rPr>
                    <w:b/>
                    <w:sz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hideMark/>
              </w:tcPr>
              <w:p w14:paraId="77492BFC" w14:textId="77777777" w:rsidR="00A62A45" w:rsidRDefault="00A62A45">
                <w:pPr>
                  <w:jc w:val="center"/>
                  <w:rPr>
                    <w:b/>
                    <w:sz w:val="20"/>
                  </w:rPr>
                </w:pPr>
                <w:r>
                  <w:rPr>
                    <w:b/>
                    <w:sz w:val="20"/>
                  </w:rPr>
                  <w:t>Iš jų:</w:t>
                </w:r>
              </w:p>
            </w:tc>
            <w:tc>
              <w:tcPr>
                <w:tcW w:w="1690" w:type="dxa"/>
                <w:vMerge/>
                <w:tcBorders>
                  <w:top w:val="single" w:sz="6" w:space="0" w:color="auto"/>
                  <w:left w:val="single" w:sz="6" w:space="0" w:color="auto"/>
                  <w:bottom w:val="single" w:sz="6" w:space="0" w:color="auto"/>
                  <w:right w:val="single" w:sz="6" w:space="0" w:color="auto"/>
                </w:tcBorders>
                <w:vAlign w:val="center"/>
                <w:hideMark/>
              </w:tcPr>
              <w:p w14:paraId="4D294EAB" w14:textId="77777777" w:rsidR="00A62A45" w:rsidRDefault="00A62A45">
                <w:pPr>
                  <w:rPr>
                    <w:b/>
                    <w:sz w:val="20"/>
                  </w:rPr>
                </w:pP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4BBD428" w14:textId="77777777" w:rsidR="00A62A45" w:rsidRDefault="00A62A45">
                <w:pPr>
                  <w:jc w:val="center"/>
                  <w:rPr>
                    <w:b/>
                    <w:sz w:val="20"/>
                  </w:rPr>
                </w:pPr>
                <w:r>
                  <w:rPr>
                    <w:b/>
                    <w:sz w:val="20"/>
                  </w:rPr>
                  <w:t xml:space="preserve">Didžiausia EK tinkamų deklaruoti išlaidų suma, </w:t>
                </w:r>
                <w:proofErr w:type="spellStart"/>
                <w:r>
                  <w:rPr>
                    <w:b/>
                    <w:sz w:val="20"/>
                  </w:rPr>
                  <w:t>Eur</w:t>
                </w:r>
                <w:proofErr w:type="spellEnd"/>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14:paraId="74C6DACB" w14:textId="77777777" w:rsidR="00A62A45" w:rsidRDefault="00A62A45">
                <w:pPr>
                  <w:jc w:val="center"/>
                  <w:rPr>
                    <w:b/>
                    <w:sz w:val="20"/>
                  </w:rPr>
                </w:pPr>
                <w:r>
                  <w:rPr>
                    <w:b/>
                    <w:sz w:val="20"/>
                  </w:rPr>
                  <w:t xml:space="preserve">Dalis nuo tinkamų finansuoti išlaidų, </w:t>
                </w:r>
                <w:proofErr w:type="spellStart"/>
                <w:r>
                  <w:rPr>
                    <w:b/>
                    <w:sz w:val="20"/>
                  </w:rPr>
                  <w:t>proc</w:t>
                </w:r>
                <w:proofErr w:type="spellEnd"/>
              </w:p>
            </w:tc>
          </w:tr>
          <w:tr w:rsidR="00A62A45" w14:paraId="013129F2" w14:textId="77777777" w:rsidTr="00A62A45">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hideMark/>
              </w:tcPr>
              <w:p w14:paraId="10C406D6" w14:textId="77777777" w:rsidR="00A62A45" w:rsidRDefault="00A62A45">
                <w:pPr>
                  <w:rPr>
                    <w:b/>
                    <w:sz w:val="20"/>
                  </w:rPr>
                </w:pPr>
              </w:p>
            </w:tc>
            <w:tc>
              <w:tcPr>
                <w:tcW w:w="7746" w:type="dxa"/>
                <w:vMerge/>
                <w:tcBorders>
                  <w:top w:val="single" w:sz="6" w:space="0" w:color="auto"/>
                  <w:left w:val="single" w:sz="6" w:space="0" w:color="auto"/>
                  <w:bottom w:val="single" w:sz="6" w:space="0" w:color="auto"/>
                  <w:right w:val="single" w:sz="6" w:space="0" w:color="auto"/>
                </w:tcBorders>
                <w:vAlign w:val="center"/>
                <w:hideMark/>
              </w:tcPr>
              <w:p w14:paraId="4B470D11" w14:textId="77777777" w:rsidR="00A62A45" w:rsidRDefault="00A62A45">
                <w:pPr>
                  <w:rPr>
                    <w:b/>
                    <w:sz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7FCD3065" w14:textId="77777777" w:rsidR="00A62A45" w:rsidRDefault="00A62A45">
                <w:pPr>
                  <w:ind w:left="-57" w:right="-57"/>
                  <w:jc w:val="center"/>
                  <w:rPr>
                    <w:rFonts w:cstheme="minorBidi"/>
                    <w:b/>
                    <w:sz w:val="20"/>
                  </w:rPr>
                </w:pPr>
              </w:p>
              <w:p w14:paraId="7DC6901E" w14:textId="77777777" w:rsidR="00A62A45" w:rsidRDefault="00A62A45">
                <w:pPr>
                  <w:ind w:right="104"/>
                  <w:jc w:val="center"/>
                  <w:rPr>
                    <w:b/>
                    <w:sz w:val="20"/>
                  </w:rPr>
                </w:pPr>
                <w:r>
                  <w:rPr>
                    <w:b/>
                    <w:sz w:val="20"/>
                  </w:rPr>
                  <w:t xml:space="preserve">Prašomos skirti lėšos – iki, </w:t>
                </w:r>
                <w:proofErr w:type="spellStart"/>
                <w:r>
                  <w:rPr>
                    <w:b/>
                    <w:sz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hideMark/>
              </w:tcPr>
              <w:p w14:paraId="4593D1A6" w14:textId="77777777" w:rsidR="00A62A45" w:rsidRDefault="00A62A45">
                <w:pPr>
                  <w:jc w:val="center"/>
                  <w:rPr>
                    <w:b/>
                    <w:sz w:val="20"/>
                  </w:rPr>
                </w:pPr>
                <w:r>
                  <w:rPr>
                    <w:b/>
                    <w:sz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hideMark/>
              </w:tcPr>
              <w:p w14:paraId="52DEA5CB" w14:textId="77777777" w:rsidR="00A62A45" w:rsidRDefault="00A62A45">
                <w:pPr>
                  <w:ind w:left="-57" w:right="-57"/>
                  <w:jc w:val="center"/>
                  <w:rPr>
                    <w:b/>
                    <w:sz w:val="20"/>
                  </w:rPr>
                </w:pPr>
                <w:r>
                  <w:rPr>
                    <w:b/>
                    <w:sz w:val="20"/>
                  </w:rPr>
                  <w:t>Pareiškėjo ir partnerio (-</w:t>
                </w:r>
                <w:proofErr w:type="spellStart"/>
                <w:r>
                  <w:rPr>
                    <w:b/>
                    <w:sz w:val="20"/>
                  </w:rPr>
                  <w:t>ių</w:t>
                </w:r>
                <w:proofErr w:type="spellEnd"/>
                <w:r>
                  <w:rPr>
                    <w:b/>
                    <w:sz w:val="20"/>
                  </w:rPr>
                  <w:t xml:space="preserve">) nuosavos lėšos, </w:t>
                </w:r>
                <w:proofErr w:type="spellStart"/>
                <w:r>
                  <w:rPr>
                    <w:b/>
                    <w:sz w:val="20"/>
                  </w:rPr>
                  <w:t>Eur</w:t>
                </w:r>
                <w:proofErr w:type="spellEnd"/>
                <w:r>
                  <w:rPr>
                    <w:b/>
                    <w:sz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hideMark/>
              </w:tcPr>
              <w:p w14:paraId="428B4A71" w14:textId="77777777" w:rsidR="00A62A45" w:rsidRDefault="00A62A45">
                <w:pPr>
                  <w:ind w:left="-57" w:right="-57"/>
                  <w:jc w:val="center"/>
                  <w:rPr>
                    <w:b/>
                    <w:sz w:val="20"/>
                  </w:rPr>
                </w:pPr>
                <w:r>
                  <w:rPr>
                    <w:b/>
                    <w:sz w:val="20"/>
                  </w:rPr>
                  <w:t>Dalis nuo tinkamų finansuoti išlaidų, proc.</w:t>
                </w:r>
              </w:p>
            </w:tc>
            <w:tc>
              <w:tcPr>
                <w:tcW w:w="1690" w:type="dxa"/>
                <w:vMerge/>
                <w:tcBorders>
                  <w:top w:val="single" w:sz="6" w:space="0" w:color="auto"/>
                  <w:left w:val="single" w:sz="6" w:space="0" w:color="auto"/>
                  <w:bottom w:val="single" w:sz="6" w:space="0" w:color="auto"/>
                  <w:right w:val="single" w:sz="6" w:space="0" w:color="auto"/>
                </w:tcBorders>
                <w:vAlign w:val="center"/>
                <w:hideMark/>
              </w:tcPr>
              <w:p w14:paraId="74B3A7E4" w14:textId="77777777" w:rsidR="00A62A45" w:rsidRDefault="00A62A45">
                <w:pPr>
                  <w:rPr>
                    <w:b/>
                    <w:sz w:val="20"/>
                  </w:rPr>
                </w:pPr>
              </w:p>
            </w:tc>
            <w:tc>
              <w:tcPr>
                <w:tcW w:w="2959" w:type="dxa"/>
                <w:vMerge/>
                <w:tcBorders>
                  <w:top w:val="single" w:sz="4" w:space="0" w:color="auto"/>
                  <w:left w:val="single" w:sz="4" w:space="0" w:color="auto"/>
                  <w:bottom w:val="single" w:sz="4" w:space="0" w:color="auto"/>
                  <w:right w:val="single" w:sz="4" w:space="0" w:color="auto"/>
                </w:tcBorders>
                <w:vAlign w:val="center"/>
                <w:hideMark/>
              </w:tcPr>
              <w:p w14:paraId="2B3CC3AD" w14:textId="77777777" w:rsidR="00A62A45" w:rsidRDefault="00A62A45">
                <w:pPr>
                  <w:rPr>
                    <w:b/>
                    <w:sz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52B8243" w14:textId="77777777" w:rsidR="00A62A45" w:rsidRDefault="00A62A45">
                <w:pPr>
                  <w:rPr>
                    <w:b/>
                    <w:sz w:val="20"/>
                  </w:rPr>
                </w:pPr>
              </w:p>
            </w:tc>
          </w:tr>
          <w:tr w:rsidR="00A62A45" w14:paraId="2D9A44E7" w14:textId="77777777" w:rsidTr="00A62A45">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622E814" w14:textId="77777777" w:rsidR="00A62A45" w:rsidRDefault="00A62A45">
                <w:pPr>
                  <w:spacing w:line="276" w:lineRule="auto"/>
                  <w:jc w:val="center"/>
                  <w:rPr>
                    <w:sz w:val="18"/>
                    <w:szCs w:val="18"/>
                  </w:rPr>
                </w:pPr>
                <w:r>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42E25D4" w14:textId="77777777" w:rsidR="00A62A45" w:rsidRDefault="00A62A45">
                <w:pPr>
                  <w:spacing w:line="276" w:lineRule="auto"/>
                  <w:jc w:val="center"/>
                  <w:rPr>
                    <w:sz w:val="18"/>
                    <w:szCs w:val="18"/>
                  </w:rPr>
                </w:pPr>
                <w:r>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96DFDCC" w14:textId="77777777" w:rsidR="00A62A45" w:rsidRDefault="00A62A45">
                <w:pPr>
                  <w:ind w:left="-57" w:right="-57"/>
                  <w:jc w:val="center"/>
                  <w:rPr>
                    <w:sz w:val="18"/>
                    <w:szCs w:val="18"/>
                  </w:rPr>
                </w:pPr>
                <w:r>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BAE5567" w14:textId="77777777" w:rsidR="00A62A45" w:rsidRDefault="00A62A45">
                <w:pPr>
                  <w:ind w:left="-57" w:right="-57"/>
                  <w:jc w:val="center"/>
                  <w:rPr>
                    <w:sz w:val="18"/>
                    <w:szCs w:val="18"/>
                  </w:rPr>
                </w:pPr>
                <w:r>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A0EFF2D" w14:textId="77777777" w:rsidR="00A62A45" w:rsidRDefault="00A62A45">
                <w:pPr>
                  <w:ind w:left="-57" w:right="-57"/>
                  <w:jc w:val="center"/>
                  <w:rPr>
                    <w:sz w:val="18"/>
                    <w:szCs w:val="18"/>
                  </w:rPr>
                </w:pPr>
                <w:r>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C602202" w14:textId="77777777" w:rsidR="00A62A45" w:rsidRDefault="00A62A45">
                <w:pPr>
                  <w:ind w:left="-57" w:right="-57"/>
                  <w:jc w:val="center"/>
                  <w:rPr>
                    <w:sz w:val="18"/>
                    <w:szCs w:val="18"/>
                  </w:rPr>
                </w:pPr>
                <w:r>
                  <w:rPr>
                    <w:sz w:val="18"/>
                    <w:szCs w:val="18"/>
                  </w:rPr>
                  <w:t>6=(5/2)*100</w:t>
                </w:r>
              </w:p>
            </w:tc>
            <w:tc>
              <w:tcPr>
                <w:tcW w:w="1690"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0F059D91" w14:textId="77777777" w:rsidR="00A62A45" w:rsidRDefault="00A62A45">
                <w:pPr>
                  <w:ind w:left="-57" w:right="-57"/>
                  <w:jc w:val="center"/>
                  <w:rPr>
                    <w:sz w:val="18"/>
                    <w:szCs w:val="18"/>
                  </w:rPr>
                </w:pPr>
                <w:r>
                  <w:rPr>
                    <w:sz w:val="18"/>
                    <w:szCs w:val="18"/>
                  </w:rPr>
                  <w:t>7</w:t>
                </w:r>
              </w:p>
            </w:tc>
            <w:tc>
              <w:tcPr>
                <w:tcW w:w="147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57A7A4C" w14:textId="77777777" w:rsidR="00A62A45" w:rsidRDefault="00A62A45">
                <w:pPr>
                  <w:ind w:left="-57" w:right="-57"/>
                  <w:jc w:val="center"/>
                  <w:rPr>
                    <w:sz w:val="18"/>
                    <w:szCs w:val="18"/>
                  </w:rPr>
                </w:pPr>
                <w:r>
                  <w:rPr>
                    <w:sz w:val="18"/>
                    <w:szCs w:val="18"/>
                  </w:rPr>
                  <w:t>8</w:t>
                </w:r>
              </w:p>
            </w:tc>
            <w:tc>
              <w:tcPr>
                <w:tcW w:w="14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6B29F69" w14:textId="77777777" w:rsidR="00A62A45" w:rsidRDefault="00A62A45">
                <w:pPr>
                  <w:ind w:left="-57" w:right="-57"/>
                  <w:jc w:val="center"/>
                  <w:rPr>
                    <w:sz w:val="18"/>
                    <w:szCs w:val="18"/>
                  </w:rPr>
                </w:pPr>
                <w:r>
                  <w:rPr>
                    <w:sz w:val="18"/>
                    <w:szCs w:val="18"/>
                  </w:rPr>
                  <w:t>9=(8/2)*100</w:t>
                </w:r>
              </w:p>
            </w:tc>
          </w:tr>
          <w:tr w:rsidR="00A62A45" w14:paraId="635EECA2" w14:textId="77777777" w:rsidTr="00A62A45">
            <w:trPr>
              <w:cantSplit/>
              <w:trHeight w:val="23"/>
            </w:trPr>
            <w:tc>
              <w:tcPr>
                <w:tcW w:w="2396" w:type="dxa"/>
                <w:tcBorders>
                  <w:top w:val="single" w:sz="6" w:space="0" w:color="auto"/>
                  <w:left w:val="single" w:sz="6" w:space="0" w:color="auto"/>
                  <w:bottom w:val="single" w:sz="6" w:space="0" w:color="auto"/>
                  <w:right w:val="single" w:sz="6" w:space="0" w:color="auto"/>
                </w:tcBorders>
              </w:tcPr>
              <w:p w14:paraId="12522FE2" w14:textId="77777777" w:rsidR="00A62A45" w:rsidRDefault="00A62A45">
                <w:pPr>
                  <w:rPr>
                    <w:rFonts w:cstheme="minorBidi"/>
                    <w:sz w:val="20"/>
                    <w:lang w:eastAsia="lt-LT"/>
                  </w:rPr>
                </w:pPr>
                <w:r>
                  <w:rPr>
                    <w:rFonts w:eastAsia="Calibri"/>
                    <w:i/>
                    <w:sz w:val="20"/>
                  </w:rPr>
                  <w:t>Galimas simbolių skaičius kiekviename laukelyje – 9 iki kablelio ir 2 po kablelio.</w:t>
                </w:r>
              </w:p>
              <w:p w14:paraId="76039C08" w14:textId="77777777" w:rsidR="00A62A45" w:rsidRDefault="00A62A45">
                <w:pPr>
                  <w:jc w:val="center"/>
                  <w:rPr>
                    <w:sz w:val="20"/>
                  </w:rPr>
                </w:pPr>
              </w:p>
            </w:tc>
            <w:tc>
              <w:tcPr>
                <w:tcW w:w="1408" w:type="dxa"/>
                <w:tcBorders>
                  <w:top w:val="single" w:sz="6" w:space="0" w:color="auto"/>
                  <w:left w:val="single" w:sz="6" w:space="0" w:color="auto"/>
                  <w:bottom w:val="single" w:sz="6" w:space="0" w:color="auto"/>
                  <w:right w:val="single" w:sz="6" w:space="0" w:color="auto"/>
                </w:tcBorders>
                <w:hideMark/>
              </w:tcPr>
              <w:p w14:paraId="0385E22F" w14:textId="77777777" w:rsidR="00A62A45" w:rsidRDefault="00A62A45">
                <w:pPr>
                  <w:rPr>
                    <w:sz w:val="20"/>
                    <w:lang w:eastAsia="lt-LT"/>
                  </w:rPr>
                </w:pPr>
                <w:r>
                  <w:rPr>
                    <w:rFonts w:eastAsia="Calibri"/>
                    <w:i/>
                    <w:sz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hideMark/>
              </w:tcPr>
              <w:p w14:paraId="4242E18B" w14:textId="77777777" w:rsidR="00A62A45" w:rsidRDefault="00A62A45">
                <w:pPr>
                  <w:rPr>
                    <w:sz w:val="20"/>
                    <w:lang w:eastAsia="lt-LT"/>
                  </w:rPr>
                </w:pPr>
                <w:r>
                  <w:rPr>
                    <w:rFonts w:eastAsia="Calibri"/>
                    <w:i/>
                    <w:sz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hideMark/>
              </w:tcPr>
              <w:p w14:paraId="1AD35B61" w14:textId="77777777" w:rsidR="00A62A45" w:rsidRDefault="00A62A45">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hideMark/>
              </w:tcPr>
              <w:p w14:paraId="39654F76" w14:textId="77777777" w:rsidR="00A62A45" w:rsidRDefault="00A62A45">
                <w:pPr>
                  <w:rPr>
                    <w:sz w:val="20"/>
                    <w:lang w:eastAsia="lt-LT"/>
                  </w:rPr>
                </w:pPr>
                <w:r>
                  <w:rPr>
                    <w:rFonts w:eastAsia="Calibri"/>
                    <w:i/>
                    <w:sz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hideMark/>
              </w:tcPr>
              <w:p w14:paraId="7EA636AF" w14:textId="77777777" w:rsidR="00A62A45" w:rsidRDefault="00A62A45">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hideMark/>
              </w:tcPr>
              <w:p w14:paraId="498CC917" w14:textId="77777777" w:rsidR="00A62A45" w:rsidRDefault="00A62A45">
                <w:pPr>
                  <w:rPr>
                    <w:sz w:val="20"/>
                    <w:lang w:eastAsia="lt-LT"/>
                  </w:rPr>
                </w:pPr>
                <w:r>
                  <w:rPr>
                    <w:rFonts w:eastAsia="Calibri"/>
                    <w:i/>
                    <w:sz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hideMark/>
              </w:tcPr>
              <w:p w14:paraId="390B5863" w14:textId="77777777" w:rsidR="00A62A45" w:rsidRDefault="00A62A45">
                <w:pPr>
                  <w:rPr>
                    <w:sz w:val="20"/>
                    <w:lang w:eastAsia="lt-LT"/>
                  </w:rPr>
                </w:pPr>
                <w:r>
                  <w:rPr>
                    <w:rFonts w:eastAsia="Calibri"/>
                    <w:i/>
                    <w:sz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hideMark/>
              </w:tcPr>
              <w:p w14:paraId="034AB06D" w14:textId="77777777" w:rsidR="00A62A45" w:rsidRDefault="00A62A45">
                <w:pPr>
                  <w:rPr>
                    <w:sz w:val="20"/>
                  </w:rPr>
                </w:pPr>
                <w:r>
                  <w:rPr>
                    <w:i/>
                    <w:color w:val="000000"/>
                    <w:sz w:val="20"/>
                    <w:lang w:eastAsia="lt-LT"/>
                  </w:rPr>
                  <w:t xml:space="preserve">Automatiškai apskaičiuojama pagal formulę. </w:t>
                </w:r>
                <w:r>
                  <w:rPr>
                    <w:rFonts w:eastAsia="Calibri"/>
                    <w:i/>
                    <w:color w:val="000000"/>
                    <w:sz w:val="20"/>
                  </w:rPr>
                  <w:t>Galimas simbolių skaičius –   3 prieš kablelį ir 2 po kablelio.</w:t>
                </w:r>
              </w:p>
            </w:tc>
          </w:tr>
          <w:tr w:rsidR="00A62A45" w14:paraId="0968598C" w14:textId="77777777" w:rsidTr="00A62A45">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hideMark/>
              </w:tcPr>
              <w:p w14:paraId="4BA8F50B" w14:textId="77777777" w:rsidR="00A62A45" w:rsidRDefault="00A62A45">
                <w:pPr>
                  <w:spacing w:after="200" w:line="276" w:lineRule="auto"/>
                  <w:jc w:val="center"/>
                  <w:rPr>
                    <w:i/>
                    <w:sz w:val="22"/>
                    <w:szCs w:val="22"/>
                  </w:rPr>
                </w:pPr>
                <w:r>
                  <w:rPr>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14:paraId="2BCD90F2" w14:textId="77777777" w:rsidR="00A62A45" w:rsidRDefault="00A62A45">
                <w:pPr>
                  <w:spacing w:after="200" w:line="276" w:lineRule="auto"/>
                  <w:jc w:val="center"/>
                  <w:rPr>
                    <w:sz w:val="22"/>
                    <w:szCs w:val="22"/>
                  </w:rPr>
                </w:pPr>
              </w:p>
            </w:tc>
            <w:tc>
              <w:tcPr>
                <w:tcW w:w="1549" w:type="dxa"/>
                <w:tcBorders>
                  <w:top w:val="single" w:sz="6" w:space="0" w:color="auto"/>
                  <w:left w:val="single" w:sz="6" w:space="0" w:color="auto"/>
                  <w:bottom w:val="single" w:sz="6" w:space="0" w:color="auto"/>
                  <w:right w:val="single" w:sz="6" w:space="0" w:color="auto"/>
                </w:tcBorders>
                <w:vAlign w:val="center"/>
              </w:tcPr>
              <w:p w14:paraId="083E679D" w14:textId="77777777" w:rsidR="00A62A45" w:rsidRDefault="00A62A45">
                <w:pPr>
                  <w:spacing w:after="200" w:line="276" w:lineRule="auto"/>
                  <w:jc w:val="center"/>
                  <w:rPr>
                    <w:sz w:val="22"/>
                    <w:szCs w:val="22"/>
                  </w:rPr>
                </w:pPr>
              </w:p>
            </w:tc>
            <w:tc>
              <w:tcPr>
                <w:tcW w:w="1549" w:type="dxa"/>
                <w:tcBorders>
                  <w:top w:val="single" w:sz="6" w:space="0" w:color="auto"/>
                  <w:left w:val="single" w:sz="6" w:space="0" w:color="auto"/>
                  <w:bottom w:val="single" w:sz="6" w:space="0" w:color="auto"/>
                  <w:right w:val="single" w:sz="6" w:space="0" w:color="auto"/>
                </w:tcBorders>
                <w:vAlign w:val="center"/>
              </w:tcPr>
              <w:p w14:paraId="5D19A163" w14:textId="77777777" w:rsidR="00A62A45" w:rsidRDefault="00A62A45">
                <w:pPr>
                  <w:spacing w:after="200" w:line="276" w:lineRule="auto"/>
                  <w:jc w:val="center"/>
                  <w:rPr>
                    <w:sz w:val="22"/>
                    <w:szCs w:val="22"/>
                  </w:rPr>
                </w:pPr>
              </w:p>
            </w:tc>
            <w:tc>
              <w:tcPr>
                <w:tcW w:w="1550" w:type="dxa"/>
                <w:tcBorders>
                  <w:top w:val="single" w:sz="6" w:space="0" w:color="auto"/>
                  <w:left w:val="single" w:sz="6" w:space="0" w:color="auto"/>
                  <w:bottom w:val="single" w:sz="6" w:space="0" w:color="auto"/>
                  <w:right w:val="single" w:sz="6" w:space="0" w:color="auto"/>
                </w:tcBorders>
                <w:vAlign w:val="center"/>
              </w:tcPr>
              <w:p w14:paraId="3B514B60" w14:textId="77777777" w:rsidR="00A62A45" w:rsidRDefault="00A62A45">
                <w:pPr>
                  <w:spacing w:after="200" w:line="276" w:lineRule="auto"/>
                  <w:jc w:val="center"/>
                  <w:rPr>
                    <w:sz w:val="22"/>
                    <w:szCs w:val="22"/>
                  </w:rPr>
                </w:pPr>
              </w:p>
            </w:tc>
            <w:tc>
              <w:tcPr>
                <w:tcW w:w="1690" w:type="dxa"/>
                <w:tcBorders>
                  <w:top w:val="single" w:sz="6" w:space="0" w:color="auto"/>
                  <w:left w:val="single" w:sz="6" w:space="0" w:color="auto"/>
                  <w:bottom w:val="single" w:sz="6" w:space="0" w:color="auto"/>
                  <w:right w:val="single" w:sz="6" w:space="0" w:color="auto"/>
                </w:tcBorders>
                <w:vAlign w:val="center"/>
              </w:tcPr>
              <w:p w14:paraId="38C577BE" w14:textId="77777777" w:rsidR="00A62A45" w:rsidRDefault="00A62A45">
                <w:pPr>
                  <w:spacing w:after="200" w:line="276" w:lineRule="auto"/>
                  <w:jc w:val="center"/>
                  <w:rPr>
                    <w:sz w:val="22"/>
                    <w:szCs w:val="22"/>
                  </w:rPr>
                </w:pPr>
              </w:p>
            </w:tc>
            <w:tc>
              <w:tcPr>
                <w:tcW w:w="1690" w:type="dxa"/>
                <w:tcBorders>
                  <w:top w:val="single" w:sz="6" w:space="0" w:color="auto"/>
                  <w:left w:val="single" w:sz="6" w:space="0" w:color="auto"/>
                  <w:bottom w:val="single" w:sz="6" w:space="0" w:color="auto"/>
                  <w:right w:val="single" w:sz="4" w:space="0" w:color="auto"/>
                </w:tcBorders>
              </w:tcPr>
              <w:p w14:paraId="0A8F9403" w14:textId="77777777" w:rsidR="00A62A45" w:rsidRDefault="00A62A45">
                <w:pPr>
                  <w:spacing w:after="200" w:line="276" w:lineRule="auto"/>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12DDE5A" w14:textId="77777777" w:rsidR="00A62A45" w:rsidRDefault="00A62A45">
                <w:pPr>
                  <w:spacing w:after="200" w:line="276" w:lineRule="auto"/>
                  <w:jc w:val="center"/>
                  <w:rPr>
                    <w:sz w:val="22"/>
                    <w:szCs w:val="22"/>
                  </w:rPr>
                </w:pPr>
              </w:p>
            </w:tc>
            <w:tc>
              <w:tcPr>
                <w:tcW w:w="1480" w:type="dxa"/>
                <w:tcBorders>
                  <w:top w:val="single" w:sz="4" w:space="0" w:color="auto"/>
                  <w:left w:val="single" w:sz="4" w:space="0" w:color="auto"/>
                  <w:bottom w:val="single" w:sz="4" w:space="0" w:color="auto"/>
                  <w:right w:val="single" w:sz="4" w:space="0" w:color="auto"/>
                </w:tcBorders>
              </w:tcPr>
              <w:p w14:paraId="17B8036E" w14:textId="77777777" w:rsidR="00A62A45" w:rsidRDefault="00A62A45">
                <w:pPr>
                  <w:spacing w:after="200" w:line="276" w:lineRule="auto"/>
                  <w:jc w:val="center"/>
                  <w:rPr>
                    <w:sz w:val="22"/>
                    <w:szCs w:val="22"/>
                  </w:rPr>
                </w:pPr>
              </w:p>
            </w:tc>
          </w:tr>
        </w:tbl>
        <w:p w14:paraId="03400763" w14:textId="77777777" w:rsidR="00A62A45" w:rsidRDefault="00A62A45" w:rsidP="00A62A45">
          <w:pPr>
            <w:ind w:left="426"/>
            <w:rPr>
              <w:sz w:val="22"/>
              <w:szCs w:val="22"/>
            </w:rPr>
          </w:pPr>
          <w:r>
            <w:rPr>
              <w:i/>
            </w:rPr>
            <w:t>(Pildoma projekto tinkamumo finansuoti vertinimo metu. Kai įgyvendinami techninės paramos prioritetai, ši lentelė nepildoma.)</w:t>
          </w:r>
        </w:p>
        <w:p w14:paraId="4A6804EE" w14:textId="77777777" w:rsidR="00A62A45" w:rsidRDefault="00A62A45" w:rsidP="00A62A45">
          <w:pPr>
            <w:ind w:left="426"/>
            <w:rPr>
              <w:b/>
            </w:rPr>
          </w:pPr>
          <w:r>
            <w:rPr>
              <w:b/>
            </w:rPr>
            <w:t>Pastabos:</w:t>
          </w:r>
        </w:p>
        <w:tbl>
          <w:tblPr>
            <w:tblStyle w:val="Lentelstinklelis"/>
            <w:tblW w:w="0" w:type="auto"/>
            <w:tblInd w:w="534" w:type="dxa"/>
            <w:tblLook w:val="04A0" w:firstRow="1" w:lastRow="0" w:firstColumn="1" w:lastColumn="0" w:noHBand="0" w:noVBand="1"/>
          </w:tblPr>
          <w:tblGrid>
            <w:gridCol w:w="14252"/>
          </w:tblGrid>
          <w:tr w:rsidR="00A62A45" w14:paraId="00894D02" w14:textId="77777777" w:rsidTr="00A62A45">
            <w:tc>
              <w:tcPr>
                <w:tcW w:w="15080" w:type="dxa"/>
                <w:tcBorders>
                  <w:top w:val="single" w:sz="4" w:space="0" w:color="auto"/>
                  <w:left w:val="single" w:sz="4" w:space="0" w:color="auto"/>
                  <w:bottom w:val="single" w:sz="4" w:space="0" w:color="auto"/>
                  <w:right w:val="single" w:sz="4" w:space="0" w:color="auto"/>
                </w:tcBorders>
              </w:tcPr>
              <w:p w14:paraId="1391FF80" w14:textId="77777777" w:rsidR="00A62A45" w:rsidRDefault="00A62A45">
                <w:pPr>
                  <w:rPr>
                    <w:rFonts w:ascii="Times New Roman" w:hAnsi="Times New Roman" w:cs="Times New Roman"/>
                    <w:i/>
                  </w:rPr>
                </w:pPr>
                <w:r>
                  <w:rPr>
                    <w:rFonts w:ascii="Times New Roman" w:hAnsi="Times New Roman" w:cs="Times New Roman"/>
                    <w:i/>
                  </w:rPr>
                  <w:t>(Šiame laukelyje pagal poreikį gali būti įrašomos papildomos sąlygos, kurias ĮI, atsižvelgdama į projekto rizikingumą, siūlo įtraukti į projekto sutartį.</w:t>
                </w:r>
              </w:p>
              <w:p w14:paraId="63037E3B" w14:textId="77777777" w:rsidR="00A62A45" w:rsidRDefault="00A62A45">
                <w:pPr>
                  <w:rPr>
                    <w:rFonts w:ascii="Times New Roman" w:hAnsi="Times New Roman"/>
                    <w:lang w:eastAsia="lt-LT"/>
                  </w:rPr>
                </w:pPr>
                <w:r>
                  <w:rPr>
                    <w:rFonts w:ascii="Times New Roman" w:hAnsi="Times New Roman"/>
                    <w:i/>
                  </w:rPr>
                  <w:t xml:space="preserve">Pildoma projekto tinkamumo finansuoti vertinimo metu. </w:t>
                </w:r>
                <w:r>
                  <w:rPr>
                    <w:rFonts w:ascii="Times New Roman" w:eastAsia="Calibri" w:hAnsi="Times New Roman"/>
                    <w:i/>
                  </w:rPr>
                  <w:t>Galimas simbolių skaičius – 1000.</w:t>
                </w:r>
                <w:r>
                  <w:rPr>
                    <w:rFonts w:ascii="Times New Roman" w:hAnsi="Times New Roman" w:cs="Times New Roman"/>
                    <w:i/>
                  </w:rPr>
                  <w:t xml:space="preserve">) </w:t>
                </w:r>
              </w:p>
              <w:p w14:paraId="180E8822" w14:textId="77777777" w:rsidR="00A62A45" w:rsidRDefault="00A62A45">
                <w:pPr>
                  <w:rPr>
                    <w:rFonts w:ascii="Times New Roman" w:hAnsi="Times New Roman" w:cs="Times New Roman"/>
                    <w:i/>
                  </w:rPr>
                </w:pPr>
              </w:p>
            </w:tc>
          </w:tr>
        </w:tbl>
        <w:p w14:paraId="2E5BF23C" w14:textId="77777777" w:rsidR="00A62A45" w:rsidRDefault="00A62A45" w:rsidP="00A62A45">
          <w:pPr>
            <w:rPr>
              <w:sz w:val="22"/>
              <w:szCs w:val="22"/>
            </w:rPr>
          </w:pPr>
        </w:p>
        <w:p w14:paraId="1868BD98" w14:textId="77777777" w:rsidR="00A62A45" w:rsidRDefault="00A62A45" w:rsidP="00A62A45">
          <w:pPr>
            <w:tabs>
              <w:tab w:val="left" w:pos="9639"/>
            </w:tabs>
            <w:ind w:left="426"/>
            <w:jc w:val="both"/>
          </w:pPr>
          <w:r>
            <w:t>____________________________________                                     ______________________</w:t>
          </w:r>
          <w:r>
            <w:tab/>
            <w:t xml:space="preserve">  ___________________________</w:t>
          </w:r>
        </w:p>
        <w:p w14:paraId="053E2E60" w14:textId="77777777" w:rsidR="00A62A45" w:rsidRDefault="00A62A45" w:rsidP="00A62A45">
          <w:pPr>
            <w:tabs>
              <w:tab w:val="center" w:pos="10800"/>
            </w:tabs>
            <w:ind w:left="426"/>
            <w:jc w:val="both"/>
          </w:pPr>
          <w:r>
            <w:t xml:space="preserve">(paraiškos vertinimą atlikusios institucijos atsakingo </w:t>
          </w:r>
        </w:p>
        <w:p w14:paraId="3D85D2E8" w14:textId="77777777" w:rsidR="00A62A45" w:rsidRDefault="00A62A45" w:rsidP="00A62A45">
          <w:pPr>
            <w:tabs>
              <w:tab w:val="center" w:pos="10800"/>
            </w:tabs>
            <w:ind w:left="426"/>
            <w:jc w:val="both"/>
          </w:pPr>
          <w:r>
            <w:t xml:space="preserve">asmens pareigų pavadinimas)                                                                              (data) </w:t>
          </w:r>
          <w:r>
            <w:tab/>
            <w:t xml:space="preserve">        (vardas ir pavardė, parašas</w:t>
          </w:r>
          <w:r>
            <w:rPr>
              <w:lang w:val="en-US"/>
            </w:rPr>
            <w:t>*</w:t>
          </w:r>
          <w:r>
            <w:t>)</w:t>
          </w:r>
        </w:p>
        <w:p w14:paraId="51F8EF0D" w14:textId="77777777" w:rsidR="00A62A45" w:rsidRDefault="00A62A45" w:rsidP="00A62A45">
          <w:pPr>
            <w:ind w:left="426"/>
            <w:rPr>
              <w:i/>
            </w:rPr>
          </w:pPr>
        </w:p>
        <w:p w14:paraId="55F7A302" w14:textId="77777777" w:rsidR="00A62A45" w:rsidRDefault="00A62A45" w:rsidP="00A62A45">
          <w:pPr>
            <w:ind w:left="426"/>
            <w:rPr>
              <w:i/>
              <w:sz w:val="20"/>
            </w:rPr>
          </w:pPr>
          <w:r>
            <w:rPr>
              <w:i/>
              <w:sz w:val="20"/>
            </w:rPr>
            <w:t>* Jei pildoma popierinė versija</w:t>
          </w:r>
        </w:p>
        <w:p w14:paraId="140B2707" w14:textId="0DAA0457" w:rsidR="00A62A45" w:rsidRDefault="00A62A45" w:rsidP="00A62A45">
          <w:pPr>
            <w:tabs>
              <w:tab w:val="left" w:pos="1276"/>
              <w:tab w:val="left" w:pos="1560"/>
            </w:tabs>
            <w:jc w:val="both"/>
            <w:rPr>
              <w:szCs w:val="24"/>
              <w:lang w:eastAsia="lt-LT"/>
            </w:rPr>
          </w:pPr>
          <w:r>
            <w:rPr>
              <w:szCs w:val="24"/>
              <w:lang w:eastAsia="lt-LT"/>
            </w:rPr>
            <w:t>___________________________</w:t>
          </w:r>
        </w:p>
        <w:p w14:paraId="05FE6441" w14:textId="5582E264" w:rsidR="00A62A45" w:rsidRDefault="00A62A45" w:rsidP="00A62A45">
          <w:pPr>
            <w:tabs>
              <w:tab w:val="left" w:pos="1276"/>
              <w:tab w:val="left" w:pos="1560"/>
            </w:tabs>
            <w:jc w:val="both"/>
            <w:rPr>
              <w:sz w:val="20"/>
            </w:rPr>
          </w:pPr>
          <w:r w:rsidRPr="00A62A45">
            <w:rPr>
              <w:sz w:val="20"/>
              <w:szCs w:val="24"/>
              <w:vertAlign w:val="superscript"/>
              <w:lang w:eastAsia="lt-LT"/>
            </w:rPr>
            <w:t>1</w:t>
          </w:r>
          <w:r w:rsidRPr="00A62A45">
            <w:rPr>
              <w:sz w:val="20"/>
              <w:szCs w:val="24"/>
              <w:lang w:eastAsia="lt-LT"/>
            </w:rPr>
            <w:t xml:space="preserve"> </w:t>
          </w:r>
          <w:r w:rsidRPr="00A62A45">
            <w:rPr>
              <w:sz w:val="20"/>
            </w:rPr>
            <w:t>Bendra projekto vertė apima ir tinkamas, ir netinkamas išlaidas.</w:t>
          </w:r>
        </w:p>
      </w:sdtContent>
    </w:sdt>
    <w:sdt>
      <w:sdtPr>
        <w:rPr>
          <w:sz w:val="20"/>
          <w:szCs w:val="24"/>
          <w:lang w:eastAsia="lt-LT"/>
        </w:rPr>
        <w:alias w:val="2 pr."/>
        <w:tag w:val="part_f0682cce31f3486a9d17e429e683a941"/>
        <w:id w:val="1136225563"/>
        <w:lock w:val="sdtLocked"/>
        <w:placeholder>
          <w:docPart w:val="DefaultPlaceholder_1082065158"/>
        </w:placeholder>
      </w:sdtPr>
      <w:sdtContent>
        <w:p w14:paraId="339BDEC8" w14:textId="6E071C7E" w:rsidR="00A62A45" w:rsidRDefault="00A62A45">
          <w:pPr>
            <w:rPr>
              <w:sz w:val="20"/>
              <w:szCs w:val="24"/>
              <w:lang w:eastAsia="lt-LT"/>
            </w:rPr>
          </w:pPr>
          <w:r>
            <w:rPr>
              <w:sz w:val="20"/>
              <w:szCs w:val="24"/>
              <w:lang w:eastAsia="lt-LT"/>
            </w:rPr>
            <w:br w:type="page"/>
          </w:r>
        </w:p>
        <w:p w14:paraId="56512BF8" w14:textId="77777777" w:rsidR="0050219F" w:rsidRDefault="0050219F" w:rsidP="0050219F">
          <w:pPr>
            <w:ind w:left="8964"/>
          </w:pPr>
          <w:r>
            <w:lastRenderedPageBreak/>
            <w:t>2014–2020 metų Europos Sąjungos fondų investicijų veiksmų programos 4 prioriteto „Energijos efektyvumo ir atsinaujinančių išteklių energijos gamybos ir naudojimo skatinimas“ 04.4.1-LVPA-K-106</w:t>
          </w:r>
          <w:r>
            <w:rPr>
              <w:b/>
              <w:bCs/>
            </w:rPr>
            <w:t xml:space="preserve"> </w:t>
          </w:r>
          <w:r>
            <w:t>priemonės „Elektros  skirstomųjų tinklų modernizavimas ir plėtra“ projektų finansavimo sąlygų aprašo Nr. 1</w:t>
          </w:r>
        </w:p>
        <w:p w14:paraId="0310B19F" w14:textId="5E3CF5AF" w:rsidR="0050219F" w:rsidRDefault="0050219F" w:rsidP="0050219F">
          <w:pPr>
            <w:ind w:left="8964"/>
          </w:pPr>
          <w:sdt>
            <w:sdtPr>
              <w:alias w:val="Numeris"/>
              <w:tag w:val="nr_f0682cce31f3486a9d17e429e683a941"/>
              <w:id w:val="-950853971"/>
              <w:lock w:val="sdtLocked"/>
              <w:placeholder>
                <w:docPart w:val="DefaultPlaceholder_1082065158"/>
              </w:placeholder>
            </w:sdtPr>
            <w:sdtContent>
              <w:r>
                <w:t>2</w:t>
              </w:r>
            </w:sdtContent>
          </w:sdt>
          <w:r>
            <w:t xml:space="preserve"> priedas</w:t>
          </w:r>
        </w:p>
        <w:p w14:paraId="327AE326" w14:textId="77777777" w:rsidR="0050219F" w:rsidRDefault="0050219F" w:rsidP="0050219F">
          <w:pPr>
            <w:jc w:val="center"/>
            <w:rPr>
              <w:b/>
              <w:bCs/>
              <w:caps/>
              <w:sz w:val="22"/>
              <w:szCs w:val="22"/>
            </w:rPr>
          </w:pPr>
        </w:p>
        <w:sdt>
          <w:sdtPr>
            <w:rPr>
              <w:b/>
              <w:bCs/>
              <w:caps/>
              <w:sz w:val="22"/>
              <w:szCs w:val="22"/>
            </w:rPr>
            <w:alias w:val="Pavadinimas"/>
            <w:tag w:val="title_f0682cce31f3486a9d17e429e683a941"/>
            <w:id w:val="1779525442"/>
            <w:lock w:val="sdtLocked"/>
            <w:placeholder>
              <w:docPart w:val="DefaultPlaceholder_1082065158"/>
            </w:placeholder>
          </w:sdtPr>
          <w:sdtContent>
            <w:p w14:paraId="2F69001A" w14:textId="7E559A2F" w:rsidR="0050219F" w:rsidRDefault="0050219F" w:rsidP="0050219F">
              <w:pPr>
                <w:jc w:val="center"/>
                <w:rPr>
                  <w:b/>
                  <w:bCs/>
                  <w:caps/>
                  <w:sz w:val="22"/>
                  <w:szCs w:val="22"/>
                </w:rPr>
              </w:pPr>
              <w:r>
                <w:rPr>
                  <w:b/>
                  <w:bCs/>
                  <w:caps/>
                  <w:sz w:val="22"/>
                  <w:szCs w:val="22"/>
                </w:rPr>
                <w:t>PROJEKTO Naudos ir kokybės vertinimo LENTELĖ</w:t>
              </w:r>
            </w:p>
          </w:sdtContent>
        </w:sdt>
        <w:p w14:paraId="6A35A103" w14:textId="77777777" w:rsidR="0050219F" w:rsidRDefault="0050219F" w:rsidP="0050219F">
          <w:pPr>
            <w:rPr>
              <w:bCs/>
              <w:caps/>
              <w:sz w:val="22"/>
              <w:szCs w:val="22"/>
            </w:rPr>
          </w:pPr>
        </w:p>
        <w:p w14:paraId="266ED971" w14:textId="77777777" w:rsidR="0050219F" w:rsidRDefault="0050219F" w:rsidP="0050219F">
          <w:pPr>
            <w:rPr>
              <w:bCs/>
              <w:i/>
              <w:caps/>
              <w:sz w:val="22"/>
              <w:szCs w:val="22"/>
            </w:rPr>
          </w:pPr>
          <w:r>
            <w:rPr>
              <w:bCs/>
              <w:i/>
              <w:sz w:val="22"/>
              <w:szCs w:val="22"/>
            </w:rPr>
            <w:t>Ši lentelė naudos ir kokybės vertinimo metu pildoma kiekvienam projektui individualiai.</w:t>
          </w:r>
        </w:p>
        <w:p w14:paraId="0598865E" w14:textId="77777777" w:rsidR="0050219F" w:rsidRDefault="0050219F" w:rsidP="0050219F">
          <w:pPr>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50219F" w14:paraId="74D41162" w14:textId="77777777" w:rsidTr="0050219F">
            <w:tc>
              <w:tcPr>
                <w:tcW w:w="3856" w:type="dxa"/>
                <w:tcBorders>
                  <w:top w:val="single" w:sz="4" w:space="0" w:color="auto"/>
                  <w:left w:val="single" w:sz="4" w:space="0" w:color="auto"/>
                  <w:bottom w:val="single" w:sz="4" w:space="0" w:color="auto"/>
                  <w:right w:val="single" w:sz="4" w:space="0" w:color="auto"/>
                </w:tcBorders>
                <w:hideMark/>
              </w:tcPr>
              <w:p w14:paraId="47676E1C" w14:textId="77777777" w:rsidR="0050219F" w:rsidRDefault="0050219F">
                <w:pPr>
                  <w:rPr>
                    <w:bCs/>
                    <w:i/>
                    <w:caps/>
                    <w:sz w:val="22"/>
                    <w:szCs w:val="22"/>
                  </w:rPr>
                </w:pPr>
                <w:r>
                  <w:rPr>
                    <w:b/>
                    <w:bCs/>
                    <w:sz w:val="22"/>
                    <w:szCs w:val="22"/>
                    <w:lang w:eastAsia="lt-LT"/>
                  </w:rPr>
                  <w:t>Paraiškos kodas</w:t>
                </w:r>
              </w:p>
            </w:tc>
            <w:tc>
              <w:tcPr>
                <w:tcW w:w="10348" w:type="dxa"/>
                <w:tcBorders>
                  <w:top w:val="single" w:sz="4" w:space="0" w:color="auto"/>
                  <w:left w:val="single" w:sz="4" w:space="0" w:color="auto"/>
                  <w:bottom w:val="single" w:sz="4" w:space="0" w:color="auto"/>
                  <w:right w:val="single" w:sz="4" w:space="0" w:color="auto"/>
                </w:tcBorders>
                <w:hideMark/>
              </w:tcPr>
              <w:p w14:paraId="65F7F738" w14:textId="77777777" w:rsidR="0050219F" w:rsidRDefault="0050219F">
                <w:pPr>
                  <w:jc w:val="both"/>
                  <w:rPr>
                    <w:i/>
                    <w:sz w:val="20"/>
                  </w:rPr>
                </w:pPr>
                <w:r>
                  <w:rPr>
                    <w:i/>
                    <w:sz w:val="20"/>
                  </w:rPr>
                  <w:t xml:space="preserve">Pildoma projekto naudos ir kokybės vertinimo metu. </w:t>
                </w:r>
                <w:r>
                  <w:rPr>
                    <w:rFonts w:eastAsia="Calibri"/>
                    <w:i/>
                    <w:sz w:val="20"/>
                  </w:rPr>
                  <w:t>Galimas simbolių skaičius – 25.</w:t>
                </w:r>
              </w:p>
            </w:tc>
          </w:tr>
          <w:tr w:rsidR="0050219F" w14:paraId="7806E2E1" w14:textId="77777777" w:rsidTr="0050219F">
            <w:tc>
              <w:tcPr>
                <w:tcW w:w="3856" w:type="dxa"/>
                <w:tcBorders>
                  <w:top w:val="single" w:sz="4" w:space="0" w:color="auto"/>
                  <w:left w:val="single" w:sz="4" w:space="0" w:color="auto"/>
                  <w:bottom w:val="single" w:sz="4" w:space="0" w:color="auto"/>
                  <w:right w:val="single" w:sz="4" w:space="0" w:color="auto"/>
                </w:tcBorders>
                <w:hideMark/>
              </w:tcPr>
              <w:p w14:paraId="06ABC7FA" w14:textId="77777777" w:rsidR="0050219F" w:rsidRDefault="0050219F">
                <w:pPr>
                  <w:rPr>
                    <w:b/>
                    <w:bCs/>
                    <w:sz w:val="22"/>
                    <w:szCs w:val="22"/>
                    <w:lang w:eastAsia="lt-LT"/>
                  </w:rPr>
                </w:pPr>
                <w:r>
                  <w:rPr>
                    <w:b/>
                    <w:bCs/>
                    <w:sz w:val="22"/>
                    <w:szCs w:val="22"/>
                    <w:lang w:eastAsia="lt-LT"/>
                  </w:rPr>
                  <w:t>Pareiškėjo pavadinimas</w:t>
                </w:r>
              </w:p>
            </w:tc>
            <w:tc>
              <w:tcPr>
                <w:tcW w:w="10348" w:type="dxa"/>
                <w:tcBorders>
                  <w:top w:val="single" w:sz="4" w:space="0" w:color="auto"/>
                  <w:left w:val="single" w:sz="4" w:space="0" w:color="auto"/>
                  <w:bottom w:val="single" w:sz="4" w:space="0" w:color="auto"/>
                  <w:right w:val="single" w:sz="4" w:space="0" w:color="auto"/>
                </w:tcBorders>
                <w:hideMark/>
              </w:tcPr>
              <w:p w14:paraId="0723808A" w14:textId="77777777" w:rsidR="0050219F" w:rsidRDefault="0050219F">
                <w:pPr>
                  <w:jc w:val="both"/>
                  <w:rPr>
                    <w:bCs/>
                    <w:i/>
                    <w:sz w:val="20"/>
                    <w:lang w:eastAsia="lt-LT"/>
                  </w:rPr>
                </w:pPr>
                <w:r>
                  <w:rPr>
                    <w:i/>
                    <w:sz w:val="20"/>
                  </w:rPr>
                  <w:t xml:space="preserve">Pildoma projekto naudos ir kokybės vertinimo metu. </w:t>
                </w:r>
                <w:r>
                  <w:rPr>
                    <w:rFonts w:eastAsia="Calibri"/>
                    <w:i/>
                    <w:sz w:val="20"/>
                  </w:rPr>
                  <w:t>Galimas simbolių skaičius – 140.</w:t>
                </w:r>
              </w:p>
            </w:tc>
          </w:tr>
          <w:tr w:rsidR="0050219F" w14:paraId="0A39B6F8" w14:textId="77777777" w:rsidTr="0050219F">
            <w:tc>
              <w:tcPr>
                <w:tcW w:w="3856" w:type="dxa"/>
                <w:tcBorders>
                  <w:top w:val="single" w:sz="4" w:space="0" w:color="auto"/>
                  <w:left w:val="single" w:sz="4" w:space="0" w:color="auto"/>
                  <w:bottom w:val="single" w:sz="4" w:space="0" w:color="auto"/>
                  <w:right w:val="single" w:sz="4" w:space="0" w:color="auto"/>
                </w:tcBorders>
                <w:hideMark/>
              </w:tcPr>
              <w:p w14:paraId="3B3ACD25" w14:textId="77777777" w:rsidR="0050219F" w:rsidRDefault="0050219F">
                <w:pPr>
                  <w:rPr>
                    <w:bCs/>
                    <w:i/>
                    <w:caps/>
                    <w:sz w:val="22"/>
                    <w:szCs w:val="22"/>
                  </w:rPr>
                </w:pPr>
                <w:r>
                  <w:rPr>
                    <w:b/>
                    <w:bCs/>
                    <w:sz w:val="22"/>
                    <w:szCs w:val="22"/>
                    <w:lang w:eastAsia="lt-LT"/>
                  </w:rPr>
                  <w:t>Projekto pavadinimas</w:t>
                </w:r>
              </w:p>
            </w:tc>
            <w:tc>
              <w:tcPr>
                <w:tcW w:w="10348" w:type="dxa"/>
                <w:tcBorders>
                  <w:top w:val="single" w:sz="4" w:space="0" w:color="auto"/>
                  <w:left w:val="single" w:sz="4" w:space="0" w:color="auto"/>
                  <w:bottom w:val="single" w:sz="4" w:space="0" w:color="auto"/>
                  <w:right w:val="single" w:sz="4" w:space="0" w:color="auto"/>
                </w:tcBorders>
                <w:hideMark/>
              </w:tcPr>
              <w:p w14:paraId="59DCE493" w14:textId="77777777" w:rsidR="0050219F" w:rsidRDefault="0050219F">
                <w:pPr>
                  <w:jc w:val="both"/>
                  <w:rPr>
                    <w:bCs/>
                    <w:i/>
                    <w:sz w:val="20"/>
                    <w:lang w:eastAsia="lt-LT"/>
                  </w:rPr>
                </w:pPr>
                <w:r>
                  <w:rPr>
                    <w:i/>
                    <w:sz w:val="20"/>
                  </w:rPr>
                  <w:t xml:space="preserve">Pildoma projekto naudos ir kokybės vertinimo metu. </w:t>
                </w:r>
                <w:r>
                  <w:rPr>
                    <w:rFonts w:eastAsia="Calibri"/>
                    <w:i/>
                    <w:sz w:val="20"/>
                  </w:rPr>
                  <w:t>Galimas simbolių skaičius – 150.</w:t>
                </w:r>
              </w:p>
            </w:tc>
          </w:tr>
          <w:tr w:rsidR="0050219F" w14:paraId="34DB6A7A" w14:textId="77777777" w:rsidTr="0050219F">
            <w:tc>
              <w:tcPr>
                <w:tcW w:w="14204" w:type="dxa"/>
                <w:gridSpan w:val="2"/>
                <w:tcBorders>
                  <w:top w:val="single" w:sz="4" w:space="0" w:color="auto"/>
                  <w:left w:val="single" w:sz="4" w:space="0" w:color="auto"/>
                  <w:bottom w:val="single" w:sz="4" w:space="0" w:color="auto"/>
                  <w:right w:val="single" w:sz="4" w:space="0" w:color="auto"/>
                </w:tcBorders>
                <w:hideMark/>
              </w:tcPr>
              <w:p w14:paraId="632CFA38" w14:textId="77777777" w:rsidR="0050219F" w:rsidRDefault="0050219F">
                <w:pPr>
                  <w:rPr>
                    <w:b/>
                    <w:bCs/>
                    <w:sz w:val="22"/>
                    <w:szCs w:val="22"/>
                    <w:lang w:eastAsia="lt-LT"/>
                  </w:rPr>
                </w:pPr>
                <w:r>
                  <w:rPr>
                    <w:b/>
                    <w:bCs/>
                    <w:sz w:val="22"/>
                    <w:szCs w:val="22"/>
                    <w:lang w:eastAsia="lt-LT"/>
                  </w:rPr>
                  <w:t xml:space="preserve">Projektą planuojama įgyvendinti: </w:t>
                </w:r>
                <w:r>
                  <w:rPr>
                    <w:i/>
                    <w:sz w:val="20"/>
                  </w:rPr>
                  <w:t>Pažymima projekto naudos ir kokybės vertinimo metu.</w:t>
                </w:r>
              </w:p>
              <w:p w14:paraId="4F88240A" w14:textId="77777777" w:rsidR="0050219F" w:rsidRDefault="0050219F">
                <w:pPr>
                  <w:jc w:val="both"/>
                  <w:rPr>
                    <w:b/>
                    <w:bCs/>
                    <w:sz w:val="22"/>
                    <w:szCs w:val="22"/>
                    <w:lang w:eastAsia="lt-LT"/>
                  </w:rPr>
                </w:pPr>
                <w:r>
                  <w:rPr>
                    <w:b/>
                    <w:bCs/>
                    <w:sz w:val="22"/>
                    <w:szCs w:val="22"/>
                    <w:lang w:eastAsia="lt-LT"/>
                  </w:rPr>
                  <w:sym w:font="Times New Roman" w:char="F07F"/>
                </w:r>
                <w:r>
                  <w:rPr>
                    <w:b/>
                    <w:bCs/>
                    <w:sz w:val="22"/>
                    <w:szCs w:val="22"/>
                    <w:lang w:eastAsia="lt-LT"/>
                  </w:rPr>
                  <w:t xml:space="preserve"> su partneriu (-</w:t>
                </w:r>
                <w:proofErr w:type="spellStart"/>
                <w:r>
                  <w:rPr>
                    <w:b/>
                    <w:bCs/>
                    <w:sz w:val="22"/>
                    <w:szCs w:val="22"/>
                    <w:lang w:eastAsia="lt-LT"/>
                  </w:rPr>
                  <w:t>iais</w:t>
                </w:r>
                <w:proofErr w:type="spellEnd"/>
                <w:r>
                  <w:rPr>
                    <w:b/>
                    <w:bCs/>
                    <w:sz w:val="22"/>
                    <w:szCs w:val="22"/>
                    <w:lang w:eastAsia="lt-LT"/>
                  </w:rPr>
                  <w:t xml:space="preserve">)              </w:t>
                </w:r>
                <w:r>
                  <w:rPr>
                    <w:b/>
                    <w:bCs/>
                    <w:sz w:val="22"/>
                    <w:szCs w:val="22"/>
                    <w:lang w:eastAsia="lt-LT"/>
                  </w:rPr>
                  <w:sym w:font="Times New Roman" w:char="F07F"/>
                </w:r>
                <w:r>
                  <w:rPr>
                    <w:b/>
                    <w:bCs/>
                    <w:sz w:val="22"/>
                    <w:szCs w:val="22"/>
                    <w:lang w:eastAsia="lt-LT"/>
                  </w:rPr>
                  <w:t xml:space="preserve"> be partnerio (-</w:t>
                </w:r>
                <w:proofErr w:type="spellStart"/>
                <w:r>
                  <w:rPr>
                    <w:b/>
                    <w:bCs/>
                    <w:sz w:val="22"/>
                    <w:szCs w:val="22"/>
                    <w:lang w:eastAsia="lt-LT"/>
                  </w:rPr>
                  <w:t>ių</w:t>
                </w:r>
                <w:proofErr w:type="spellEnd"/>
                <w:r>
                  <w:rPr>
                    <w:b/>
                    <w:bCs/>
                    <w:sz w:val="22"/>
                    <w:szCs w:val="22"/>
                    <w:lang w:eastAsia="lt-LT"/>
                  </w:rPr>
                  <w:t>)</w:t>
                </w:r>
              </w:p>
            </w:tc>
          </w:tr>
          <w:tr w:rsidR="0050219F" w14:paraId="4228B5C4" w14:textId="77777777" w:rsidTr="0050219F">
            <w:tc>
              <w:tcPr>
                <w:tcW w:w="14204" w:type="dxa"/>
                <w:gridSpan w:val="2"/>
                <w:tcBorders>
                  <w:top w:val="single" w:sz="4" w:space="0" w:color="auto"/>
                  <w:left w:val="single" w:sz="4" w:space="0" w:color="auto"/>
                  <w:bottom w:val="single" w:sz="4" w:space="0" w:color="auto"/>
                  <w:right w:val="single" w:sz="4" w:space="0" w:color="auto"/>
                </w:tcBorders>
              </w:tcPr>
              <w:p w14:paraId="609091CD" w14:textId="77777777" w:rsidR="0050219F" w:rsidRDefault="0050219F">
                <w:pPr>
                  <w:rPr>
                    <w:b/>
                    <w:bCs/>
                    <w:sz w:val="22"/>
                    <w:szCs w:val="22"/>
                    <w:lang w:eastAsia="lt-LT"/>
                  </w:rPr>
                </w:pPr>
              </w:p>
              <w:p w14:paraId="25364A41" w14:textId="77777777" w:rsidR="0050219F" w:rsidRDefault="0050219F">
                <w:pPr>
                  <w:rPr>
                    <w:b/>
                    <w:bCs/>
                    <w:sz w:val="22"/>
                    <w:szCs w:val="22"/>
                    <w:lang w:eastAsia="lt-LT"/>
                  </w:rPr>
                </w:pPr>
                <w:r>
                  <w:rPr>
                    <w:b/>
                    <w:bCs/>
                    <w:sz w:val="22"/>
                    <w:szCs w:val="22"/>
                    <w:lang w:eastAsia="lt-LT"/>
                  </w:rPr>
                  <w:sym w:font="Times New Roman" w:char="F07F"/>
                </w:r>
                <w:r>
                  <w:rPr>
                    <w:b/>
                    <w:bCs/>
                    <w:sz w:val="22"/>
                    <w:szCs w:val="22"/>
                    <w:lang w:eastAsia="lt-LT"/>
                  </w:rPr>
                  <w:t xml:space="preserve"> PIRMINĖ               </w:t>
                </w:r>
                <w:r>
                  <w:rPr>
                    <w:b/>
                    <w:bCs/>
                    <w:sz w:val="22"/>
                    <w:szCs w:val="22"/>
                    <w:lang w:eastAsia="lt-LT"/>
                  </w:rPr>
                  <w:sym w:font="Times New Roman" w:char="F07F"/>
                </w:r>
                <w:r>
                  <w:rPr>
                    <w:b/>
                    <w:bCs/>
                    <w:sz w:val="22"/>
                    <w:szCs w:val="22"/>
                    <w:lang w:eastAsia="lt-LT"/>
                  </w:rPr>
                  <w:t>PATIKSLINTA</w:t>
                </w:r>
              </w:p>
              <w:p w14:paraId="2ECB5EDB" w14:textId="77777777" w:rsidR="0050219F" w:rsidRDefault="0050219F">
                <w:pPr>
                  <w:rPr>
                    <w:bCs/>
                    <w:i/>
                    <w:sz w:val="20"/>
                    <w:lang w:eastAsia="lt-LT"/>
                  </w:rPr>
                </w:pPr>
                <w:r>
                  <w:rPr>
                    <w:bCs/>
                    <w:i/>
                    <w:sz w:val="20"/>
                    <w:lang w:eastAsia="lt-LT"/>
                  </w:rPr>
                  <w:t>(Žymima „Patikslinta“ tais atvejais, kai ši lentelė tikslinama po to, kai paraiška grąžinama pakartotiniam vertinimui.)</w:t>
                </w:r>
              </w:p>
              <w:p w14:paraId="4B02B6B9" w14:textId="77777777" w:rsidR="0050219F" w:rsidRDefault="0050219F">
                <w:pPr>
                  <w:rPr>
                    <w:bCs/>
                    <w:i/>
                    <w:caps/>
                    <w:sz w:val="20"/>
                  </w:rPr>
                </w:pPr>
                <w:r>
                  <w:rPr>
                    <w:i/>
                    <w:sz w:val="20"/>
                  </w:rPr>
                  <w:t>Pildoma projekto naudos ir kokybės vertinimo metu.</w:t>
                </w:r>
              </w:p>
            </w:tc>
          </w:tr>
        </w:tbl>
        <w:p w14:paraId="2ED202E3" w14:textId="77777777" w:rsidR="0050219F" w:rsidRDefault="0050219F" w:rsidP="0050219F">
          <w:pPr>
            <w:ind w:left="720" w:right="373"/>
            <w:rPr>
              <w:b/>
              <w:sz w:val="22"/>
              <w:szCs w:val="22"/>
            </w:rPr>
          </w:pPr>
        </w:p>
        <w:p w14:paraId="49C57A68" w14:textId="77777777" w:rsidR="0050219F" w:rsidRDefault="0050219F" w:rsidP="0050219F">
          <w:pPr>
            <w:ind w:right="373"/>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510"/>
            <w:gridCol w:w="1417"/>
            <w:gridCol w:w="1276"/>
            <w:gridCol w:w="1134"/>
            <w:gridCol w:w="1310"/>
            <w:gridCol w:w="1275"/>
            <w:gridCol w:w="1384"/>
          </w:tblGrid>
          <w:tr w:rsidR="0050219F" w14:paraId="0EB493FC" w14:textId="77777777" w:rsidTr="0050219F">
            <w:tc>
              <w:tcPr>
                <w:tcW w:w="2898" w:type="dxa"/>
                <w:vMerge w:val="restart"/>
                <w:tcBorders>
                  <w:top w:val="single" w:sz="4" w:space="0" w:color="auto"/>
                  <w:left w:val="single" w:sz="4" w:space="0" w:color="auto"/>
                  <w:bottom w:val="single" w:sz="4" w:space="0" w:color="auto"/>
                  <w:right w:val="single" w:sz="4" w:space="0" w:color="auto"/>
                </w:tcBorders>
                <w:hideMark/>
              </w:tcPr>
              <w:p w14:paraId="37F5CD9C" w14:textId="77777777" w:rsidR="0050219F" w:rsidRDefault="0050219F">
                <w:pPr>
                  <w:keepNext/>
                  <w:jc w:val="center"/>
                  <w:rPr>
                    <w:b/>
                    <w:bCs/>
                    <w:caps/>
                    <w:sz w:val="22"/>
                    <w:szCs w:val="22"/>
                  </w:rPr>
                </w:pPr>
                <w:r>
                  <w:rPr>
                    <w:b/>
                    <w:bCs/>
                    <w:sz w:val="22"/>
                    <w:szCs w:val="22"/>
                  </w:rPr>
                  <w:t>Prioritetinis projektų atrankos kriterijaus  (toliau – kriterijus) pavadinimas</w:t>
                </w:r>
              </w:p>
            </w:tc>
            <w:tc>
              <w:tcPr>
                <w:tcW w:w="3510" w:type="dxa"/>
                <w:vMerge w:val="restart"/>
                <w:tcBorders>
                  <w:top w:val="single" w:sz="4" w:space="0" w:color="auto"/>
                  <w:left w:val="single" w:sz="4" w:space="0" w:color="auto"/>
                  <w:bottom w:val="single" w:sz="4" w:space="0" w:color="auto"/>
                  <w:right w:val="single" w:sz="4" w:space="0" w:color="auto"/>
                </w:tcBorders>
              </w:tcPr>
              <w:p w14:paraId="6BDDADBD" w14:textId="77777777" w:rsidR="0050219F" w:rsidRDefault="0050219F">
                <w:pPr>
                  <w:keepNext/>
                  <w:jc w:val="center"/>
                  <w:rPr>
                    <w:b/>
                    <w:bCs/>
                    <w:sz w:val="22"/>
                    <w:szCs w:val="22"/>
                  </w:rPr>
                </w:pPr>
                <w:r>
                  <w:rPr>
                    <w:b/>
                    <w:bCs/>
                    <w:sz w:val="22"/>
                    <w:szCs w:val="22"/>
                  </w:rPr>
                  <w:t xml:space="preserve">Kriterijaus vertinimo aspektai ir paaiškinimai </w:t>
                </w:r>
              </w:p>
              <w:p w14:paraId="325F2439" w14:textId="77777777" w:rsidR="0050219F" w:rsidRDefault="0050219F">
                <w:pPr>
                  <w:keepNext/>
                  <w:jc w:val="center"/>
                  <w:rPr>
                    <w:b/>
                    <w:bCs/>
                    <w:i/>
                    <w:caps/>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06FD5C3A" w14:textId="77777777" w:rsidR="0050219F" w:rsidRDefault="0050219F">
                <w:pPr>
                  <w:keepNext/>
                  <w:jc w:val="center"/>
                  <w:rPr>
                    <w:b/>
                    <w:bCs/>
                    <w:caps/>
                    <w:sz w:val="22"/>
                    <w:szCs w:val="22"/>
                  </w:rPr>
                </w:pPr>
                <w:r>
                  <w:rPr>
                    <w:b/>
                    <w:bCs/>
                    <w:sz w:val="22"/>
                    <w:szCs w:val="22"/>
                  </w:rPr>
                  <w:t>Didžiausias galimas kriterijaus balas</w:t>
                </w:r>
              </w:p>
            </w:tc>
            <w:tc>
              <w:tcPr>
                <w:tcW w:w="2410" w:type="dxa"/>
                <w:gridSpan w:val="2"/>
                <w:tcBorders>
                  <w:top w:val="single" w:sz="4" w:space="0" w:color="auto"/>
                  <w:left w:val="single" w:sz="4" w:space="0" w:color="auto"/>
                  <w:bottom w:val="single" w:sz="4" w:space="0" w:color="auto"/>
                  <w:right w:val="single" w:sz="4" w:space="0" w:color="auto"/>
                </w:tcBorders>
                <w:hideMark/>
              </w:tcPr>
              <w:p w14:paraId="40C7D56B" w14:textId="77777777" w:rsidR="0050219F" w:rsidRDefault="0050219F">
                <w:pPr>
                  <w:keepNext/>
                  <w:jc w:val="center"/>
                  <w:rPr>
                    <w:b/>
                    <w:bCs/>
                    <w:caps/>
                    <w:sz w:val="22"/>
                    <w:szCs w:val="22"/>
                  </w:rPr>
                </w:pPr>
                <w:r>
                  <w:rPr>
                    <w:b/>
                    <w:bCs/>
                    <w:iCs/>
                    <w:sz w:val="22"/>
                    <w:szCs w:val="22"/>
                  </w:rPr>
                  <w:t>Kriterijaus vertinimas (jei taikomi svoriai)</w:t>
                </w:r>
                <w:r>
                  <w:rPr>
                    <w:b/>
                    <w:bCs/>
                    <w:iCs/>
                    <w:sz w:val="20"/>
                    <w:szCs w:val="22"/>
                    <w:vertAlign w:val="superscript"/>
                  </w:rPr>
                  <w:t>1</w:t>
                </w:r>
              </w:p>
            </w:tc>
            <w:tc>
              <w:tcPr>
                <w:tcW w:w="1310" w:type="dxa"/>
                <w:vMerge w:val="restart"/>
                <w:tcBorders>
                  <w:top w:val="single" w:sz="4" w:space="0" w:color="auto"/>
                  <w:left w:val="single" w:sz="4" w:space="0" w:color="auto"/>
                  <w:bottom w:val="single" w:sz="4" w:space="0" w:color="auto"/>
                  <w:right w:val="single" w:sz="4" w:space="0" w:color="auto"/>
                </w:tcBorders>
                <w:hideMark/>
              </w:tcPr>
              <w:p w14:paraId="4D533420" w14:textId="77777777" w:rsidR="0050219F" w:rsidRDefault="0050219F">
                <w:pPr>
                  <w:keepNext/>
                  <w:jc w:val="center"/>
                  <w:rPr>
                    <w:b/>
                    <w:bCs/>
                    <w:caps/>
                    <w:sz w:val="22"/>
                    <w:szCs w:val="22"/>
                  </w:rPr>
                </w:pPr>
                <w:r>
                  <w:rPr>
                    <w:b/>
                    <w:bCs/>
                    <w:sz w:val="22"/>
                    <w:szCs w:val="22"/>
                  </w:rPr>
                  <w:t>Vertinimo metu suteiktų balų skaičius</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C0389B1" w14:textId="77777777" w:rsidR="0050219F" w:rsidRDefault="0050219F">
                <w:pPr>
                  <w:keepNext/>
                  <w:ind w:left="-57" w:right="-57"/>
                  <w:jc w:val="center"/>
                  <w:rPr>
                    <w:b/>
                    <w:bCs/>
                    <w:caps/>
                    <w:sz w:val="22"/>
                    <w:szCs w:val="22"/>
                  </w:rPr>
                </w:pPr>
                <w:r>
                  <w:rPr>
                    <w:b/>
                    <w:bCs/>
                    <w:sz w:val="22"/>
                    <w:szCs w:val="22"/>
                  </w:rPr>
                  <w:t>Minimalus privalomas surinkti balų skaičius</w:t>
                </w:r>
                <w:r>
                  <w:rPr>
                    <w:b/>
                    <w:bCs/>
                    <w:sz w:val="20"/>
                    <w:szCs w:val="22"/>
                    <w:vertAlign w:val="superscript"/>
                  </w:rPr>
                  <w:t>2</w:t>
                </w:r>
              </w:p>
            </w:tc>
            <w:tc>
              <w:tcPr>
                <w:tcW w:w="1384" w:type="dxa"/>
                <w:vMerge w:val="restart"/>
                <w:tcBorders>
                  <w:top w:val="single" w:sz="4" w:space="0" w:color="auto"/>
                  <w:left w:val="single" w:sz="4" w:space="0" w:color="auto"/>
                  <w:bottom w:val="single" w:sz="4" w:space="0" w:color="auto"/>
                  <w:right w:val="single" w:sz="4" w:space="0" w:color="auto"/>
                </w:tcBorders>
                <w:hideMark/>
              </w:tcPr>
              <w:p w14:paraId="7EC60B83" w14:textId="77777777" w:rsidR="0050219F" w:rsidRDefault="0050219F">
                <w:pPr>
                  <w:keepNext/>
                  <w:jc w:val="center"/>
                  <w:rPr>
                    <w:b/>
                    <w:bCs/>
                    <w:caps/>
                    <w:sz w:val="22"/>
                    <w:szCs w:val="22"/>
                  </w:rPr>
                </w:pPr>
                <w:r>
                  <w:rPr>
                    <w:b/>
                    <w:bCs/>
                    <w:sz w:val="22"/>
                    <w:szCs w:val="22"/>
                  </w:rPr>
                  <w:t>Komentarai</w:t>
                </w:r>
              </w:p>
            </w:tc>
          </w:tr>
          <w:tr w:rsidR="0050219F" w14:paraId="4ED310C8" w14:textId="77777777" w:rsidTr="0050219F">
            <w:tc>
              <w:tcPr>
                <w:tcW w:w="6408" w:type="dxa"/>
                <w:vMerge/>
                <w:tcBorders>
                  <w:top w:val="single" w:sz="4" w:space="0" w:color="auto"/>
                  <w:left w:val="single" w:sz="4" w:space="0" w:color="auto"/>
                  <w:bottom w:val="single" w:sz="4" w:space="0" w:color="auto"/>
                  <w:right w:val="single" w:sz="4" w:space="0" w:color="auto"/>
                </w:tcBorders>
                <w:vAlign w:val="center"/>
                <w:hideMark/>
              </w:tcPr>
              <w:p w14:paraId="409DD388" w14:textId="77777777" w:rsidR="0050219F" w:rsidRDefault="0050219F">
                <w:pPr>
                  <w:rPr>
                    <w:b/>
                    <w:bCs/>
                    <w:caps/>
                    <w:sz w:val="22"/>
                    <w:szCs w:val="22"/>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1C8EFF6" w14:textId="77777777" w:rsidR="0050219F" w:rsidRDefault="0050219F">
                <w:pPr>
                  <w:rPr>
                    <w:b/>
                    <w:bCs/>
                    <w:i/>
                    <w:cap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AA64E5" w14:textId="77777777" w:rsidR="0050219F" w:rsidRDefault="0050219F">
                <w:pPr>
                  <w:rPr>
                    <w:b/>
                    <w:bCs/>
                    <w:cap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7ED6555" w14:textId="77777777" w:rsidR="0050219F" w:rsidRDefault="0050219F">
                <w:pPr>
                  <w:jc w:val="center"/>
                  <w:rPr>
                    <w:bCs/>
                    <w:sz w:val="22"/>
                    <w:szCs w:val="22"/>
                  </w:rPr>
                </w:pPr>
                <w:r>
                  <w:rPr>
                    <w:bCs/>
                    <w:sz w:val="22"/>
                    <w:szCs w:val="22"/>
                  </w:rPr>
                  <w:t>Kriterijaus įvertinimas</w:t>
                </w:r>
              </w:p>
            </w:tc>
            <w:tc>
              <w:tcPr>
                <w:tcW w:w="1134" w:type="dxa"/>
                <w:tcBorders>
                  <w:top w:val="single" w:sz="4" w:space="0" w:color="auto"/>
                  <w:left w:val="single" w:sz="4" w:space="0" w:color="auto"/>
                  <w:bottom w:val="single" w:sz="4" w:space="0" w:color="auto"/>
                  <w:right w:val="single" w:sz="4" w:space="0" w:color="auto"/>
                </w:tcBorders>
                <w:hideMark/>
              </w:tcPr>
              <w:p w14:paraId="19554AF1" w14:textId="77777777" w:rsidR="0050219F" w:rsidRDefault="0050219F">
                <w:pPr>
                  <w:jc w:val="center"/>
                  <w:rPr>
                    <w:bCs/>
                    <w:sz w:val="22"/>
                    <w:szCs w:val="22"/>
                  </w:rPr>
                </w:pPr>
                <w:r>
                  <w:rPr>
                    <w:bCs/>
                    <w:sz w:val="22"/>
                    <w:szCs w:val="22"/>
                  </w:rPr>
                  <w:t xml:space="preserve">Svorio </w:t>
                </w:r>
                <w:proofErr w:type="spellStart"/>
                <w:r>
                  <w:rPr>
                    <w:bCs/>
                    <w:sz w:val="22"/>
                    <w:szCs w:val="22"/>
                  </w:rPr>
                  <w:t>koeficien-tas</w:t>
                </w:r>
                <w:proofErr w:type="spellEnd"/>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828C9F4" w14:textId="77777777" w:rsidR="0050219F" w:rsidRDefault="0050219F">
                <w:pPr>
                  <w:rPr>
                    <w:b/>
                    <w:bCs/>
                    <w:caps/>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D87DA4" w14:textId="77777777" w:rsidR="0050219F" w:rsidRDefault="0050219F">
                <w:pPr>
                  <w:rPr>
                    <w:b/>
                    <w:bCs/>
                    <w:caps/>
                    <w:sz w:val="22"/>
                    <w:szCs w:val="22"/>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14:paraId="3F58DAEA" w14:textId="77777777" w:rsidR="0050219F" w:rsidRDefault="0050219F">
                <w:pPr>
                  <w:rPr>
                    <w:b/>
                    <w:bCs/>
                    <w:caps/>
                    <w:sz w:val="22"/>
                    <w:szCs w:val="22"/>
                  </w:rPr>
                </w:pPr>
              </w:p>
            </w:tc>
          </w:tr>
          <w:tr w:rsidR="0050219F" w14:paraId="58DEE4DE" w14:textId="77777777" w:rsidTr="0050219F">
            <w:tc>
              <w:tcPr>
                <w:tcW w:w="2898" w:type="dxa"/>
                <w:tcBorders>
                  <w:top w:val="single" w:sz="4" w:space="0" w:color="auto"/>
                  <w:left w:val="single" w:sz="4" w:space="0" w:color="auto"/>
                  <w:bottom w:val="single" w:sz="4" w:space="0" w:color="auto"/>
                  <w:right w:val="single" w:sz="4" w:space="0" w:color="auto"/>
                </w:tcBorders>
                <w:hideMark/>
              </w:tcPr>
              <w:p w14:paraId="1237B754" w14:textId="77777777" w:rsidR="0050219F" w:rsidRDefault="0050219F">
                <w:pPr>
                  <w:rPr>
                    <w:b/>
                    <w:bCs/>
                    <w:sz w:val="20"/>
                  </w:rPr>
                </w:pPr>
                <w:r>
                  <w:rPr>
                    <w:sz w:val="20"/>
                  </w:rPr>
                  <w:t>1. Didesnis įdiegtų (modernizuotų) pažangiojo elektros skirstomojo tinklo elementų skaičius.</w:t>
                </w:r>
              </w:p>
            </w:tc>
            <w:tc>
              <w:tcPr>
                <w:tcW w:w="3510" w:type="dxa"/>
                <w:tcBorders>
                  <w:top w:val="single" w:sz="4" w:space="0" w:color="auto"/>
                  <w:left w:val="single" w:sz="4" w:space="0" w:color="auto"/>
                  <w:bottom w:val="single" w:sz="4" w:space="0" w:color="auto"/>
                  <w:right w:val="single" w:sz="4" w:space="0" w:color="auto"/>
                </w:tcBorders>
              </w:tcPr>
              <w:p w14:paraId="7E80CFDA"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Siekiant saugesnio ir efektyvesnio elektros skirstomųjų tinklų eksploatavimo bei efektyvesnio ir operatyvesnio elektros tinklo valdymo, taip pat siekiant sudaryti galimybes kurti naujas paslaugas vartotojams, pirmenybė teikiama pilotiniams projektams, kuriuos įgyvendinant, bus diegiamas kuo didesnis kiekis nuotolinio valdymo, </w:t>
                </w:r>
                <w:r>
                  <w:rPr>
                    <w:rFonts w:ascii="Times New Roman" w:hAnsi="Times New Roman" w:cs="Times New Roman"/>
                    <w:szCs w:val="20"/>
                  </w:rPr>
                  <w:lastRenderedPageBreak/>
                  <w:t xml:space="preserve">skaitmeninių ir automatinių pažangiojo </w:t>
                </w:r>
                <w:r>
                  <w:rPr>
                    <w:rFonts w:ascii="Times New Roman" w:hAnsi="Times New Roman" w:cs="Times New Roman"/>
                    <w:bCs/>
                    <w:szCs w:val="20"/>
                  </w:rPr>
                  <w:t xml:space="preserve">elektros </w:t>
                </w:r>
                <w:r>
                  <w:rPr>
                    <w:rFonts w:ascii="Times New Roman" w:hAnsi="Times New Roman" w:cs="Times New Roman"/>
                    <w:szCs w:val="20"/>
                  </w:rPr>
                  <w:t>tinklo elementų.</w:t>
                </w:r>
              </w:p>
              <w:p w14:paraId="2EB2E332"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p>
              <w:p w14:paraId="1FC2B887" w14:textId="77777777" w:rsidR="0050219F" w:rsidRDefault="0050219F">
                <w:pPr>
                  <w:pStyle w:val="prastasistinklapis"/>
                  <w:spacing w:before="0" w:beforeAutospacing="0" w:after="0" w:afterAutospacing="0"/>
                  <w:ind w:firstLine="0"/>
                  <w:rPr>
                    <w:rFonts w:ascii="Times New Roman" w:hAnsi="Times New Roman" w:cs="Times New Roman"/>
                    <w:b/>
                    <w:szCs w:val="20"/>
                  </w:rPr>
                </w:pPr>
                <w:r>
                  <w:rPr>
                    <w:rFonts w:ascii="Times New Roman" w:hAnsi="Times New Roman" w:cs="Times New Roman"/>
                    <w:b/>
                    <w:szCs w:val="20"/>
                  </w:rPr>
                  <w:t xml:space="preserve">Balų skaičiavimas. </w:t>
                </w:r>
              </w:p>
              <w:p w14:paraId="0C2DD1D6" w14:textId="77777777" w:rsidR="0050219F" w:rsidRDefault="0050219F">
                <w:pPr>
                  <w:pStyle w:val="prastasistinklapis"/>
                  <w:tabs>
                    <w:tab w:val="left" w:pos="0"/>
                  </w:tab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Balai bus suteikiami projektams už kiekvieną įdiegiamą nuotolinio valdymo, skaitmeninį ir (ar) automatinį pažangiojo </w:t>
                </w:r>
                <w:r>
                  <w:rPr>
                    <w:rFonts w:ascii="Times New Roman" w:hAnsi="Times New Roman" w:cs="Times New Roman"/>
                    <w:bCs/>
                    <w:szCs w:val="20"/>
                  </w:rPr>
                  <w:t xml:space="preserve">elektros </w:t>
                </w:r>
                <w:r>
                  <w:rPr>
                    <w:rFonts w:ascii="Times New Roman" w:hAnsi="Times New Roman" w:cs="Times New Roman"/>
                    <w:szCs w:val="20"/>
                  </w:rPr>
                  <w:t>tinklo elementą galintį:1) užtikrinti elektros skirstomuosiuose tinkluose persiunčiamos elektros energijos kiekių ir kokybinių charakteristikų apskaitą;</w:t>
                </w:r>
              </w:p>
              <w:p w14:paraId="54D7BA76" w14:textId="77777777" w:rsidR="0050219F" w:rsidRDefault="0050219F">
                <w:pPr>
                  <w:pStyle w:val="prastasistinklapis"/>
                  <w:tabs>
                    <w:tab w:val="left" w:pos="0"/>
                  </w:tabs>
                  <w:spacing w:before="0" w:beforeAutospacing="0" w:after="0" w:afterAutospacing="0"/>
                  <w:ind w:firstLine="0"/>
                  <w:jc w:val="both"/>
                  <w:rPr>
                    <w:rFonts w:ascii="Times New Roman" w:hAnsi="Times New Roman" w:cs="Times New Roman"/>
                    <w:bCs/>
                    <w:i/>
                    <w:szCs w:val="20"/>
                  </w:rPr>
                </w:pPr>
                <w:r>
                  <w:rPr>
                    <w:rFonts w:ascii="Times New Roman" w:hAnsi="Times New Roman" w:cs="Times New Roman"/>
                    <w:bCs/>
                    <w:i/>
                    <w:szCs w:val="20"/>
                  </w:rPr>
                  <w:t xml:space="preserve">Paaiškinimas: </w:t>
                </w:r>
                <w:r>
                  <w:rPr>
                    <w:rFonts w:ascii="Times New Roman" w:hAnsi="Times New Roman" w:cs="Times New Roman"/>
                    <w:i/>
                    <w:szCs w:val="20"/>
                  </w:rPr>
                  <w:t xml:space="preserve">apskaitos (pvz. elektros energijos apskaitos skaitikliai) ir </w:t>
                </w:r>
                <w:proofErr w:type="spellStart"/>
                <w:r>
                  <w:rPr>
                    <w:rFonts w:ascii="Times New Roman" w:hAnsi="Times New Roman" w:cs="Times New Roman"/>
                    <w:i/>
                    <w:szCs w:val="20"/>
                  </w:rPr>
                  <w:t>stebėsenos</w:t>
                </w:r>
                <w:proofErr w:type="spellEnd"/>
                <w:r>
                  <w:rPr>
                    <w:rFonts w:ascii="Times New Roman" w:hAnsi="Times New Roman" w:cs="Times New Roman"/>
                    <w:i/>
                    <w:szCs w:val="20"/>
                  </w:rPr>
                  <w:t xml:space="preserve"> prietaisai/sistemos, skirti matuoti ir (ar) stebėti elektros energijos charakteristikas (pvz. įtampą, srovę, dažnį, aktyviąją ir reaktyviąją galią bei aktyviąją ir reaktyviąją energiją), numatant galimybę kaupti, saugoti ir (ar) apdoroti informaciją bei suformuoti jos ataskaitas.</w:t>
                </w:r>
              </w:p>
              <w:p w14:paraId="731911C9"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 Ne (0 balų); Taip (1 balas)</w:t>
                </w:r>
              </w:p>
              <w:p w14:paraId="23CC52D1"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p>
              <w:p w14:paraId="7091ED12" w14:textId="77777777" w:rsidR="0050219F" w:rsidRDefault="0050219F">
                <w:pPr>
                  <w:pStyle w:val="prastasistinklapis"/>
                  <w:tabs>
                    <w:tab w:val="left" w:pos="0"/>
                  </w:tab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2) spartinti elektros tinklų sutrikimo pasekmių likvidavimą;</w:t>
                </w:r>
              </w:p>
              <w:p w14:paraId="2940C0E1" w14:textId="77777777" w:rsidR="0050219F" w:rsidRDefault="0050219F">
                <w:pPr>
                  <w:pStyle w:val="prastasistinklapis"/>
                  <w:tabs>
                    <w:tab w:val="left" w:pos="0"/>
                  </w:tabs>
                  <w:spacing w:before="0" w:beforeAutospacing="0" w:after="0" w:afterAutospacing="0"/>
                  <w:ind w:firstLine="0"/>
                  <w:jc w:val="both"/>
                  <w:rPr>
                    <w:rFonts w:ascii="Times New Roman" w:hAnsi="Times New Roman" w:cs="Times New Roman"/>
                    <w:bCs/>
                    <w:sz w:val="24"/>
                  </w:rPr>
                </w:pPr>
                <w:r>
                  <w:rPr>
                    <w:rFonts w:ascii="Times New Roman" w:hAnsi="Times New Roman" w:cs="Times New Roman"/>
                    <w:bCs/>
                    <w:i/>
                    <w:szCs w:val="20"/>
                  </w:rPr>
                  <w:t>Paaiškinimas: u</w:t>
                </w:r>
                <w:r>
                  <w:rPr>
                    <w:rFonts w:ascii="Times New Roman" w:hAnsi="Times New Roman" w:cs="Times New Roman"/>
                    <w:i/>
                    <w:szCs w:val="20"/>
                  </w:rPr>
                  <w:t>žfiksuoti trikdžius ir (ar) energijos srautų pokyčius ir (ar) nustatyti jų vietą elektros tinkluose bei nedelsiant, automatiniu nuotoliniu būdu perduoti šią informaciją, siekiant išlaikyti elektros tinklų veikimo patikimumą, saugumą ir pagreitinti elektros tinklų sutrikimo pasekmių likvidavimą (pvz. trumpojo jungimo indikatoriai, išmaniosios apskaitos sistemos, kurią sudaro kontrolinė apskaita – pastotėse ir komercinė apskaita – galutinis vartotojas, „save gydančio“ tinklo sprendimai ir t.t.).</w:t>
                </w:r>
              </w:p>
              <w:p w14:paraId="34343C73"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lastRenderedPageBreak/>
                  <w:t>Ne (0 balų); Taip (1 balas)</w:t>
                </w:r>
              </w:p>
              <w:p w14:paraId="52FFD0E8" w14:textId="77777777" w:rsidR="0050219F" w:rsidRDefault="0050219F">
                <w:pPr>
                  <w:pStyle w:val="prastasistinklapis"/>
                  <w:tabs>
                    <w:tab w:val="left" w:pos="0"/>
                  </w:tabs>
                  <w:spacing w:before="0" w:beforeAutospacing="0" w:after="0" w:afterAutospacing="0"/>
                  <w:ind w:firstLine="0"/>
                  <w:jc w:val="both"/>
                  <w:rPr>
                    <w:bCs/>
                    <w:sz w:val="24"/>
                  </w:rPr>
                </w:pPr>
                <w:r>
                  <w:rPr>
                    <w:rFonts w:ascii="Times New Roman" w:hAnsi="Times New Roman" w:cs="Times New Roman"/>
                    <w:szCs w:val="20"/>
                  </w:rPr>
                  <w:t>3) užtikrinančių didesnį elektros tinklo saugumą nuo išorinių ir vidinių trikdžių;</w:t>
                </w:r>
              </w:p>
              <w:p w14:paraId="3AFE38E9" w14:textId="77777777" w:rsidR="0050219F" w:rsidRDefault="0050219F">
                <w:pPr>
                  <w:rPr>
                    <w:i/>
                    <w:sz w:val="20"/>
                  </w:rPr>
                </w:pPr>
                <w:r>
                  <w:rPr>
                    <w:bCs/>
                    <w:i/>
                    <w:sz w:val="20"/>
                  </w:rPr>
                  <w:t>Paaiškinimas:</w:t>
                </w:r>
                <w:r>
                  <w:rPr>
                    <w:i/>
                    <w:sz w:val="20"/>
                  </w:rPr>
                  <w:t xml:space="preserve"> diegti sprendimus/sistemas naudojančias pažangius algoritmus, galinčius padėti identifikuoti bei leisti užkirsti kelią kibernetinėms grėsmėms ir (</w:t>
                </w:r>
                <w:proofErr w:type="spellStart"/>
                <w:r>
                  <w:rPr>
                    <w:i/>
                    <w:sz w:val="20"/>
                  </w:rPr>
                  <w:t>ar)diegti</w:t>
                </w:r>
                <w:proofErr w:type="spellEnd"/>
                <w:r>
                  <w:rPr>
                    <w:i/>
                    <w:sz w:val="20"/>
                  </w:rPr>
                  <w:t xml:space="preserve"> „save gydančio“ tinklo sprendimus arba pasirinktose tinklo vietose įrengti valdomus komutavimo aparatus.</w:t>
                </w:r>
              </w:p>
              <w:p w14:paraId="45DA1A50"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Ne (0 balų); Taip (1 balas)</w:t>
                </w:r>
              </w:p>
              <w:p w14:paraId="5B303678" w14:textId="77777777" w:rsidR="0050219F" w:rsidRDefault="0050219F">
                <w:pPr>
                  <w:pStyle w:val="prastasistinklapis"/>
                  <w:spacing w:before="0" w:beforeAutospacing="0" w:after="0" w:afterAutospacing="0"/>
                  <w:ind w:firstLine="0"/>
                  <w:rPr>
                    <w:rFonts w:ascii="Times New Roman" w:hAnsi="Times New Roman" w:cs="Times New Roman"/>
                    <w:szCs w:val="20"/>
                  </w:rPr>
                </w:pPr>
              </w:p>
              <w:p w14:paraId="63A67767" w14:textId="77777777" w:rsidR="0050219F" w:rsidRDefault="0050219F">
                <w:pPr>
                  <w:pStyle w:val="prastasistinklapis"/>
                  <w:tabs>
                    <w:tab w:val="left" w:pos="0"/>
                  </w:tabs>
                  <w:spacing w:before="0" w:beforeAutospacing="0" w:after="0" w:afterAutospacing="0"/>
                  <w:ind w:firstLine="0"/>
                  <w:jc w:val="both"/>
                  <w:rPr>
                    <w:bCs/>
                    <w:szCs w:val="20"/>
                  </w:rPr>
                </w:pPr>
                <w:r>
                  <w:rPr>
                    <w:rFonts w:ascii="Times New Roman" w:hAnsi="Times New Roman" w:cs="Times New Roman"/>
                    <w:szCs w:val="20"/>
                  </w:rPr>
                  <w:t>4) suteikti galimybes automatizuoti elektros tinklo veikimą;</w:t>
                </w:r>
              </w:p>
              <w:p w14:paraId="043F9425"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bCs/>
                    <w:i/>
                    <w:szCs w:val="20"/>
                  </w:rPr>
                  <w:t xml:space="preserve">Paaiškinimas: </w:t>
                </w:r>
                <w:r>
                  <w:rPr>
                    <w:rFonts w:ascii="Times New Roman" w:hAnsi="Times New Roman" w:cs="Times New Roman"/>
                    <w:i/>
                    <w:szCs w:val="20"/>
                  </w:rPr>
                  <w:t xml:space="preserve">diegti tinklo </w:t>
                </w:r>
                <w:proofErr w:type="spellStart"/>
                <w:r>
                  <w:rPr>
                    <w:rFonts w:ascii="Times New Roman" w:hAnsi="Times New Roman" w:cs="Times New Roman"/>
                    <w:i/>
                    <w:szCs w:val="20"/>
                  </w:rPr>
                  <w:t>stebėsenos</w:t>
                </w:r>
                <w:proofErr w:type="spellEnd"/>
                <w:r>
                  <w:rPr>
                    <w:rFonts w:ascii="Times New Roman" w:hAnsi="Times New Roman" w:cs="Times New Roman"/>
                    <w:i/>
                    <w:szCs w:val="20"/>
                  </w:rPr>
                  <w:t xml:space="preserve"> ir valdymo sistemas bei įrangą, kurios pagalba būtų atliekamas tiesioginis/automatizuotas elektros tinklo valdymas (pvz. </w:t>
                </w:r>
                <w:proofErr w:type="spellStart"/>
                <w:r>
                  <w:rPr>
                    <w:rFonts w:ascii="Times New Roman" w:hAnsi="Times New Roman" w:cs="Times New Roman"/>
                    <w:i/>
                    <w:szCs w:val="20"/>
                  </w:rPr>
                  <w:t>teleinformacijos</w:t>
                </w:r>
                <w:proofErr w:type="spellEnd"/>
                <w:r>
                  <w:rPr>
                    <w:rFonts w:ascii="Times New Roman" w:hAnsi="Times New Roman" w:cs="Times New Roman"/>
                    <w:i/>
                    <w:szCs w:val="20"/>
                  </w:rPr>
                  <w:t xml:space="preserve"> surinkimo ir perdavimo įrenginys (TSPĮ) ir (ar) dispečerinio valdymo sistema ar  skirstomojo tinklo valdymo sistema – angl. </w:t>
                </w:r>
                <w:r>
                  <w:rPr>
                    <w:rFonts w:ascii="Times New Roman" w:hAnsi="Times New Roman" w:cs="Times New Roman"/>
                    <w:i/>
                    <w:szCs w:val="20"/>
                    <w:lang w:val="en-GB"/>
                  </w:rPr>
                  <w:t>Distribution</w:t>
                </w:r>
                <w:r>
                  <w:rPr>
                    <w:rFonts w:ascii="Times New Roman" w:hAnsi="Times New Roman" w:cs="Times New Roman"/>
                    <w:i/>
                    <w:szCs w:val="20"/>
                  </w:rPr>
                  <w:t xml:space="preserve"> </w:t>
                </w:r>
                <w:proofErr w:type="spellStart"/>
                <w:r>
                  <w:rPr>
                    <w:rFonts w:ascii="Times New Roman" w:hAnsi="Times New Roman" w:cs="Times New Roman"/>
                    <w:i/>
                    <w:szCs w:val="20"/>
                  </w:rPr>
                  <w:t>Management</w:t>
                </w:r>
                <w:proofErr w:type="spellEnd"/>
                <w:r>
                  <w:rPr>
                    <w:rFonts w:ascii="Times New Roman" w:hAnsi="Times New Roman" w:cs="Times New Roman"/>
                    <w:i/>
                    <w:szCs w:val="20"/>
                  </w:rPr>
                  <w:t xml:space="preserve"> </w:t>
                </w:r>
                <w:proofErr w:type="spellStart"/>
                <w:r>
                  <w:rPr>
                    <w:rFonts w:ascii="Times New Roman" w:hAnsi="Times New Roman" w:cs="Times New Roman"/>
                    <w:i/>
                    <w:szCs w:val="20"/>
                  </w:rPr>
                  <w:t>System</w:t>
                </w:r>
                <w:proofErr w:type="spellEnd"/>
                <w:r>
                  <w:rPr>
                    <w:rFonts w:ascii="Times New Roman" w:hAnsi="Times New Roman" w:cs="Times New Roman"/>
                    <w:i/>
                    <w:szCs w:val="20"/>
                  </w:rPr>
                  <w:t xml:space="preserve"> bei valdomi komutavimo aparatai ir t.t.).</w:t>
                </w:r>
                <w:r>
                  <w:rPr>
                    <w:rFonts w:ascii="Times New Roman" w:hAnsi="Times New Roman" w:cs="Times New Roman"/>
                    <w:sz w:val="24"/>
                  </w:rPr>
                  <w:t xml:space="preserve">  </w:t>
                </w:r>
              </w:p>
              <w:p w14:paraId="16230E3C"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Ne (0 balų); Taip (1 balas)</w:t>
                </w:r>
              </w:p>
              <w:p w14:paraId="59E5CF83" w14:textId="77777777" w:rsidR="0050219F" w:rsidRDefault="0050219F">
                <w:pPr>
                  <w:pStyle w:val="prastasistinklapis"/>
                  <w:tabs>
                    <w:tab w:val="left" w:pos="0"/>
                  </w:tabs>
                  <w:spacing w:before="0" w:beforeAutospacing="0" w:after="0" w:afterAutospacing="0"/>
                  <w:ind w:firstLine="0"/>
                  <w:rPr>
                    <w:rFonts w:ascii="Times New Roman" w:hAnsi="Times New Roman" w:cs="Times New Roman"/>
                    <w:bCs/>
                    <w:sz w:val="24"/>
                  </w:rPr>
                </w:pPr>
                <w:r>
                  <w:rPr>
                    <w:rFonts w:ascii="Times New Roman" w:hAnsi="Times New Roman" w:cs="Times New Roman"/>
                    <w:szCs w:val="20"/>
                  </w:rPr>
                  <w:t>5) mažinti elektros tinklo eksploatavimo ir (ar) priežiūros kaštus;</w:t>
                </w:r>
              </w:p>
              <w:p w14:paraId="6056CBE0"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bCs/>
                    <w:i/>
                    <w:szCs w:val="20"/>
                  </w:rPr>
                  <w:t>Paaiškinimas:</w:t>
                </w:r>
                <w:r>
                  <w:rPr>
                    <w:rFonts w:ascii="Times New Roman" w:hAnsi="Times New Roman" w:cs="Times New Roman"/>
                    <w:szCs w:val="20"/>
                  </w:rPr>
                  <w:t xml:space="preserve"> diegti tinklo parametrų analizatorius ir (ar) jutiklius ir (ar) indikatorius ir (ar) signalizacijos prietaisus nuotoliniu būdu persiunčiančius informaciją ir  leidžiančius įvertinti esamus ar galimus gedimus elektros tinkle.</w:t>
                </w:r>
                <w:r>
                  <w:rPr>
                    <w:rFonts w:ascii="Times New Roman" w:hAnsi="Times New Roman" w:cs="Times New Roman"/>
                    <w:sz w:val="24"/>
                  </w:rPr>
                  <w:t xml:space="preserve">  </w:t>
                </w:r>
              </w:p>
              <w:p w14:paraId="7CD830CE"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Ne (0 balų); Taip (1 balas)</w:t>
                </w:r>
              </w:p>
              <w:p w14:paraId="0CD54646" w14:textId="77777777" w:rsidR="0050219F" w:rsidRDefault="0050219F">
                <w:pPr>
                  <w:pStyle w:val="prastasistinklapis"/>
                  <w:spacing w:before="0" w:beforeAutospacing="0" w:after="0" w:afterAutospacing="0"/>
                  <w:ind w:firstLine="0"/>
                  <w:rPr>
                    <w:rFonts w:ascii="Times New Roman" w:hAnsi="Times New Roman" w:cs="Times New Roman"/>
                    <w:szCs w:val="20"/>
                  </w:rPr>
                </w:pPr>
              </w:p>
              <w:p w14:paraId="6CF5B36F"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 xml:space="preserve">6) </w:t>
                </w:r>
                <w:r>
                  <w:rPr>
                    <w:rFonts w:ascii="Times New Roman" w:hAnsi="Times New Roman" w:cs="Times New Roman"/>
                    <w:sz w:val="24"/>
                  </w:rPr>
                  <w:t xml:space="preserve"> </w:t>
                </w:r>
                <w:r>
                  <w:rPr>
                    <w:rFonts w:ascii="Times New Roman" w:hAnsi="Times New Roman" w:cs="Times New Roman"/>
                    <w:szCs w:val="20"/>
                  </w:rPr>
                  <w:t>užtikrinti elektros tinklo apkrovų valdymą;</w:t>
                </w:r>
              </w:p>
              <w:p w14:paraId="28F19885"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bCs/>
                    <w:i/>
                    <w:szCs w:val="20"/>
                  </w:rPr>
                  <w:t>Paaiškinimas:</w:t>
                </w:r>
                <w:r>
                  <w:rPr>
                    <w:rFonts w:ascii="Times New Roman" w:hAnsi="Times New Roman" w:cs="Times New Roman"/>
                    <w:sz w:val="24"/>
                  </w:rPr>
                  <w:t xml:space="preserve"> </w:t>
                </w:r>
                <w:r>
                  <w:rPr>
                    <w:rFonts w:ascii="Times New Roman" w:hAnsi="Times New Roman" w:cs="Times New Roman"/>
                    <w:szCs w:val="20"/>
                  </w:rPr>
                  <w:t xml:space="preserve">galimi apkrovų atsako </w:t>
                </w:r>
                <w:r>
                  <w:rPr>
                    <w:rFonts w:ascii="Times New Roman" w:hAnsi="Times New Roman" w:cs="Times New Roman"/>
                    <w:szCs w:val="20"/>
                  </w:rPr>
                  <w:lastRenderedPageBreak/>
                  <w:t xml:space="preserve">(angl. </w:t>
                </w:r>
                <w:r>
                  <w:rPr>
                    <w:rFonts w:ascii="Times New Roman" w:hAnsi="Times New Roman" w:cs="Times New Roman"/>
                    <w:bCs/>
                    <w:szCs w:val="20"/>
                    <w:lang w:val="en-GB"/>
                  </w:rPr>
                  <w:t>Demand side response</w:t>
                </w:r>
                <w:r>
                  <w:rPr>
                    <w:rFonts w:ascii="Times New Roman" w:hAnsi="Times New Roman" w:cs="Times New Roman"/>
                    <w:bCs/>
                    <w:szCs w:val="20"/>
                  </w:rPr>
                  <w:t>)</w:t>
                </w:r>
                <w:r>
                  <w:rPr>
                    <w:rFonts w:ascii="Times New Roman" w:hAnsi="Times New Roman" w:cs="Times New Roman"/>
                    <w:szCs w:val="20"/>
                  </w:rPr>
                  <w:t xml:space="preserve"> ir apkrovų valdymo sprendimai</w:t>
                </w:r>
                <w:r>
                  <w:rPr>
                    <w:rFonts w:ascii="Times New Roman" w:hAnsi="Times New Roman" w:cs="Times New Roman"/>
                    <w:bCs/>
                    <w:szCs w:val="20"/>
                  </w:rPr>
                  <w:t xml:space="preserve"> (angl. </w:t>
                </w:r>
                <w:hyperlink r:id="rId17" w:history="1">
                  <w:r>
                    <w:rPr>
                      <w:rStyle w:val="Hipersaitas"/>
                      <w:rFonts w:ascii="Times New Roman" w:hAnsi="Times New Roman" w:cs="Times New Roman"/>
                      <w:szCs w:val="20"/>
                      <w:lang w:val="en-GB"/>
                    </w:rPr>
                    <w:t>Demand</w:t>
                  </w:r>
                  <w:r>
                    <w:rPr>
                      <w:rStyle w:val="Hipersaitas"/>
                      <w:rFonts w:ascii="Times New Roman" w:hAnsi="Times New Roman" w:cs="Times New Roman"/>
                      <w:b/>
                      <w:bCs/>
                      <w:szCs w:val="20"/>
                      <w:lang w:val="en-GB"/>
                    </w:rPr>
                    <w:t xml:space="preserve"> </w:t>
                  </w:r>
                  <w:r>
                    <w:rPr>
                      <w:rStyle w:val="Hipersaitas"/>
                      <w:rFonts w:ascii="Times New Roman" w:hAnsi="Times New Roman" w:cs="Times New Roman"/>
                      <w:szCs w:val="20"/>
                      <w:lang w:val="en-GB"/>
                    </w:rPr>
                    <w:t>side management</w:t>
                  </w:r>
                </w:hyperlink>
                <w:r>
                  <w:rPr>
                    <w:rFonts w:ascii="Times New Roman" w:hAnsi="Times New Roman" w:cs="Times New Roman"/>
                    <w:b/>
                    <w:bCs/>
                    <w:szCs w:val="20"/>
                  </w:rPr>
                  <w:t xml:space="preserve">), </w:t>
                </w:r>
                <w:r>
                  <w:rPr>
                    <w:rFonts w:ascii="Times New Roman" w:hAnsi="Times New Roman" w:cs="Times New Roman"/>
                    <w:bCs/>
                    <w:szCs w:val="20"/>
                  </w:rPr>
                  <w:t xml:space="preserve">kurie leidžia užtikrinti elektros tinklo apkrovų valdymą (pvz. sprendimą gali sudaryti išmanioji apskaita bei </w:t>
                </w:r>
                <w:proofErr w:type="spellStart"/>
                <w:r>
                  <w:rPr>
                    <w:rFonts w:ascii="Times New Roman" w:hAnsi="Times New Roman" w:cs="Times New Roman"/>
                    <w:bCs/>
                    <w:szCs w:val="20"/>
                  </w:rPr>
                  <w:t>stebėsenos</w:t>
                </w:r>
                <w:proofErr w:type="spellEnd"/>
                <w:r>
                  <w:rPr>
                    <w:rFonts w:ascii="Times New Roman" w:hAnsi="Times New Roman" w:cs="Times New Roman"/>
                    <w:bCs/>
                    <w:szCs w:val="20"/>
                  </w:rPr>
                  <w:t xml:space="preserve"> ir valdymo sistema, sėkmingam veikimui būtina efektyvi kainodara ir t.t.).</w:t>
                </w:r>
              </w:p>
              <w:p w14:paraId="5774EF12"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Ne (0 balų); Taip (1 balas)</w:t>
                </w:r>
              </w:p>
              <w:p w14:paraId="3C046DB1" w14:textId="77777777" w:rsidR="0050219F" w:rsidRDefault="0050219F">
                <w:pPr>
                  <w:pStyle w:val="prastasistinklapis"/>
                  <w:spacing w:before="0" w:beforeAutospacing="0" w:after="0" w:afterAutospacing="0"/>
                  <w:ind w:firstLine="0"/>
                  <w:rPr>
                    <w:rFonts w:ascii="Times New Roman" w:hAnsi="Times New Roman" w:cs="Times New Roman"/>
                    <w:szCs w:val="20"/>
                  </w:rPr>
                </w:pPr>
              </w:p>
              <w:p w14:paraId="10F0E536"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7) didinti elektros energijos persiuntimo patikimumo lygį (trumpinamas SAIDI ir mažinamas SAIFI rodikliai) vartotojams.</w:t>
                </w:r>
              </w:p>
              <w:p w14:paraId="04960E28"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bCs/>
                    <w:i/>
                    <w:szCs w:val="20"/>
                  </w:rPr>
                  <w:t>Paaiškinimas:</w:t>
                </w:r>
                <w:r>
                  <w:rPr>
                    <w:rFonts w:ascii="Times New Roman" w:hAnsi="Times New Roman" w:cs="Times New Roman"/>
                    <w:sz w:val="24"/>
                  </w:rPr>
                  <w:t xml:space="preserve"> </w:t>
                </w:r>
                <w:r>
                  <w:rPr>
                    <w:rFonts w:ascii="Times New Roman" w:hAnsi="Times New Roman" w:cs="Times New Roman"/>
                    <w:i/>
                    <w:szCs w:val="20"/>
                  </w:rPr>
                  <w:t xml:space="preserve">tinklo </w:t>
                </w:r>
                <w:proofErr w:type="spellStart"/>
                <w:r>
                  <w:rPr>
                    <w:rFonts w:ascii="Times New Roman" w:hAnsi="Times New Roman" w:cs="Times New Roman"/>
                    <w:i/>
                    <w:szCs w:val="20"/>
                  </w:rPr>
                  <w:t>valdomumą</w:t>
                </w:r>
                <w:proofErr w:type="spellEnd"/>
                <w:r>
                  <w:rPr>
                    <w:rFonts w:ascii="Times New Roman" w:hAnsi="Times New Roman" w:cs="Times New Roman"/>
                    <w:i/>
                    <w:szCs w:val="20"/>
                  </w:rPr>
                  <w:t xml:space="preserve"> didinantys sprendimai   (pvz. “save gydantis” tinklas), valdomų komutavimo aparatų naudojimas, trumpojo jungimo indikatoriai, </w:t>
                </w:r>
                <w:proofErr w:type="spellStart"/>
                <w:r>
                  <w:rPr>
                    <w:rFonts w:ascii="Times New Roman" w:hAnsi="Times New Roman" w:cs="Times New Roman"/>
                    <w:i/>
                    <w:szCs w:val="20"/>
                  </w:rPr>
                  <w:t>stebėsenos</w:t>
                </w:r>
                <w:proofErr w:type="spellEnd"/>
                <w:r>
                  <w:rPr>
                    <w:rFonts w:ascii="Times New Roman" w:hAnsi="Times New Roman" w:cs="Times New Roman"/>
                    <w:i/>
                    <w:szCs w:val="20"/>
                  </w:rPr>
                  <w:t xml:space="preserve"> ir valdymo sistemos (pvz. angl. SCADA ar </w:t>
                </w:r>
                <w:r>
                  <w:rPr>
                    <w:rFonts w:ascii="Times New Roman" w:hAnsi="Times New Roman" w:cs="Times New Roman"/>
                    <w:i/>
                    <w:szCs w:val="20"/>
                    <w:lang w:val="en-GB"/>
                  </w:rPr>
                  <w:t>Distribution management system).</w:t>
                </w:r>
              </w:p>
              <w:p w14:paraId="0BA9B73A"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Ne (0 balų); Taip (1 balas)</w:t>
                </w:r>
              </w:p>
            </w:tc>
            <w:tc>
              <w:tcPr>
                <w:tcW w:w="1417" w:type="dxa"/>
                <w:tcBorders>
                  <w:top w:val="single" w:sz="4" w:space="0" w:color="auto"/>
                  <w:left w:val="single" w:sz="4" w:space="0" w:color="auto"/>
                  <w:bottom w:val="single" w:sz="4" w:space="0" w:color="auto"/>
                  <w:right w:val="single" w:sz="4" w:space="0" w:color="auto"/>
                </w:tcBorders>
                <w:hideMark/>
              </w:tcPr>
              <w:p w14:paraId="08E6E35F" w14:textId="77777777" w:rsidR="0050219F" w:rsidRDefault="0050219F">
                <w:pPr>
                  <w:jc w:val="center"/>
                  <w:rPr>
                    <w:bCs/>
                    <w:i/>
                    <w:sz w:val="20"/>
                  </w:rPr>
                </w:pPr>
                <w:r>
                  <w:rPr>
                    <w:bCs/>
                    <w:i/>
                    <w:sz w:val="20"/>
                  </w:rPr>
                  <w:lastRenderedPageBreak/>
                  <w:t>0 arba 35 balai</w:t>
                </w:r>
              </w:p>
            </w:tc>
            <w:tc>
              <w:tcPr>
                <w:tcW w:w="1276" w:type="dxa"/>
                <w:tcBorders>
                  <w:top w:val="single" w:sz="4" w:space="0" w:color="auto"/>
                  <w:left w:val="single" w:sz="4" w:space="0" w:color="auto"/>
                  <w:bottom w:val="single" w:sz="4" w:space="0" w:color="auto"/>
                  <w:right w:val="single" w:sz="4" w:space="0" w:color="auto"/>
                </w:tcBorders>
              </w:tcPr>
              <w:p w14:paraId="1CAD68F0" w14:textId="77777777" w:rsidR="0050219F" w:rsidRDefault="0050219F">
                <w:pPr>
                  <w:jc w:val="center"/>
                  <w:rPr>
                    <w:b/>
                    <w:bCs/>
                    <w:caps/>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39F8638" w14:textId="77777777" w:rsidR="0050219F" w:rsidRDefault="0050219F">
                <w:pPr>
                  <w:jc w:val="center"/>
                  <w:rPr>
                    <w:bCs/>
                    <w:sz w:val="20"/>
                  </w:rPr>
                </w:pPr>
                <w:r>
                  <w:rPr>
                    <w:bCs/>
                    <w:sz w:val="20"/>
                  </w:rPr>
                  <w:t>5</w:t>
                </w:r>
              </w:p>
            </w:tc>
            <w:tc>
              <w:tcPr>
                <w:tcW w:w="1310" w:type="dxa"/>
                <w:tcBorders>
                  <w:top w:val="single" w:sz="4" w:space="0" w:color="auto"/>
                  <w:left w:val="single" w:sz="4" w:space="0" w:color="auto"/>
                  <w:bottom w:val="single" w:sz="4" w:space="0" w:color="auto"/>
                  <w:right w:val="single" w:sz="4" w:space="0" w:color="auto"/>
                </w:tcBorders>
              </w:tcPr>
              <w:p w14:paraId="59ECF3AD" w14:textId="77777777" w:rsidR="0050219F" w:rsidRDefault="0050219F">
                <w:pPr>
                  <w:jc w:val="center"/>
                  <w:rPr>
                    <w:bCs/>
                    <w:i/>
                    <w:caps/>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24D0BD0" w14:textId="77777777" w:rsidR="0050219F" w:rsidRDefault="0050219F">
                <w:pPr>
                  <w:jc w:val="center"/>
                  <w:rPr>
                    <w:bCs/>
                    <w:i/>
                    <w:caps/>
                    <w:sz w:val="16"/>
                    <w:szCs w:val="16"/>
                  </w:rPr>
                </w:pPr>
              </w:p>
            </w:tc>
            <w:tc>
              <w:tcPr>
                <w:tcW w:w="1384" w:type="dxa"/>
                <w:tcBorders>
                  <w:top w:val="single" w:sz="4" w:space="0" w:color="auto"/>
                  <w:left w:val="single" w:sz="4" w:space="0" w:color="auto"/>
                  <w:bottom w:val="single" w:sz="4" w:space="0" w:color="auto"/>
                  <w:right w:val="single" w:sz="4" w:space="0" w:color="auto"/>
                </w:tcBorders>
              </w:tcPr>
              <w:p w14:paraId="10CB0DD8" w14:textId="77777777" w:rsidR="0050219F" w:rsidRDefault="0050219F">
                <w:pPr>
                  <w:jc w:val="center"/>
                  <w:rPr>
                    <w:b/>
                    <w:bCs/>
                    <w:caps/>
                    <w:sz w:val="16"/>
                    <w:szCs w:val="16"/>
                  </w:rPr>
                </w:pPr>
              </w:p>
            </w:tc>
          </w:tr>
          <w:tr w:rsidR="0050219F" w14:paraId="046825DC" w14:textId="77777777" w:rsidTr="0050219F">
            <w:tc>
              <w:tcPr>
                <w:tcW w:w="2898" w:type="dxa"/>
                <w:tcBorders>
                  <w:top w:val="single" w:sz="4" w:space="0" w:color="auto"/>
                  <w:left w:val="single" w:sz="4" w:space="0" w:color="auto"/>
                  <w:bottom w:val="single" w:sz="4" w:space="0" w:color="auto"/>
                  <w:right w:val="single" w:sz="4" w:space="0" w:color="auto"/>
                </w:tcBorders>
                <w:hideMark/>
              </w:tcPr>
              <w:p w14:paraId="79FF0AD6" w14:textId="77777777" w:rsidR="0050219F" w:rsidRDefault="0050219F">
                <w:pPr>
                  <w:rPr>
                    <w:bCs/>
                    <w:i/>
                    <w:caps/>
                    <w:sz w:val="20"/>
                  </w:rPr>
                </w:pPr>
                <w:r>
                  <w:rPr>
                    <w:bCs/>
                    <w:caps/>
                    <w:sz w:val="20"/>
                  </w:rPr>
                  <w:lastRenderedPageBreak/>
                  <w:t xml:space="preserve">2. </w:t>
                </w:r>
                <w:r>
                  <w:rPr>
                    <w:sz w:val="20"/>
                  </w:rPr>
                  <w:t>Kompleksiškas elektros skirstomųjų tinklų modernizavimas.</w:t>
                </w:r>
              </w:p>
            </w:tc>
            <w:tc>
              <w:tcPr>
                <w:tcW w:w="3510" w:type="dxa"/>
                <w:tcBorders>
                  <w:top w:val="single" w:sz="4" w:space="0" w:color="auto"/>
                  <w:left w:val="single" w:sz="4" w:space="0" w:color="auto"/>
                  <w:bottom w:val="single" w:sz="4" w:space="0" w:color="auto"/>
                  <w:right w:val="single" w:sz="4" w:space="0" w:color="auto"/>
                </w:tcBorders>
              </w:tcPr>
              <w:p w14:paraId="484FAD0D" w14:textId="77777777" w:rsidR="0050219F" w:rsidRDefault="0050219F">
                <w:pPr>
                  <w:rPr>
                    <w:sz w:val="20"/>
                  </w:rPr>
                </w:pPr>
                <w:r>
                  <w:rPr>
                    <w:sz w:val="20"/>
                  </w:rPr>
                  <w:t xml:space="preserve">Balai suteikiami projektams, kurių metu įgyvendinama daugiau nei viena remtina priemonės veikla. </w:t>
                </w:r>
              </w:p>
              <w:p w14:paraId="33AEA88F" w14:textId="77777777" w:rsidR="0050219F" w:rsidRDefault="0050219F">
                <w:pPr>
                  <w:rPr>
                    <w:sz w:val="20"/>
                  </w:rPr>
                </w:pPr>
              </w:p>
              <w:p w14:paraId="4E8551D0" w14:textId="77777777" w:rsidR="0050219F" w:rsidRDefault="0050219F">
                <w:pPr>
                  <w:rPr>
                    <w:b/>
                    <w:bCs/>
                    <w:sz w:val="20"/>
                  </w:rPr>
                </w:pPr>
                <w:r>
                  <w:rPr>
                    <w:b/>
                    <w:bCs/>
                    <w:sz w:val="20"/>
                  </w:rPr>
                  <w:t xml:space="preserve">Balų skaičiavimas. </w:t>
                </w:r>
              </w:p>
              <w:p w14:paraId="6BA0668F" w14:textId="77777777" w:rsidR="0050219F" w:rsidRDefault="0050219F">
                <w:pPr>
                  <w:rPr>
                    <w:bCs/>
                    <w:sz w:val="20"/>
                  </w:rPr>
                </w:pPr>
                <w:r>
                  <w:rPr>
                    <w:bCs/>
                    <w:sz w:val="20"/>
                  </w:rPr>
                  <w:t>Numatomas vykdyti veiklų skaičius:</w:t>
                </w:r>
              </w:p>
              <w:p w14:paraId="038B7F87" w14:textId="77777777" w:rsidR="0050219F" w:rsidRDefault="0050219F">
                <w:pPr>
                  <w:rPr>
                    <w:bCs/>
                    <w:sz w:val="20"/>
                  </w:rPr>
                </w:pPr>
                <w:r>
                  <w:rPr>
                    <w:bCs/>
                    <w:sz w:val="20"/>
                  </w:rPr>
                  <w:t>1) viena (0 balų);</w:t>
                </w:r>
              </w:p>
              <w:p w14:paraId="19A81006" w14:textId="77777777" w:rsidR="0050219F" w:rsidRDefault="0050219F">
                <w:pPr>
                  <w:rPr>
                    <w:bCs/>
                    <w:i/>
                    <w:caps/>
                    <w:sz w:val="20"/>
                  </w:rPr>
                </w:pPr>
                <w:r>
                  <w:rPr>
                    <w:bCs/>
                    <w:sz w:val="20"/>
                  </w:rPr>
                  <w:t>2) dvi (5 balai)</w:t>
                </w:r>
              </w:p>
            </w:tc>
            <w:tc>
              <w:tcPr>
                <w:tcW w:w="1417" w:type="dxa"/>
                <w:tcBorders>
                  <w:top w:val="single" w:sz="4" w:space="0" w:color="auto"/>
                  <w:left w:val="single" w:sz="4" w:space="0" w:color="auto"/>
                  <w:bottom w:val="single" w:sz="4" w:space="0" w:color="auto"/>
                  <w:right w:val="single" w:sz="4" w:space="0" w:color="auto"/>
                </w:tcBorders>
                <w:hideMark/>
              </w:tcPr>
              <w:p w14:paraId="5F7B6F93" w14:textId="77777777" w:rsidR="0050219F" w:rsidRDefault="0050219F">
                <w:pPr>
                  <w:jc w:val="center"/>
                  <w:rPr>
                    <w:bCs/>
                    <w:i/>
                    <w:sz w:val="20"/>
                  </w:rPr>
                </w:pPr>
                <w:r>
                  <w:rPr>
                    <w:bCs/>
                    <w:i/>
                    <w:sz w:val="20"/>
                  </w:rPr>
                  <w:t>0 arba 20 balai</w:t>
                </w:r>
              </w:p>
            </w:tc>
            <w:tc>
              <w:tcPr>
                <w:tcW w:w="1276" w:type="dxa"/>
                <w:tcBorders>
                  <w:top w:val="single" w:sz="4" w:space="0" w:color="auto"/>
                  <w:left w:val="single" w:sz="4" w:space="0" w:color="auto"/>
                  <w:bottom w:val="single" w:sz="4" w:space="0" w:color="auto"/>
                  <w:right w:val="single" w:sz="4" w:space="0" w:color="auto"/>
                </w:tcBorders>
              </w:tcPr>
              <w:p w14:paraId="1D74397D" w14:textId="77777777" w:rsidR="0050219F" w:rsidRDefault="0050219F">
                <w:pPr>
                  <w:jc w:val="center"/>
                  <w:rPr>
                    <w:b/>
                    <w:bCs/>
                    <w:caps/>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ECE3725" w14:textId="77777777" w:rsidR="0050219F" w:rsidRDefault="0050219F">
                <w:pPr>
                  <w:jc w:val="center"/>
                  <w:rPr>
                    <w:b/>
                    <w:bCs/>
                    <w:caps/>
                    <w:sz w:val="20"/>
                  </w:rPr>
                </w:pPr>
                <w:r>
                  <w:rPr>
                    <w:bCs/>
                    <w:sz w:val="20"/>
                  </w:rPr>
                  <w:t>4</w:t>
                </w:r>
              </w:p>
            </w:tc>
            <w:tc>
              <w:tcPr>
                <w:tcW w:w="1310" w:type="dxa"/>
                <w:tcBorders>
                  <w:top w:val="single" w:sz="4" w:space="0" w:color="auto"/>
                  <w:left w:val="single" w:sz="4" w:space="0" w:color="auto"/>
                  <w:bottom w:val="single" w:sz="4" w:space="0" w:color="auto"/>
                  <w:right w:val="single" w:sz="4" w:space="0" w:color="auto"/>
                </w:tcBorders>
              </w:tcPr>
              <w:p w14:paraId="18264BE7" w14:textId="77777777" w:rsidR="0050219F" w:rsidRDefault="0050219F">
                <w:pPr>
                  <w:jc w:val="center"/>
                  <w:rPr>
                    <w:bCs/>
                    <w:i/>
                    <w:caps/>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03A9F02" w14:textId="77777777" w:rsidR="0050219F" w:rsidRDefault="0050219F">
                <w:pPr>
                  <w:jc w:val="center"/>
                  <w:rPr>
                    <w:bCs/>
                    <w:i/>
                    <w:caps/>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3F2CB25" w14:textId="77777777" w:rsidR="0050219F" w:rsidRDefault="0050219F">
                <w:pPr>
                  <w:jc w:val="center"/>
                  <w:rPr>
                    <w:b/>
                    <w:bCs/>
                    <w:caps/>
                    <w:sz w:val="16"/>
                    <w:szCs w:val="16"/>
                  </w:rPr>
                </w:pPr>
              </w:p>
            </w:tc>
          </w:tr>
          <w:tr w:rsidR="0050219F" w14:paraId="14E2D614" w14:textId="77777777" w:rsidTr="0050219F">
            <w:tc>
              <w:tcPr>
                <w:tcW w:w="2898" w:type="dxa"/>
                <w:tcBorders>
                  <w:top w:val="single" w:sz="4" w:space="0" w:color="auto"/>
                  <w:left w:val="single" w:sz="4" w:space="0" w:color="auto"/>
                  <w:bottom w:val="single" w:sz="4" w:space="0" w:color="auto"/>
                  <w:right w:val="single" w:sz="4" w:space="0" w:color="auto"/>
                </w:tcBorders>
                <w:hideMark/>
              </w:tcPr>
              <w:p w14:paraId="2A810D1D" w14:textId="77777777" w:rsidR="0050219F" w:rsidRDefault="0050219F">
                <w:pPr>
                  <w:rPr>
                    <w:bCs/>
                    <w:caps/>
                    <w:sz w:val="20"/>
                  </w:rPr>
                </w:pPr>
                <w:r>
                  <w:rPr>
                    <w:bCs/>
                    <w:caps/>
                    <w:sz w:val="20"/>
                  </w:rPr>
                  <w:t>3.</w:t>
                </w:r>
                <w:r>
                  <w:rPr>
                    <w:sz w:val="20"/>
                  </w:rPr>
                  <w:t xml:space="preserve"> Elektros energijos skirstymo technologinių nuostolių sumažinimas elektros skirstomųjų tinklų įrenginiuose.</w:t>
                </w:r>
              </w:p>
            </w:tc>
            <w:tc>
              <w:tcPr>
                <w:tcW w:w="3510" w:type="dxa"/>
                <w:tcBorders>
                  <w:top w:val="single" w:sz="4" w:space="0" w:color="auto"/>
                  <w:left w:val="single" w:sz="4" w:space="0" w:color="auto"/>
                  <w:bottom w:val="single" w:sz="4" w:space="0" w:color="auto"/>
                  <w:right w:val="single" w:sz="4" w:space="0" w:color="auto"/>
                </w:tcBorders>
              </w:tcPr>
              <w:p w14:paraId="33E0E11C"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Balai suteikiami projektams, kurių veiklos numato sumažinti elektros energijos skirstymo technologinius nuostolius elektros įrenginiuose.</w:t>
                </w:r>
              </w:p>
              <w:p w14:paraId="5528C543"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Technologinių nuostolių elektros įrenginiuose skaičiavimai atliekami tik transformatoriuose ir elektros linijose, jei elektros linijose esami laidininkai keičiami didesnio skerspjūvio laidininkais (turinčiais mažesnę varžą).</w:t>
                </w:r>
              </w:p>
              <w:p w14:paraId="1824903B"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rPr>
                  <w:t xml:space="preserve">Technologinių nuostolių pokytis </w:t>
                </w:r>
                <w:r>
                  <w:rPr>
                    <w:rFonts w:ascii="Times New Roman" w:hAnsi="Times New Roman" w:cs="Times New Roman"/>
                  </w:rPr>
                  <w:lastRenderedPageBreak/>
                  <w:t>(procentais) skaičiuojamas lyginant faktinį nuostolių dydį (procentais), apskaičiuotą pareiškėjo paraiškos teikimo metais, su nuostolių dydžiu, kurį pareiškėjas prognozuoja pasiekti, praėjus metams po projekto veiklų įgyvendinimo pabaigos ir kuris bus patikrintas, praėjus metams po projekto veiklų įgyvendinimo pabaigos, vertinant pareiškėjo ataskaitose pateiktą faktinį nuostolių dydį (procentais).</w:t>
                </w:r>
              </w:p>
              <w:p w14:paraId="4DBDE8B2"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Pareiškėjas turi pateikti skaičiavimus, įrodančius elektros energijos skirstymo technologinių nuostolių sumažėjimą įgyvendinus projektą. </w:t>
                </w:r>
              </w:p>
              <w:p w14:paraId="0994D686"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p>
              <w:p w14:paraId="2DF68EB3" w14:textId="77777777" w:rsidR="0050219F" w:rsidRDefault="0050219F">
                <w:pPr>
                  <w:pStyle w:val="prastasistinklapis"/>
                  <w:tabs>
                    <w:tab w:val="left" w:pos="2043"/>
                  </w:tabs>
                  <w:spacing w:before="0" w:beforeAutospacing="0" w:after="0" w:afterAutospacing="0"/>
                  <w:ind w:firstLine="0"/>
                  <w:jc w:val="both"/>
                  <w:rPr>
                    <w:rFonts w:ascii="Times New Roman" w:hAnsi="Times New Roman" w:cs="Times New Roman"/>
                    <w:b/>
                    <w:szCs w:val="20"/>
                  </w:rPr>
                </w:pPr>
                <w:r>
                  <w:rPr>
                    <w:rFonts w:ascii="Times New Roman" w:hAnsi="Times New Roman" w:cs="Times New Roman"/>
                    <w:b/>
                    <w:szCs w:val="20"/>
                  </w:rPr>
                  <w:t xml:space="preserve">Balų skaičiavimas. </w:t>
                </w:r>
                <w:r>
                  <w:rPr>
                    <w:rFonts w:ascii="Times New Roman" w:hAnsi="Times New Roman" w:cs="Times New Roman"/>
                    <w:b/>
                    <w:szCs w:val="20"/>
                  </w:rPr>
                  <w:tab/>
                </w:r>
              </w:p>
              <w:p w14:paraId="66CD2F75"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1)iki 0,2 </w:t>
                </w:r>
                <w:r>
                  <w:rPr>
                    <w:rFonts w:ascii="Times New Roman" w:hAnsi="Times New Roman" w:cs="Times New Roman"/>
                    <w:szCs w:val="20"/>
                    <w:lang w:val="en-US"/>
                  </w:rPr>
                  <w:t xml:space="preserve">% </w:t>
                </w:r>
                <w:r>
                  <w:rPr>
                    <w:rFonts w:ascii="Times New Roman" w:hAnsi="Times New Roman" w:cs="Times New Roman"/>
                    <w:szCs w:val="20"/>
                  </w:rPr>
                  <w:t xml:space="preserve">(0 balų); </w:t>
                </w:r>
              </w:p>
              <w:p w14:paraId="68A291D0"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2) daugiau negu 0,2 </w:t>
                </w:r>
                <w:r>
                  <w:rPr>
                    <w:rFonts w:ascii="Times New Roman" w:hAnsi="Times New Roman" w:cs="Times New Roman"/>
                    <w:szCs w:val="20"/>
                    <w:lang w:val="en-US"/>
                  </w:rPr>
                  <w:t xml:space="preserve">% </w:t>
                </w:r>
                <w:r>
                  <w:rPr>
                    <w:rFonts w:ascii="Times New Roman" w:hAnsi="Times New Roman" w:cs="Times New Roman"/>
                    <w:szCs w:val="20"/>
                  </w:rPr>
                  <w:t>(5 balai)</w:t>
                </w:r>
              </w:p>
              <w:p w14:paraId="3FC0D17F"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Pastaba:</w:t>
                </w:r>
              </w:p>
              <w:p w14:paraId="6331D56B" w14:textId="77777777" w:rsidR="0050219F" w:rsidRDefault="0050219F">
                <w:pPr>
                  <w:pStyle w:val="prastasistinklapis"/>
                  <w:spacing w:before="0" w:beforeAutospacing="0" w:after="0" w:afterAutospacing="0"/>
                  <w:ind w:firstLine="0"/>
                  <w:jc w:val="both"/>
                  <w:rPr>
                    <w:rFonts w:ascii="Times New Roman" w:hAnsi="Times New Roman" w:cs="Times New Roman"/>
                  </w:rPr>
                </w:pPr>
                <w:r>
                  <w:rPr>
                    <w:rFonts w:ascii="Times New Roman" w:hAnsi="Times New Roman" w:cs="Times New Roman"/>
                    <w:szCs w:val="20"/>
                  </w:rPr>
                  <w:t>Jei projekte numatoma modernizuoti (atnaujinti) ir transformatorius ir elektros linijas, tuomet skaičiuojamas</w:t>
                </w:r>
                <w:r>
                  <w:rPr>
                    <w:rFonts w:ascii="Times New Roman" w:hAnsi="Times New Roman" w:cs="Times New Roman"/>
                  </w:rPr>
                  <w:t xml:space="preserve"> suminis technologinių nuostolių sumažėjimas (procentais) nuo persiųsto elektros energijos kiekio, (%) pagal formulę:</w:t>
                </w:r>
              </w:p>
              <w:p w14:paraId="09D55360"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p>
              <w:p w14:paraId="57EC33C2" w14:textId="77777777" w:rsidR="0050219F" w:rsidRDefault="0050219F">
                <w:pPr>
                  <w:pStyle w:val="prastasistinklapis"/>
                  <w:spacing w:before="0" w:beforeAutospacing="0" w:after="0" w:afterAutospacing="0"/>
                  <w:ind w:firstLine="0"/>
                  <w:jc w:val="both"/>
                  <w:rPr>
                    <w:rFonts w:ascii="Times New Roman" w:hAnsi="Times New Roman" w:cs="Times New Roman"/>
                    <w:sz w:val="22"/>
                    <w:szCs w:val="22"/>
                  </w:rPr>
                </w:pPr>
                <m:oMathPara>
                  <m:oMath>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W</m:t>
                        </m:r>
                      </m:e>
                      <m:sub>
                        <m:nary>
                          <m:naryPr>
                            <m:chr m:val="∑"/>
                            <m:limLoc m:val="undOvr"/>
                            <m:subHide m:val="1"/>
                            <m:supHide m:val="1"/>
                            <m:ctrlPr>
                              <w:rPr>
                                <w:rFonts w:ascii="Cambria Math" w:eastAsiaTheme="minorEastAsia" w:hAnsi="Cambria Math"/>
                                <w:i/>
                                <w:sz w:val="22"/>
                                <w:szCs w:val="22"/>
                                <w:lang w:val="en-US"/>
                              </w:rPr>
                            </m:ctrlPr>
                          </m:naryPr>
                          <m:sub/>
                          <m:sup/>
                          <m:e>
                            <m:r>
                              <w:rPr>
                                <w:rFonts w:ascii="Cambria Math" w:eastAsiaTheme="minorEastAsia" w:hAnsi="Cambria Math"/>
                                <w:sz w:val="22"/>
                                <w:szCs w:val="22"/>
                                <w:lang w:val="en-US"/>
                              </w:rPr>
                              <m:t>%</m:t>
                            </m:r>
                          </m:e>
                        </m:nary>
                      </m:sub>
                    </m:sSub>
                    <m:r>
                      <w:rPr>
                        <w:rFonts w:ascii="Cambria Math" w:eastAsiaTheme="minorEastAsia" w:hAnsi="Cambria Math"/>
                        <w:sz w:val="22"/>
                        <w:szCs w:val="22"/>
                        <w:lang w:val="en-US"/>
                      </w:rPr>
                      <m:t>=</m:t>
                    </m:r>
                    <m:f>
                      <m:fPr>
                        <m:ctrlPr>
                          <w:rPr>
                            <w:rFonts w:ascii="Cambria Math" w:eastAsiaTheme="minorEastAsia" w:hAnsi="Cambria Math"/>
                            <w:i/>
                            <w:sz w:val="22"/>
                            <w:szCs w:val="22"/>
                            <w:lang w:val="en-US"/>
                          </w:rPr>
                        </m:ctrlPr>
                      </m:fPr>
                      <m:num>
                        <m:d>
                          <m:dPr>
                            <m:ctrlPr>
                              <w:rPr>
                                <w:rFonts w:ascii="Cambria Math" w:eastAsiaTheme="minorEastAsia" w:hAnsi="Cambria Math"/>
                                <w:i/>
                                <w:sz w:val="22"/>
                                <w:szCs w:val="22"/>
                                <w:lang w:val="en-US"/>
                              </w:rPr>
                            </m:ctrlPr>
                          </m:dPr>
                          <m:e>
                            <m:nary>
                              <m:naryPr>
                                <m:chr m:val="∑"/>
                                <m:grow m:val="1"/>
                                <m:ctrlPr>
                                  <w:rPr>
                                    <w:rFonts w:ascii="Cambria Math" w:eastAsiaTheme="minorEastAsia" w:hAnsi="Cambria Math"/>
                                    <w:sz w:val="22"/>
                                    <w:szCs w:val="22"/>
                                    <w:lang w:val="en-US"/>
                                  </w:rPr>
                                </m:ctrlPr>
                              </m:naryPr>
                              <m:sub>
                                <m:r>
                                  <w:rPr>
                                    <w:rFonts w:ascii="Cambria Math" w:eastAsiaTheme="minorEastAsia" w:hAnsi="Cambria Math"/>
                                    <w:sz w:val="22"/>
                                    <w:szCs w:val="22"/>
                                    <w:lang w:val="en-US"/>
                                  </w:rPr>
                                  <m:t>i=1</m:t>
                                </m:r>
                              </m:sub>
                              <m:sup>
                                <m:r>
                                  <w:rPr>
                                    <w:rFonts w:ascii="Cambria Math" w:eastAsiaTheme="minorEastAsia" w:hAnsi="Cambria Math"/>
                                    <w:sz w:val="22"/>
                                    <w:szCs w:val="22"/>
                                    <w:lang w:val="en-US"/>
                                  </w:rPr>
                                  <m:t>n</m:t>
                                </m:r>
                              </m:sup>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W</m:t>
                                    </m:r>
                                  </m:e>
                                  <m:sub>
                                    <m:r>
                                      <w:rPr>
                                        <w:rFonts w:ascii="Cambria Math" w:eastAsiaTheme="minorEastAsia" w:hAnsi="Cambria Math"/>
                                        <w:sz w:val="22"/>
                                        <w:szCs w:val="22"/>
                                        <w:lang w:val="en-US"/>
                                      </w:rPr>
                                      <m:t>tri</m:t>
                                    </m:r>
                                  </m:sub>
                                </m:sSub>
                              </m:e>
                            </m:nary>
                            <m:r>
                              <w:rPr>
                                <w:rFonts w:ascii="Cambria Math" w:eastAsiaTheme="minorEastAsia" w:hAnsi="Cambria Math"/>
                                <w:sz w:val="22"/>
                                <w:szCs w:val="22"/>
                                <w:lang w:val="en-US"/>
                              </w:rPr>
                              <m:t>+</m:t>
                            </m:r>
                            <m:nary>
                              <m:naryPr>
                                <m:chr m:val="∑"/>
                                <m:grow m:val="1"/>
                                <m:ctrlPr>
                                  <w:rPr>
                                    <w:rFonts w:ascii="Cambria Math" w:eastAsiaTheme="minorEastAsia" w:hAnsi="Cambria Math"/>
                                    <w:sz w:val="22"/>
                                    <w:szCs w:val="22"/>
                                    <w:lang w:val="en-US"/>
                                  </w:rPr>
                                </m:ctrlPr>
                              </m:naryPr>
                              <m:sub>
                                <m:r>
                                  <w:rPr>
                                    <w:rFonts w:ascii="Cambria Math" w:eastAsiaTheme="minorEastAsia" w:hAnsi="Cambria Math"/>
                                    <w:sz w:val="22"/>
                                    <w:szCs w:val="22"/>
                                    <w:lang w:val="en-US"/>
                                  </w:rPr>
                                  <m:t>j=1</m:t>
                                </m:r>
                              </m:sub>
                              <m:sup>
                                <m:r>
                                  <w:rPr>
                                    <w:rFonts w:ascii="Cambria Math" w:eastAsiaTheme="minorEastAsia" w:hAnsi="Cambria Math"/>
                                    <w:sz w:val="22"/>
                                    <w:szCs w:val="22"/>
                                    <w:lang w:val="en-US"/>
                                  </w:rPr>
                                  <m:t>m</m:t>
                                </m:r>
                              </m:sup>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W</m:t>
                                    </m:r>
                                  </m:e>
                                  <m:sub>
                                    <m:r>
                                      <w:rPr>
                                        <w:rFonts w:ascii="Cambria Math" w:eastAsiaTheme="minorEastAsia" w:hAnsi="Cambria Math"/>
                                        <w:sz w:val="22"/>
                                        <w:szCs w:val="22"/>
                                        <w:lang w:val="en-US"/>
                                      </w:rPr>
                                      <m:t>Lj</m:t>
                                    </m:r>
                                  </m:sub>
                                </m:sSub>
                              </m:e>
                            </m:nary>
                          </m:e>
                        </m:d>
                      </m:num>
                      <m:den>
                        <m:d>
                          <m:dPr>
                            <m:ctrlPr>
                              <w:rPr>
                                <w:rFonts w:ascii="Cambria Math" w:eastAsiaTheme="minorEastAsia" w:hAnsi="Cambria Math"/>
                                <w:i/>
                                <w:sz w:val="22"/>
                                <w:szCs w:val="22"/>
                                <w:lang w:val="en-US"/>
                              </w:rPr>
                            </m:ctrlPr>
                          </m:dPr>
                          <m:e>
                            <m:f>
                              <m:fPr>
                                <m:ctrlPr>
                                  <w:rPr>
                                    <w:rFonts w:ascii="Cambria Math" w:eastAsiaTheme="minorEastAsia" w:hAnsi="Cambria Math"/>
                                    <w:i/>
                                    <w:sz w:val="22"/>
                                    <w:szCs w:val="22"/>
                                    <w:lang w:val="en-US"/>
                                  </w:rPr>
                                </m:ctrlPr>
                              </m:fPr>
                              <m:num>
                                <m:r>
                                  <w:rPr>
                                    <w:rFonts w:ascii="Cambria Math" w:eastAsiaTheme="minorEastAsia" w:hAnsi="Cambria Math"/>
                                    <w:sz w:val="22"/>
                                    <w:szCs w:val="22"/>
                                    <w:lang w:val="en-US"/>
                                  </w:rPr>
                                  <m:t xml:space="preserve"> </m:t>
                                </m:r>
                                <m:nary>
                                  <m:naryPr>
                                    <m:chr m:val="∑"/>
                                    <m:limLoc m:val="undOvr"/>
                                    <m:ctrlPr>
                                      <w:rPr>
                                        <w:rFonts w:ascii="Cambria Math" w:eastAsiaTheme="minorEastAsia" w:hAnsi="Cambria Math"/>
                                        <w:i/>
                                        <w:sz w:val="22"/>
                                        <w:szCs w:val="22"/>
                                        <w:lang w:val="en-US"/>
                                      </w:rPr>
                                    </m:ctrlPr>
                                  </m:naryPr>
                                  <m:sub>
                                    <m:r>
                                      <w:rPr>
                                        <w:rFonts w:ascii="Cambria Math" w:eastAsiaTheme="minorEastAsia" w:hAnsi="Cambria Math"/>
                                        <w:sz w:val="22"/>
                                        <w:szCs w:val="22"/>
                                        <w:lang w:val="en-US"/>
                                      </w:rPr>
                                      <m:t>i=1</m:t>
                                    </m:r>
                                  </m:sub>
                                  <m:sup>
                                    <m:r>
                                      <w:rPr>
                                        <w:rFonts w:ascii="Cambria Math" w:eastAsiaTheme="minorEastAsia" w:hAnsi="Cambria Math"/>
                                        <w:sz w:val="22"/>
                                        <w:szCs w:val="22"/>
                                        <w:lang w:val="en-US"/>
                                      </w:rPr>
                                      <m:t>n</m:t>
                                    </m:r>
                                  </m:sup>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W</m:t>
                                        </m:r>
                                      </m:e>
                                      <m:sub>
                                        <m:r>
                                          <w:rPr>
                                            <w:rFonts w:ascii="Cambria Math" w:eastAsiaTheme="minorEastAsia" w:hAnsi="Cambria Math"/>
                                            <w:sz w:val="22"/>
                                            <w:szCs w:val="22"/>
                                            <w:lang w:val="en-US"/>
                                          </w:rPr>
                                          <m:t>PTi</m:t>
                                        </m:r>
                                      </m:sub>
                                    </m:sSub>
                                  </m:e>
                                </m:nary>
                                <m:r>
                                  <w:rPr>
                                    <w:rFonts w:ascii="Cambria Math" w:eastAsiaTheme="minorEastAsia" w:hAnsi="Cambria Math"/>
                                    <w:sz w:val="22"/>
                                    <w:szCs w:val="22"/>
                                    <w:lang w:val="en-US"/>
                                  </w:rPr>
                                  <m:t>+</m:t>
                                </m:r>
                                <m:nary>
                                  <m:naryPr>
                                    <m:chr m:val="∑"/>
                                    <m:limLoc m:val="undOvr"/>
                                    <m:ctrlPr>
                                      <w:rPr>
                                        <w:rFonts w:ascii="Cambria Math" w:eastAsiaTheme="minorEastAsia" w:hAnsi="Cambria Math"/>
                                        <w:i/>
                                        <w:sz w:val="22"/>
                                        <w:szCs w:val="22"/>
                                        <w:lang w:val="en-US"/>
                                      </w:rPr>
                                    </m:ctrlPr>
                                  </m:naryPr>
                                  <m:sub>
                                    <m:r>
                                      <w:rPr>
                                        <w:rFonts w:ascii="Cambria Math" w:eastAsiaTheme="minorEastAsia" w:hAnsi="Cambria Math"/>
                                        <w:sz w:val="22"/>
                                        <w:szCs w:val="22"/>
                                        <w:lang w:val="en-US"/>
                                      </w:rPr>
                                      <m:t>j=1</m:t>
                                    </m:r>
                                  </m:sub>
                                  <m:sup>
                                    <m:r>
                                      <w:rPr>
                                        <w:rFonts w:ascii="Cambria Math" w:eastAsiaTheme="minorEastAsia" w:hAnsi="Cambria Math"/>
                                        <w:sz w:val="22"/>
                                        <w:szCs w:val="22"/>
                                        <w:lang w:val="en-US"/>
                                      </w:rPr>
                                      <m:t>m</m:t>
                                    </m:r>
                                  </m:sup>
                                  <m:e>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W</m:t>
                                        </m:r>
                                      </m:e>
                                      <m:sub>
                                        <m:r>
                                          <w:rPr>
                                            <w:rFonts w:ascii="Cambria Math" w:eastAsiaTheme="minorEastAsia" w:hAnsi="Cambria Math"/>
                                            <w:sz w:val="22"/>
                                            <w:szCs w:val="22"/>
                                            <w:lang w:val="en-US"/>
                                          </w:rPr>
                                          <m:t>PLj</m:t>
                                        </m:r>
                                      </m:sub>
                                    </m:sSub>
                                  </m:e>
                                </m:nary>
                              </m:num>
                              <m:den>
                                <m:r>
                                  <w:rPr>
                                    <w:rFonts w:ascii="Cambria Math" w:eastAsiaTheme="minorEastAsia" w:hAnsi="Cambria Math"/>
                                    <w:sz w:val="22"/>
                                    <w:szCs w:val="22"/>
                                    <w:lang w:val="en-US"/>
                                  </w:rPr>
                                  <m:t>100</m:t>
                                </m:r>
                              </m:den>
                            </m:f>
                          </m:e>
                        </m:d>
                      </m:den>
                    </m:f>
                  </m:oMath>
                </m:oMathPara>
              </w:p>
              <w:p w14:paraId="1B8A87EC"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p>
              <w:p w14:paraId="2C8D3889" w14:textId="77777777" w:rsidR="0050219F" w:rsidRDefault="0050219F">
                <w:pPr>
                  <w:ind w:firstLine="34"/>
                  <w:rPr>
                    <w:sz w:val="20"/>
                  </w:rPr>
                </w:pPr>
                <w:r>
                  <w:rPr>
                    <w:i/>
                    <w:sz w:val="20"/>
                  </w:rPr>
                  <w:t>W</w:t>
                </w:r>
                <w:r>
                  <w:rPr>
                    <w:b/>
                    <w:i/>
                    <w:sz w:val="20"/>
                  </w:rPr>
                  <w:t>∑%</w:t>
                </w:r>
                <w:r>
                  <w:rPr>
                    <w:b/>
                    <w:sz w:val="20"/>
                  </w:rPr>
                  <w:t>-</w:t>
                </w:r>
                <w:r>
                  <w:rPr>
                    <w:sz w:val="20"/>
                  </w:rPr>
                  <w:t xml:space="preserve"> suminis technologinių nuostolių sumažėjimas (procentais) nuo persiųsto elektros energijos kiekio, %;                                                     </w:t>
                </w:r>
              </w:p>
              <w:p w14:paraId="40BEA467" w14:textId="77777777" w:rsidR="0050219F" w:rsidRDefault="0050219F">
                <w:pPr>
                  <w:ind w:firstLine="34"/>
                  <w:rPr>
                    <w:sz w:val="20"/>
                  </w:rPr>
                </w:pPr>
                <w:proofErr w:type="spellStart"/>
                <w:r>
                  <w:rPr>
                    <w:sz w:val="20"/>
                  </w:rPr>
                  <w:t>Wtri</w:t>
                </w:r>
                <w:proofErr w:type="spellEnd"/>
                <w:r>
                  <w:rPr>
                    <w:sz w:val="20"/>
                  </w:rPr>
                  <w:t xml:space="preserve"> - technologinių elektros energijos nuostolių pasikeitimas modernizavus (atnaujinus) transformatoriuje, </w:t>
                </w:r>
                <w:proofErr w:type="spellStart"/>
                <w:r>
                  <w:rPr>
                    <w:sz w:val="20"/>
                  </w:rPr>
                  <w:t>kWh</w:t>
                </w:r>
                <w:proofErr w:type="spellEnd"/>
                <w:r>
                  <w:rPr>
                    <w:sz w:val="20"/>
                  </w:rPr>
                  <w:t>;</w:t>
                </w:r>
              </w:p>
              <w:p w14:paraId="6CB5EBF1" w14:textId="77777777" w:rsidR="0050219F" w:rsidRDefault="0050219F">
                <w:pPr>
                  <w:ind w:firstLine="34"/>
                  <w:rPr>
                    <w:sz w:val="20"/>
                  </w:rPr>
                </w:pPr>
                <w:proofErr w:type="spellStart"/>
                <w:r>
                  <w:rPr>
                    <w:sz w:val="20"/>
                  </w:rPr>
                  <w:t>WLj</w:t>
                </w:r>
                <w:proofErr w:type="spellEnd"/>
                <w:r>
                  <w:rPr>
                    <w:sz w:val="20"/>
                  </w:rPr>
                  <w:t xml:space="preserve"> - technologinių elektros energijos </w:t>
                </w:r>
                <w:r>
                  <w:rPr>
                    <w:sz w:val="20"/>
                  </w:rPr>
                  <w:lastRenderedPageBreak/>
                  <w:t xml:space="preserve">nuostolių pasikeitimas modernizavus (atnaujinus) elektros liniją </w:t>
                </w:r>
                <w:bookmarkStart w:id="1" w:name="OLE_LINK1"/>
                <w:r>
                  <w:rPr>
                    <w:sz w:val="20"/>
                  </w:rPr>
                  <w:t>(turinčią mažesnę varžą)</w:t>
                </w:r>
                <w:bookmarkEnd w:id="1"/>
                <w:r>
                  <w:rPr>
                    <w:sz w:val="20"/>
                  </w:rPr>
                  <w:t xml:space="preserve">, </w:t>
                </w:r>
                <w:proofErr w:type="spellStart"/>
                <w:r>
                  <w:rPr>
                    <w:sz w:val="20"/>
                  </w:rPr>
                  <w:t>kWh</w:t>
                </w:r>
                <w:proofErr w:type="spellEnd"/>
                <w:r>
                  <w:rPr>
                    <w:sz w:val="20"/>
                  </w:rPr>
                  <w:t>;</w:t>
                </w:r>
              </w:p>
              <w:p w14:paraId="1A29654E" w14:textId="77777777" w:rsidR="0050219F" w:rsidRDefault="0050219F">
                <w:pPr>
                  <w:ind w:firstLine="34"/>
                  <w:rPr>
                    <w:sz w:val="20"/>
                  </w:rPr>
                </w:pPr>
                <w:proofErr w:type="spellStart"/>
                <w:r>
                  <w:rPr>
                    <w:sz w:val="20"/>
                  </w:rPr>
                  <w:t>WPTi</w:t>
                </w:r>
                <w:proofErr w:type="spellEnd"/>
                <w:r>
                  <w:rPr>
                    <w:sz w:val="20"/>
                  </w:rPr>
                  <w:t xml:space="preserve"> - elektros energijos kiekis persiųstas per modernizuojamą (atnaujinamą) transformatorių, </w:t>
                </w:r>
                <w:proofErr w:type="spellStart"/>
                <w:r>
                  <w:rPr>
                    <w:sz w:val="20"/>
                  </w:rPr>
                  <w:t>kWh</w:t>
                </w:r>
                <w:proofErr w:type="spellEnd"/>
                <w:r>
                  <w:rPr>
                    <w:sz w:val="20"/>
                  </w:rPr>
                  <w:t xml:space="preserve">;  </w:t>
                </w:r>
              </w:p>
              <w:p w14:paraId="41201244" w14:textId="77777777" w:rsidR="0050219F" w:rsidRDefault="0050219F">
                <w:pPr>
                  <w:ind w:firstLine="34"/>
                  <w:rPr>
                    <w:sz w:val="20"/>
                  </w:rPr>
                </w:pPr>
                <w:r>
                  <w:rPr>
                    <w:sz w:val="20"/>
                  </w:rPr>
                  <w:t xml:space="preserve"> </w:t>
                </w:r>
                <w:proofErr w:type="spellStart"/>
                <w:r>
                  <w:rPr>
                    <w:sz w:val="20"/>
                  </w:rPr>
                  <w:t>WPLj</w:t>
                </w:r>
                <w:proofErr w:type="spellEnd"/>
                <w:r>
                  <w:rPr>
                    <w:sz w:val="20"/>
                  </w:rPr>
                  <w:t xml:space="preserve"> - elektros energijos kiekis persiųstas per modernizuojamą (atnaujinamą) elektros liniją (turinčią mažesnę varžą), </w:t>
                </w:r>
                <w:proofErr w:type="spellStart"/>
                <w:r>
                  <w:rPr>
                    <w:sz w:val="20"/>
                  </w:rPr>
                  <w:t>kWh</w:t>
                </w:r>
                <w:proofErr w:type="spellEnd"/>
                <w:r>
                  <w:rPr>
                    <w:sz w:val="20"/>
                  </w:rPr>
                  <w:t>;</w:t>
                </w:r>
              </w:p>
              <w:p w14:paraId="066985A3" w14:textId="77777777" w:rsidR="0050219F" w:rsidRDefault="0050219F">
                <w:pPr>
                  <w:pStyle w:val="prastasistinklapis"/>
                  <w:spacing w:before="0" w:beforeAutospacing="0" w:after="0" w:afterAutospacing="0"/>
                  <w:ind w:firstLine="34"/>
                  <w:jc w:val="both"/>
                  <w:rPr>
                    <w:rFonts w:ascii="Times New Roman" w:hAnsi="Times New Roman" w:cs="Times New Roman"/>
                    <w:szCs w:val="20"/>
                  </w:rPr>
                </w:pPr>
                <w:r>
                  <w:rPr>
                    <w:rFonts w:ascii="Times New Roman" w:hAnsi="Times New Roman" w:cs="Times New Roman"/>
                    <w:szCs w:val="20"/>
                  </w:rPr>
                  <w:t>n – modernizuojamų (atnaujinamų)  transformatorių skaičius;</w:t>
                </w:r>
              </w:p>
              <w:p w14:paraId="193863E8" w14:textId="77777777" w:rsidR="0050219F" w:rsidRDefault="0050219F">
                <w:pPr>
                  <w:pStyle w:val="prastasistinklapis"/>
                  <w:spacing w:before="0" w:beforeAutospacing="0" w:after="0" w:afterAutospacing="0"/>
                  <w:ind w:firstLine="34"/>
                  <w:jc w:val="both"/>
                  <w:rPr>
                    <w:b/>
                    <w:bCs/>
                    <w:caps/>
                    <w:szCs w:val="20"/>
                  </w:rPr>
                </w:pPr>
                <w:r>
                  <w:rPr>
                    <w:rFonts w:ascii="Times New Roman" w:hAnsi="Times New Roman" w:cs="Times New Roman"/>
                    <w:szCs w:val="20"/>
                  </w:rPr>
                  <w:t>m modernizuojamų (atnaujinamų)  elektros linijų (turinčias mažesnę varžą) skaičius.</w:t>
                </w:r>
              </w:p>
            </w:tc>
            <w:tc>
              <w:tcPr>
                <w:tcW w:w="1417" w:type="dxa"/>
                <w:tcBorders>
                  <w:top w:val="single" w:sz="4" w:space="0" w:color="auto"/>
                  <w:left w:val="single" w:sz="4" w:space="0" w:color="auto"/>
                  <w:bottom w:val="single" w:sz="4" w:space="0" w:color="auto"/>
                  <w:right w:val="single" w:sz="4" w:space="0" w:color="auto"/>
                </w:tcBorders>
                <w:hideMark/>
              </w:tcPr>
              <w:p w14:paraId="235D7CC5" w14:textId="77777777" w:rsidR="0050219F" w:rsidRDefault="0050219F">
                <w:pPr>
                  <w:jc w:val="center"/>
                  <w:rPr>
                    <w:b/>
                    <w:bCs/>
                    <w:caps/>
                    <w:sz w:val="20"/>
                  </w:rPr>
                </w:pPr>
                <w:r>
                  <w:rPr>
                    <w:bCs/>
                    <w:i/>
                    <w:sz w:val="20"/>
                  </w:rPr>
                  <w:lastRenderedPageBreak/>
                  <w:t>0 arba 25 balai</w:t>
                </w:r>
              </w:p>
            </w:tc>
            <w:tc>
              <w:tcPr>
                <w:tcW w:w="1276" w:type="dxa"/>
                <w:tcBorders>
                  <w:top w:val="single" w:sz="4" w:space="0" w:color="auto"/>
                  <w:left w:val="single" w:sz="4" w:space="0" w:color="auto"/>
                  <w:bottom w:val="single" w:sz="4" w:space="0" w:color="auto"/>
                  <w:right w:val="single" w:sz="4" w:space="0" w:color="auto"/>
                </w:tcBorders>
              </w:tcPr>
              <w:p w14:paraId="548861F7" w14:textId="77777777" w:rsidR="0050219F" w:rsidRDefault="0050219F">
                <w:pPr>
                  <w:jc w:val="center"/>
                  <w:rPr>
                    <w:b/>
                    <w:bCs/>
                    <w:caps/>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F2316C0" w14:textId="77777777" w:rsidR="0050219F" w:rsidRDefault="0050219F">
                <w:pPr>
                  <w:jc w:val="center"/>
                  <w:rPr>
                    <w:bCs/>
                    <w:caps/>
                    <w:sz w:val="20"/>
                  </w:rPr>
                </w:pPr>
                <w:r>
                  <w:rPr>
                    <w:bCs/>
                    <w:caps/>
                    <w:sz w:val="20"/>
                  </w:rPr>
                  <w:t>5</w:t>
                </w:r>
              </w:p>
            </w:tc>
            <w:tc>
              <w:tcPr>
                <w:tcW w:w="1310" w:type="dxa"/>
                <w:tcBorders>
                  <w:top w:val="single" w:sz="4" w:space="0" w:color="auto"/>
                  <w:left w:val="single" w:sz="4" w:space="0" w:color="auto"/>
                  <w:bottom w:val="single" w:sz="4" w:space="0" w:color="auto"/>
                  <w:right w:val="single" w:sz="4" w:space="0" w:color="auto"/>
                </w:tcBorders>
              </w:tcPr>
              <w:p w14:paraId="502C8B4E" w14:textId="77777777" w:rsidR="0050219F" w:rsidRDefault="0050219F">
                <w:pPr>
                  <w:jc w:val="center"/>
                  <w:rPr>
                    <w:b/>
                    <w:bCs/>
                    <w: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91B15" w14:textId="77777777" w:rsidR="0050219F" w:rsidRDefault="0050219F">
                <w:pPr>
                  <w:jc w:val="center"/>
                  <w:rPr>
                    <w:b/>
                    <w:bCs/>
                    <w:caps/>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C0D61D" w14:textId="77777777" w:rsidR="0050219F" w:rsidRDefault="0050219F">
                <w:pPr>
                  <w:jc w:val="center"/>
                  <w:rPr>
                    <w:b/>
                    <w:bCs/>
                    <w:caps/>
                    <w:sz w:val="22"/>
                    <w:szCs w:val="22"/>
                  </w:rPr>
                </w:pPr>
              </w:p>
            </w:tc>
          </w:tr>
          <w:tr w:rsidR="0050219F" w14:paraId="45C04356" w14:textId="77777777" w:rsidTr="0050219F">
            <w:trPr>
              <w:trHeight w:val="771"/>
            </w:trPr>
            <w:tc>
              <w:tcPr>
                <w:tcW w:w="2898" w:type="dxa"/>
                <w:tcBorders>
                  <w:top w:val="single" w:sz="4" w:space="0" w:color="auto"/>
                  <w:left w:val="single" w:sz="4" w:space="0" w:color="auto"/>
                  <w:bottom w:val="single" w:sz="4" w:space="0" w:color="auto"/>
                  <w:right w:val="single" w:sz="4" w:space="0" w:color="auto"/>
                </w:tcBorders>
                <w:hideMark/>
              </w:tcPr>
              <w:p w14:paraId="5D3B71F0" w14:textId="77777777" w:rsidR="0050219F" w:rsidRDefault="0050219F">
                <w:pPr>
                  <w:rPr>
                    <w:bCs/>
                    <w:sz w:val="20"/>
                  </w:rPr>
                </w:pPr>
                <w:r>
                  <w:rPr>
                    <w:bCs/>
                    <w:sz w:val="20"/>
                  </w:rPr>
                  <w:lastRenderedPageBreak/>
                  <w:t xml:space="preserve">4. </w:t>
                </w:r>
                <w:r>
                  <w:rPr>
                    <w:sz w:val="20"/>
                  </w:rPr>
                  <w:t>Senesnių elektros įrenginių atnaujinimas (modernizavimas)</w:t>
                </w:r>
              </w:p>
            </w:tc>
            <w:tc>
              <w:tcPr>
                <w:tcW w:w="3510" w:type="dxa"/>
                <w:tcBorders>
                  <w:top w:val="single" w:sz="4" w:space="0" w:color="auto"/>
                  <w:left w:val="single" w:sz="4" w:space="0" w:color="auto"/>
                  <w:bottom w:val="single" w:sz="4" w:space="0" w:color="auto"/>
                  <w:right w:val="single" w:sz="4" w:space="0" w:color="auto"/>
                </w:tcBorders>
              </w:tcPr>
              <w:p w14:paraId="4C8EF8A0" w14:textId="77777777" w:rsidR="0050219F" w:rsidRDefault="0050219F">
                <w:pPr>
                  <w:pStyle w:val="prastasistinklapis"/>
                  <w:spacing w:before="0" w:beforeAutospacing="0" w:after="0" w:afterAutospacing="0"/>
                  <w:ind w:firstLine="0"/>
                  <w:jc w:val="both"/>
                  <w:rPr>
                    <w:rFonts w:ascii="Times New Roman" w:hAnsi="Times New Roman" w:cs="Times New Roman"/>
                  </w:rPr>
                </w:pPr>
                <w:r>
                  <w:rPr>
                    <w:rFonts w:ascii="Times New Roman" w:hAnsi="Times New Roman" w:cs="Times New Roman"/>
                  </w:rPr>
                  <w:t>Siekiant sumažinti avarijų riziką, padidinti elektros tiekimo patikimumą ir vartotojams užtikrinti kokybišką elektros energijos tiekimą pirmenybė teikiama projektams, kuriais atnaujinami (modernizuojami) senesni elektros įrenginiai, todėl</w:t>
                </w:r>
                <w:r>
                  <w:rPr>
                    <w:rFonts w:ascii="Times New Roman" w:hAnsi="Times New Roman" w:cs="Times New Roman"/>
                    <w:szCs w:val="20"/>
                  </w:rPr>
                  <w:t xml:space="preserve"> aukštesnis įvertinimas suteikiamas projektams, kuriais numatoma atnaujinti (modernizuoti) senesnius elektros įrenginius diegiant pažangiojo tinklo elementus. </w:t>
                </w:r>
                <w:r>
                  <w:rPr>
                    <w:rFonts w:ascii="Times New Roman" w:hAnsi="Times New Roman" w:cs="Times New Roman"/>
                  </w:rPr>
                  <w:t>Balai apskaičiuojami atsižvelgiant į atnaujinamų (modernizuojamų) elektros įrenginių amžių: atnaujinant (modernizuojant) senesnius elektros įrenginius bus skiriamas didesnis balas, o atnaujinant (modernizuojant) naujesnius elektros įrenginius – mažesnis balas.</w:t>
                </w:r>
              </w:p>
              <w:p w14:paraId="23E4F64E" w14:textId="77777777" w:rsidR="0050219F" w:rsidRDefault="0050219F">
                <w:pPr>
                  <w:pStyle w:val="prastasistinklapis"/>
                  <w:spacing w:before="0" w:beforeAutospacing="0" w:after="0" w:afterAutospacing="0"/>
                  <w:ind w:firstLine="0"/>
                  <w:rPr>
                    <w:rFonts w:ascii="Times New Roman" w:hAnsi="Times New Roman" w:cs="Times New Roman"/>
                    <w:szCs w:val="20"/>
                  </w:rPr>
                </w:pPr>
              </w:p>
              <w:p w14:paraId="21C9E28F" w14:textId="77777777" w:rsidR="0050219F" w:rsidRDefault="0050219F">
                <w:pPr>
                  <w:pStyle w:val="prastasistinklapis"/>
                  <w:spacing w:before="0" w:beforeAutospacing="0" w:after="0" w:afterAutospacing="0"/>
                  <w:ind w:firstLine="0"/>
                  <w:rPr>
                    <w:rFonts w:ascii="Times New Roman" w:hAnsi="Times New Roman" w:cs="Times New Roman"/>
                    <w:b/>
                    <w:szCs w:val="20"/>
                  </w:rPr>
                </w:pPr>
                <w:r>
                  <w:rPr>
                    <w:rFonts w:ascii="Times New Roman" w:hAnsi="Times New Roman" w:cs="Times New Roman"/>
                    <w:b/>
                    <w:szCs w:val="20"/>
                  </w:rPr>
                  <w:t xml:space="preserve">Balų skaičiavimas. </w:t>
                </w:r>
              </w:p>
              <w:p w14:paraId="590541B8"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 xml:space="preserve">Numatomų modernizuoti įrenginių amžius: </w:t>
                </w:r>
              </w:p>
              <w:p w14:paraId="39B70B68"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 xml:space="preserve">1) iki 25 metų (0 balų); </w:t>
                </w:r>
              </w:p>
              <w:p w14:paraId="3E3D6D46"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 xml:space="preserve">2) nuo 25 iki 30 metų (daugiau negu 0 – </w:t>
                </w:r>
                <w:r>
                  <w:rPr>
                    <w:rFonts w:ascii="Times New Roman" w:hAnsi="Times New Roman" w:cs="Times New Roman"/>
                    <w:szCs w:val="20"/>
                  </w:rPr>
                  <w:lastRenderedPageBreak/>
                  <w:t>mažiau negu 5 balai), apskaičiuojami pagal formulę:</w:t>
                </w:r>
              </w:p>
              <w:p w14:paraId="5595DDC3"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X = (A – 25) / 2, </w:t>
                </w:r>
              </w:p>
              <w:p w14:paraId="716958AE"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čia: </w:t>
                </w:r>
              </w:p>
              <w:p w14:paraId="717BF90E"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X – balų skaičius;</w:t>
                </w:r>
              </w:p>
              <w:p w14:paraId="3C0E72DD"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A – modernizuojamų elektros įrenginių amžius, metais</w:t>
                </w:r>
              </w:p>
              <w:p w14:paraId="11596DF7" w14:textId="77777777" w:rsidR="0050219F" w:rsidRDefault="0050219F">
                <w:pPr>
                  <w:pStyle w:val="prastasistinklapis"/>
                  <w:spacing w:before="0" w:beforeAutospacing="0" w:after="0" w:afterAutospacing="0"/>
                  <w:ind w:firstLine="0"/>
                  <w:rPr>
                    <w:rFonts w:ascii="Times New Roman" w:hAnsi="Times New Roman" w:cs="Times New Roman"/>
                    <w:szCs w:val="20"/>
                  </w:rPr>
                </w:pPr>
                <w:r>
                  <w:rPr>
                    <w:rFonts w:ascii="Times New Roman" w:hAnsi="Times New Roman" w:cs="Times New Roman"/>
                    <w:szCs w:val="20"/>
                  </w:rPr>
                  <w:t>3) 30 metų ir daugiau (5 balai).</w:t>
                </w:r>
              </w:p>
              <w:p w14:paraId="2EDC62DD"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p>
              <w:p w14:paraId="57C992B9" w14:textId="77777777" w:rsidR="0050219F" w:rsidRDefault="0050219F">
                <w:pPr>
                  <w:pStyle w:val="prastasistinklapis"/>
                  <w:spacing w:before="0" w:beforeAutospacing="0" w:after="0" w:afterAutospacing="0"/>
                  <w:ind w:firstLine="0"/>
                  <w:jc w:val="both"/>
                  <w:rPr>
                    <w:rFonts w:ascii="Times New Roman" w:hAnsi="Times New Roman" w:cs="Times New Roman"/>
                    <w:szCs w:val="20"/>
                  </w:rPr>
                </w:pPr>
                <w:r>
                  <w:rPr>
                    <w:rFonts w:ascii="Times New Roman" w:hAnsi="Times New Roman" w:cs="Times New Roman"/>
                    <w:szCs w:val="20"/>
                  </w:rPr>
                  <w:t xml:space="preserve">Pastaba. </w:t>
                </w:r>
              </w:p>
              <w:p w14:paraId="6B0EA643" w14:textId="77777777" w:rsidR="0050219F" w:rsidRDefault="0050219F">
                <w:pPr>
                  <w:pStyle w:val="Betarp"/>
                  <w:rPr>
                    <w:sz w:val="20"/>
                    <w:szCs w:val="20"/>
                    <w:lang w:val="lt-LT"/>
                  </w:rPr>
                </w:pPr>
                <w:r>
                  <w:rPr>
                    <w:sz w:val="20"/>
                    <w:szCs w:val="20"/>
                    <w:lang w:val="lt-LT"/>
                  </w:rPr>
                  <w:t>Jei projekte numatyta atnaujinti (modernizuoti) kelis elektros įrenginius, kurie yra skirtingos eksploatacijos trukmės (nevienodo senumo), tuomet skaičiuojamas numatomų atnaujinti (modernizuoti) elektros įrenginių amžiaus svertinis vidurkis pagal įsigijimo vertę.</w:t>
                </w:r>
              </w:p>
              <w:p w14:paraId="2C0D3720" w14:textId="77777777" w:rsidR="0050219F" w:rsidRDefault="0050219F">
                <w:pPr>
                  <w:pStyle w:val="Betarp"/>
                  <w:rPr>
                    <w:sz w:val="20"/>
                    <w:szCs w:val="20"/>
                    <w:lang w:val="lt-LT"/>
                  </w:rPr>
                </w:pPr>
              </w:p>
              <w:p w14:paraId="120897ED" w14:textId="77777777" w:rsidR="0050219F" w:rsidRDefault="0050219F">
                <w:pPr>
                  <w:pStyle w:val="Betarp"/>
                  <w:rPr>
                    <w:sz w:val="20"/>
                    <w:szCs w:val="20"/>
                    <w:lang w:val="lt-LT"/>
                  </w:rPr>
                </w:pPr>
                <w:r>
                  <w:rPr>
                    <w:sz w:val="20"/>
                    <w:szCs w:val="20"/>
                    <w:lang w:val="lt-LT"/>
                  </w:rPr>
                  <w:t>Svertinis vidurkis apskaičiuojamas pagal formulę:</w:t>
                </w:r>
              </w:p>
              <w:p w14:paraId="6EB915A5" w14:textId="3C27CF1C" w:rsidR="0050219F" w:rsidRDefault="0050219F">
                <w:pPr>
                  <w:rPr>
                    <w:sz w:val="20"/>
                    <w:lang w:eastAsia="lt-LT"/>
                  </w:rPr>
                </w:pPr>
                <w:r>
                  <w:rPr>
                    <w:noProof/>
                    <w:sz w:val="20"/>
                    <w:lang w:eastAsia="lt-LT"/>
                  </w:rPr>
                  <w:drawing>
                    <wp:inline distT="0" distB="0" distL="0" distR="0" wp14:anchorId="2F792720" wp14:editId="6813015A">
                      <wp:extent cx="1724025" cy="590550"/>
                      <wp:effectExtent l="0" t="0" r="9525" b="0"/>
                      <wp:docPr id="3" name="Paveikslėlis 3" descr="cid:image002.jpg@01D106A0.FD7A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2.jpg@01D106A0.FD7AC2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p>
              <w:p w14:paraId="4D803DC5" w14:textId="77777777" w:rsidR="0050219F" w:rsidRDefault="0050219F">
                <w:pPr>
                  <w:rPr>
                    <w:sz w:val="20"/>
                  </w:rPr>
                </w:pPr>
                <w:r>
                  <w:rPr>
                    <w:sz w:val="20"/>
                  </w:rPr>
                  <w:t>Kur:</w:t>
                </w:r>
              </w:p>
              <w:p w14:paraId="4BCE9EE2" w14:textId="77777777" w:rsidR="0050219F" w:rsidRDefault="0050219F">
                <w:pPr>
                  <w:rPr>
                    <w:sz w:val="20"/>
                  </w:rPr>
                </w:pPr>
                <w:r>
                  <w:rPr>
                    <w:sz w:val="20"/>
                  </w:rPr>
                  <w:object w:dxaOrig="180" w:dyaOrig="180" w14:anchorId="55DEC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ole="">
                      <v:imagedata r:id="rId20" o:title=""/>
                    </v:shape>
                    <o:OLEObject Type="Embed" ProgID="PBrush" ShapeID="_x0000_i1049" DrawAspect="Content" ObjectID="_1517206472" r:id="rId21"/>
                  </w:object>
                </w:r>
                <w:r>
                  <w:rPr>
                    <w:sz w:val="20"/>
                  </w:rPr>
                  <w:t xml:space="preserve"> – elektros įrenginių amžiaus svertinis vidurkis, metais;</w:t>
                </w:r>
              </w:p>
              <w:p w14:paraId="50B228A8" w14:textId="77777777" w:rsidR="0050219F" w:rsidRDefault="0050219F">
                <w:pPr>
                  <w:rPr>
                    <w:sz w:val="20"/>
                  </w:rPr>
                </w:pPr>
                <w:r>
                  <w:rPr>
                    <w:sz w:val="20"/>
                  </w:rPr>
                  <w:object w:dxaOrig="240" w:dyaOrig="210" w14:anchorId="5E804774">
                    <v:shape id="_x0000_i1050" type="#_x0000_t75" style="width:12pt;height:10.5pt" o:ole="">
                      <v:imagedata r:id="rId22" o:title=""/>
                    </v:shape>
                    <o:OLEObject Type="Embed" ProgID="PBrush" ShapeID="_x0000_i1050" DrawAspect="Content" ObjectID="_1517206473" r:id="rId23"/>
                  </w:object>
                </w:r>
                <w:r>
                  <w:rPr>
                    <w:sz w:val="20"/>
                    <w:vertAlign w:val="subscript"/>
                  </w:rPr>
                  <w:t xml:space="preserve">  </w:t>
                </w:r>
                <w:r>
                  <w:rPr>
                    <w:sz w:val="20"/>
                  </w:rPr>
                  <w:t xml:space="preserve">– elektros įrenginių amžius, metais; </w:t>
                </w:r>
              </w:p>
              <w:p w14:paraId="5DCE85BA" w14:textId="77777777" w:rsidR="0050219F" w:rsidRDefault="0050219F">
                <w:pPr>
                  <w:rPr>
                    <w:sz w:val="20"/>
                  </w:rPr>
                </w:pPr>
                <w:r>
                  <w:rPr>
                    <w:sz w:val="20"/>
                  </w:rPr>
                  <w:object w:dxaOrig="285" w:dyaOrig="210" w14:anchorId="7A42234D">
                    <v:shape id="_x0000_i1051" type="#_x0000_t75" style="width:14.25pt;height:10.5pt" o:ole="">
                      <v:imagedata r:id="rId24" o:title=""/>
                    </v:shape>
                    <o:OLEObject Type="Embed" ProgID="PBrush" ShapeID="_x0000_i1051" DrawAspect="Content" ObjectID="_1517206474" r:id="rId25"/>
                  </w:object>
                </w:r>
                <w:r>
                  <w:rPr>
                    <w:sz w:val="20"/>
                  </w:rPr>
                  <w:t xml:space="preserve"> – elektros įrenginių įsigijimo vertė, </w:t>
                </w:r>
                <w:proofErr w:type="spellStart"/>
                <w:r>
                  <w:rPr>
                    <w:sz w:val="20"/>
                  </w:rPr>
                  <w:t>Eur</w:t>
                </w:r>
                <w:proofErr w:type="spellEnd"/>
                <w:r>
                  <w:rPr>
                    <w:sz w:val="20"/>
                  </w:rPr>
                  <w:t>;</w:t>
                </w:r>
              </w:p>
              <w:p w14:paraId="56ED2276" w14:textId="77777777" w:rsidR="0050219F" w:rsidRDefault="0050219F">
                <w:pPr>
                  <w:pStyle w:val="prastasistinklapis"/>
                  <w:spacing w:before="0" w:beforeAutospacing="0" w:after="0" w:afterAutospacing="0"/>
                  <w:ind w:firstLine="0"/>
                  <w:jc w:val="both"/>
                  <w:rPr>
                    <w:bCs/>
                    <w:caps/>
                    <w:szCs w:val="20"/>
                  </w:rPr>
                </w:pPr>
                <w:r>
                  <w:rPr>
                    <w:rFonts w:ascii="Times New Roman" w:hAnsi="Times New Roman" w:cs="Times New Roman"/>
                    <w:i/>
                    <w:szCs w:val="20"/>
                  </w:rPr>
                  <w:t>n</w:t>
                </w:r>
                <w:r>
                  <w:rPr>
                    <w:rFonts w:ascii="Times New Roman" w:hAnsi="Times New Roman" w:cs="Times New Roman"/>
                    <w:szCs w:val="20"/>
                  </w:rPr>
                  <w:t xml:space="preserve"> – elektros įrenginių skaičius.</w:t>
                </w:r>
              </w:p>
            </w:tc>
            <w:tc>
              <w:tcPr>
                <w:tcW w:w="1417" w:type="dxa"/>
                <w:tcBorders>
                  <w:top w:val="single" w:sz="4" w:space="0" w:color="auto"/>
                  <w:left w:val="single" w:sz="4" w:space="0" w:color="auto"/>
                  <w:bottom w:val="single" w:sz="4" w:space="0" w:color="auto"/>
                  <w:right w:val="single" w:sz="4" w:space="0" w:color="auto"/>
                </w:tcBorders>
                <w:hideMark/>
              </w:tcPr>
              <w:p w14:paraId="624FE64D" w14:textId="77777777" w:rsidR="0050219F" w:rsidRDefault="0050219F">
                <w:pPr>
                  <w:jc w:val="center"/>
                  <w:rPr>
                    <w:b/>
                    <w:bCs/>
                    <w:caps/>
                    <w:sz w:val="20"/>
                  </w:rPr>
                </w:pPr>
                <w:r>
                  <w:rPr>
                    <w:bCs/>
                    <w:i/>
                    <w:sz w:val="20"/>
                  </w:rPr>
                  <w:lastRenderedPageBreak/>
                  <w:t>0-20 balai</w:t>
                </w:r>
              </w:p>
            </w:tc>
            <w:tc>
              <w:tcPr>
                <w:tcW w:w="1276" w:type="dxa"/>
                <w:tcBorders>
                  <w:top w:val="single" w:sz="4" w:space="0" w:color="auto"/>
                  <w:left w:val="single" w:sz="4" w:space="0" w:color="auto"/>
                  <w:bottom w:val="single" w:sz="4" w:space="0" w:color="auto"/>
                  <w:right w:val="single" w:sz="4" w:space="0" w:color="auto"/>
                </w:tcBorders>
              </w:tcPr>
              <w:p w14:paraId="2E430538" w14:textId="77777777" w:rsidR="0050219F" w:rsidRDefault="0050219F">
                <w:pPr>
                  <w:jc w:val="center"/>
                  <w:rPr>
                    <w:b/>
                    <w:bCs/>
                    <w:caps/>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C2C08BD" w14:textId="77777777" w:rsidR="0050219F" w:rsidRDefault="0050219F">
                <w:pPr>
                  <w:jc w:val="center"/>
                  <w:rPr>
                    <w:bCs/>
                    <w:caps/>
                    <w:sz w:val="20"/>
                  </w:rPr>
                </w:pPr>
                <w:r>
                  <w:rPr>
                    <w:bCs/>
                    <w:caps/>
                    <w:sz w:val="20"/>
                  </w:rPr>
                  <w:t>4</w:t>
                </w:r>
              </w:p>
            </w:tc>
            <w:tc>
              <w:tcPr>
                <w:tcW w:w="1310" w:type="dxa"/>
                <w:tcBorders>
                  <w:top w:val="single" w:sz="4" w:space="0" w:color="auto"/>
                  <w:left w:val="single" w:sz="4" w:space="0" w:color="auto"/>
                  <w:bottom w:val="single" w:sz="4" w:space="0" w:color="auto"/>
                  <w:right w:val="single" w:sz="4" w:space="0" w:color="auto"/>
                </w:tcBorders>
              </w:tcPr>
              <w:p w14:paraId="20581ADF" w14:textId="77777777" w:rsidR="0050219F" w:rsidRDefault="0050219F">
                <w:pPr>
                  <w:jc w:val="center"/>
                  <w:rPr>
                    <w:b/>
                    <w:bCs/>
                    <w: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F0B992D" w14:textId="77777777" w:rsidR="0050219F" w:rsidRDefault="0050219F">
                <w:pPr>
                  <w:jc w:val="center"/>
                  <w:rPr>
                    <w:b/>
                    <w:bCs/>
                    <w:caps/>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B004E15" w14:textId="77777777" w:rsidR="0050219F" w:rsidRDefault="0050219F">
                <w:pPr>
                  <w:jc w:val="center"/>
                  <w:rPr>
                    <w:b/>
                    <w:bCs/>
                    <w:caps/>
                    <w:sz w:val="22"/>
                    <w:szCs w:val="22"/>
                  </w:rPr>
                </w:pPr>
              </w:p>
            </w:tc>
          </w:tr>
          <w:tr w:rsidR="0050219F" w14:paraId="1A0BA419" w14:textId="77777777" w:rsidTr="0050219F">
            <w:trPr>
              <w:trHeight w:val="295"/>
            </w:trPr>
            <w:tc>
              <w:tcPr>
                <w:tcW w:w="6408" w:type="dxa"/>
                <w:gridSpan w:val="2"/>
                <w:tcBorders>
                  <w:top w:val="single" w:sz="4" w:space="0" w:color="auto"/>
                  <w:left w:val="single" w:sz="4" w:space="0" w:color="auto"/>
                  <w:bottom w:val="single" w:sz="4" w:space="0" w:color="auto"/>
                  <w:right w:val="single" w:sz="4" w:space="0" w:color="auto"/>
                </w:tcBorders>
                <w:hideMark/>
              </w:tcPr>
              <w:p w14:paraId="7BE40D8F" w14:textId="77777777" w:rsidR="0050219F" w:rsidRDefault="0050219F">
                <w:pPr>
                  <w:jc w:val="right"/>
                  <w:rPr>
                    <w:b/>
                    <w:bCs/>
                    <w:caps/>
                    <w:sz w:val="22"/>
                    <w:szCs w:val="22"/>
                  </w:rPr>
                </w:pPr>
                <w:r>
                  <w:rPr>
                    <w:b/>
                    <w:bCs/>
                    <w:sz w:val="22"/>
                    <w:szCs w:val="22"/>
                  </w:rPr>
                  <w:lastRenderedPageBreak/>
                  <w:t>Suma</w:t>
                </w:r>
                <w:r>
                  <w:rPr>
                    <w:b/>
                    <w:bCs/>
                    <w:caps/>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76E9268D" w14:textId="77777777" w:rsidR="0050219F" w:rsidRDefault="0050219F">
                <w:pPr>
                  <w:jc w:val="center"/>
                  <w:rPr>
                    <w:b/>
                    <w:bCs/>
                    <w:caps/>
                    <w:sz w:val="22"/>
                    <w:szCs w:val="22"/>
                  </w:rPr>
                </w:pPr>
                <w:r>
                  <w:rPr>
                    <w:b/>
                    <w:bCs/>
                    <w:caps/>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6978D5F2" w14:textId="77777777" w:rsidR="0050219F" w:rsidRDefault="0050219F">
                <w:pPr>
                  <w:jc w:val="center"/>
                  <w:rPr>
                    <w:b/>
                    <w:bCs/>
                    <w:cap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BB4A650" w14:textId="77777777" w:rsidR="0050219F" w:rsidRDefault="0050219F">
                <w:pPr>
                  <w:jc w:val="center"/>
                  <w:rPr>
                    <w:b/>
                    <w:bCs/>
                    <w:caps/>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14:paraId="3C5D3F80" w14:textId="77777777" w:rsidR="0050219F" w:rsidRDefault="0050219F">
                <w:pPr>
                  <w:ind w:left="-57" w:right="-57"/>
                  <w:jc w:val="center"/>
                  <w:rPr>
                    <w:bCs/>
                    <w:i/>
                    <w:sz w:val="20"/>
                  </w:rPr>
                </w:pPr>
                <w:r>
                  <w:rPr>
                    <w:bCs/>
                    <w:i/>
                    <w:sz w:val="20"/>
                  </w:rPr>
                  <w:t>(Sumuojama skiltyje įrašytų skaičių suma, kuri negali viršyti 100.</w:t>
                </w:r>
                <w:r>
                  <w:rPr>
                    <w:rFonts w:eastAsia="Calibri"/>
                    <w:i/>
                    <w:sz w:val="20"/>
                  </w:rPr>
                  <w:t xml:space="preserve"> Galimas simbolių skaičius – 3 </w:t>
                </w:r>
                <w:r>
                  <w:rPr>
                    <w:rFonts w:eastAsia="Calibri"/>
                    <w:i/>
                    <w:sz w:val="20"/>
                  </w:rPr>
                  <w:lastRenderedPageBreak/>
                  <w:t>skaičiai iki kablelio ir 1 po kablelio.)</w:t>
                </w:r>
              </w:p>
            </w:tc>
            <w:tc>
              <w:tcPr>
                <w:tcW w:w="1275" w:type="dxa"/>
                <w:tcBorders>
                  <w:top w:val="single" w:sz="4" w:space="0" w:color="auto"/>
                  <w:left w:val="single" w:sz="4" w:space="0" w:color="auto"/>
                  <w:bottom w:val="single" w:sz="4" w:space="0" w:color="auto"/>
                  <w:right w:val="single" w:sz="4" w:space="0" w:color="auto"/>
                </w:tcBorders>
              </w:tcPr>
              <w:p w14:paraId="6059F5AD" w14:textId="77777777" w:rsidR="0050219F" w:rsidRDefault="0050219F">
                <w:pPr>
                  <w:jc w:val="center"/>
                  <w:rPr>
                    <w:bCs/>
                    <w:sz w:val="20"/>
                  </w:rPr>
                </w:pPr>
              </w:p>
            </w:tc>
            <w:tc>
              <w:tcPr>
                <w:tcW w:w="1384" w:type="dxa"/>
                <w:tcBorders>
                  <w:top w:val="single" w:sz="4" w:space="0" w:color="auto"/>
                  <w:left w:val="single" w:sz="4" w:space="0" w:color="auto"/>
                  <w:bottom w:val="single" w:sz="4" w:space="0" w:color="auto"/>
                  <w:right w:val="single" w:sz="4" w:space="0" w:color="auto"/>
                </w:tcBorders>
                <w:shd w:val="clear" w:color="auto" w:fill="BFBFBF"/>
              </w:tcPr>
              <w:p w14:paraId="7632E86D" w14:textId="77777777" w:rsidR="0050219F" w:rsidRDefault="0050219F">
                <w:pPr>
                  <w:jc w:val="center"/>
                  <w:rPr>
                    <w:b/>
                    <w:bCs/>
                    <w:caps/>
                    <w:sz w:val="22"/>
                    <w:szCs w:val="22"/>
                  </w:rPr>
                </w:pPr>
              </w:p>
            </w:tc>
          </w:tr>
          <w:tr w:rsidR="0050219F" w14:paraId="154E0E4B" w14:textId="77777777" w:rsidTr="0050219F">
            <w:tc>
              <w:tcPr>
                <w:tcW w:w="6408" w:type="dxa"/>
                <w:gridSpan w:val="2"/>
                <w:tcBorders>
                  <w:top w:val="single" w:sz="4" w:space="0" w:color="auto"/>
                  <w:left w:val="single" w:sz="4" w:space="0" w:color="auto"/>
                  <w:bottom w:val="single" w:sz="4" w:space="0" w:color="auto"/>
                  <w:right w:val="single" w:sz="4" w:space="0" w:color="auto"/>
                </w:tcBorders>
                <w:hideMark/>
              </w:tcPr>
              <w:p w14:paraId="4BA3085B" w14:textId="77777777" w:rsidR="0050219F" w:rsidRDefault="0050219F">
                <w:pPr>
                  <w:jc w:val="right"/>
                  <w:rPr>
                    <w:b/>
                    <w:bCs/>
                    <w:sz w:val="22"/>
                    <w:szCs w:val="22"/>
                  </w:rPr>
                </w:pPr>
                <w:r>
                  <w:rPr>
                    <w:b/>
                    <w:bCs/>
                    <w:sz w:val="22"/>
                    <w:szCs w:val="22"/>
                  </w:rPr>
                  <w:lastRenderedPageBreak/>
                  <w:t>Minimali privaloma surinkti balų suma:</w:t>
                </w:r>
              </w:p>
            </w:tc>
            <w:tc>
              <w:tcPr>
                <w:tcW w:w="1417" w:type="dxa"/>
                <w:tcBorders>
                  <w:top w:val="single" w:sz="4" w:space="0" w:color="auto"/>
                  <w:left w:val="single" w:sz="4" w:space="0" w:color="auto"/>
                  <w:bottom w:val="single" w:sz="4" w:space="0" w:color="auto"/>
                  <w:right w:val="single" w:sz="4" w:space="0" w:color="auto"/>
                </w:tcBorders>
                <w:hideMark/>
              </w:tcPr>
              <w:p w14:paraId="48846A84" w14:textId="77777777" w:rsidR="0050219F" w:rsidRDefault="0050219F">
                <w:pPr>
                  <w:jc w:val="center"/>
                  <w:rPr>
                    <w:b/>
                    <w:bCs/>
                    <w:caps/>
                    <w:sz w:val="20"/>
                  </w:rPr>
                </w:pPr>
                <w:r>
                  <w:rPr>
                    <w:b/>
                    <w:bCs/>
                    <w:caps/>
                    <w:sz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1AF73388" w14:textId="77777777" w:rsidR="0050219F" w:rsidRDefault="0050219F">
                <w:pPr>
                  <w:jc w:val="center"/>
                  <w:rPr>
                    <w:b/>
                    <w:bCs/>
                    <w:cap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8809943" w14:textId="77777777" w:rsidR="0050219F" w:rsidRDefault="0050219F">
                <w:pPr>
                  <w:jc w:val="center"/>
                  <w:rPr>
                    <w:b/>
                    <w:bCs/>
                    <w:caps/>
                    <w:sz w:val="22"/>
                    <w:szCs w:val="22"/>
                  </w:rPr>
                </w:pPr>
              </w:p>
            </w:tc>
            <w:tc>
              <w:tcPr>
                <w:tcW w:w="1310" w:type="dxa"/>
                <w:tcBorders>
                  <w:top w:val="single" w:sz="4" w:space="0" w:color="auto"/>
                  <w:left w:val="single" w:sz="4" w:space="0" w:color="auto"/>
                  <w:bottom w:val="single" w:sz="4" w:space="0" w:color="auto"/>
                  <w:right w:val="single" w:sz="4" w:space="0" w:color="auto"/>
                </w:tcBorders>
              </w:tcPr>
              <w:p w14:paraId="1884634D" w14:textId="77777777" w:rsidR="0050219F" w:rsidRDefault="0050219F">
                <w:pPr>
                  <w:jc w:val="center"/>
                  <w:rPr>
                    <w:bCs/>
                    <w:i/>
                    <w:sz w:val="20"/>
                  </w:rPr>
                </w:pPr>
              </w:p>
            </w:tc>
            <w:tc>
              <w:tcPr>
                <w:tcW w:w="1275" w:type="dxa"/>
                <w:tcBorders>
                  <w:top w:val="single" w:sz="4" w:space="0" w:color="auto"/>
                  <w:left w:val="single" w:sz="4" w:space="0" w:color="auto"/>
                  <w:bottom w:val="single" w:sz="4" w:space="0" w:color="auto"/>
                  <w:right w:val="single" w:sz="4" w:space="0" w:color="auto"/>
                </w:tcBorders>
              </w:tcPr>
              <w:p w14:paraId="29E25126" w14:textId="77777777" w:rsidR="0050219F" w:rsidRDefault="0050219F">
                <w:pPr>
                  <w:jc w:val="center"/>
                  <w:rPr>
                    <w:bCs/>
                    <w:sz w:val="20"/>
                  </w:rPr>
                </w:pPr>
              </w:p>
            </w:tc>
            <w:tc>
              <w:tcPr>
                <w:tcW w:w="1384" w:type="dxa"/>
                <w:tcBorders>
                  <w:top w:val="single" w:sz="4" w:space="0" w:color="auto"/>
                  <w:left w:val="single" w:sz="4" w:space="0" w:color="auto"/>
                  <w:bottom w:val="single" w:sz="4" w:space="0" w:color="auto"/>
                  <w:right w:val="single" w:sz="4" w:space="0" w:color="auto"/>
                </w:tcBorders>
                <w:shd w:val="clear" w:color="auto" w:fill="BFBFBF"/>
              </w:tcPr>
              <w:p w14:paraId="6A4FDFEA" w14:textId="77777777" w:rsidR="0050219F" w:rsidRDefault="0050219F">
                <w:pPr>
                  <w:jc w:val="center"/>
                  <w:rPr>
                    <w:b/>
                    <w:bCs/>
                    <w:caps/>
                    <w:sz w:val="22"/>
                    <w:szCs w:val="22"/>
                  </w:rPr>
                </w:pPr>
              </w:p>
            </w:tc>
          </w:tr>
        </w:tbl>
        <w:p w14:paraId="6E871781" w14:textId="77777777" w:rsidR="0050219F" w:rsidRDefault="0050219F" w:rsidP="0050219F">
          <w:pPr>
            <w:jc w:val="center"/>
            <w:rPr>
              <w:b/>
              <w:bCs/>
              <w:caps/>
              <w:sz w:val="22"/>
              <w:szCs w:val="22"/>
            </w:rPr>
          </w:pPr>
        </w:p>
        <w:p w14:paraId="4F9D9BE9" w14:textId="77777777" w:rsidR="0050219F" w:rsidRDefault="0050219F" w:rsidP="0050219F">
          <w:pPr>
            <w:jc w:val="center"/>
            <w:rPr>
              <w:caps/>
              <w:sz w:val="22"/>
              <w:szCs w:val="22"/>
            </w:rPr>
          </w:pPr>
          <w:r>
            <w:rPr>
              <w:caps/>
              <w:sz w:val="22"/>
              <w:szCs w:val="22"/>
            </w:rPr>
            <w:t xml:space="preserve"> </w:t>
          </w:r>
        </w:p>
        <w:p w14:paraId="6C7310A2" w14:textId="77777777" w:rsidR="0050219F" w:rsidRDefault="0050219F" w:rsidP="0050219F">
          <w:pPr>
            <w:tabs>
              <w:tab w:val="left" w:pos="9639"/>
            </w:tabs>
            <w:rPr>
              <w:szCs w:val="24"/>
            </w:rPr>
          </w:pPr>
        </w:p>
        <w:p w14:paraId="155212A3" w14:textId="77777777" w:rsidR="0050219F" w:rsidRDefault="0050219F" w:rsidP="0050219F">
          <w:pPr>
            <w:tabs>
              <w:tab w:val="left" w:pos="9639"/>
            </w:tabs>
          </w:pPr>
          <w:r>
            <w:t>____________________________________                                     ________________             ___________________________</w:t>
          </w:r>
        </w:p>
        <w:p w14:paraId="08A1AD64" w14:textId="77777777" w:rsidR="0050219F" w:rsidRDefault="0050219F" w:rsidP="0050219F">
          <w:pPr>
            <w:tabs>
              <w:tab w:val="left" w:pos="7513"/>
              <w:tab w:val="left" w:pos="10065"/>
            </w:tabs>
          </w:pPr>
          <w:r>
            <w:t>(paraiškos vertinimą atlikusios institucijos</w:t>
          </w:r>
          <w:r>
            <w:tab/>
            <w:t xml:space="preserve"> (data) </w:t>
          </w:r>
          <w:r>
            <w:tab/>
            <w:t>(vardas ir pavardė, parašas</w:t>
          </w:r>
          <w:r>
            <w:rPr>
              <w:sz w:val="20"/>
              <w:vertAlign w:val="superscript"/>
            </w:rPr>
            <w:t>3</w:t>
          </w:r>
          <w:r>
            <w:t>)</w:t>
          </w:r>
        </w:p>
        <w:p w14:paraId="3D859551" w14:textId="77777777" w:rsidR="0050219F" w:rsidRDefault="0050219F" w:rsidP="0050219F">
          <w:pPr>
            <w:tabs>
              <w:tab w:val="center" w:pos="10800"/>
            </w:tabs>
          </w:pPr>
          <w:r>
            <w:t xml:space="preserve">atsakingo asmens pareigų pavadinimas)                                                                     </w:t>
          </w:r>
        </w:p>
        <w:p w14:paraId="48BE22E9" w14:textId="77777777" w:rsidR="0050219F" w:rsidRDefault="0050219F" w:rsidP="0050219F">
          <w:pPr>
            <w:tabs>
              <w:tab w:val="center" w:pos="10800"/>
            </w:tabs>
          </w:pPr>
        </w:p>
        <w:p w14:paraId="414E205B" w14:textId="77777777" w:rsidR="0050219F" w:rsidRDefault="0050219F" w:rsidP="0050219F">
          <w:pPr>
            <w:tabs>
              <w:tab w:val="center" w:pos="10800"/>
            </w:tabs>
          </w:pPr>
          <w:r>
            <w:t>___________________</w:t>
          </w:r>
        </w:p>
        <w:p w14:paraId="6D3C297C" w14:textId="77777777" w:rsidR="0050219F" w:rsidRDefault="0050219F" w:rsidP="0050219F">
          <w:pPr>
            <w:tabs>
              <w:tab w:val="center" w:pos="10800"/>
            </w:tabs>
            <w:rPr>
              <w:i/>
              <w:sz w:val="20"/>
            </w:rPr>
          </w:pPr>
          <w:r>
            <w:rPr>
              <w:i/>
              <w:sz w:val="20"/>
              <w:vertAlign w:val="superscript"/>
            </w:rPr>
            <w:t>1</w:t>
          </w:r>
          <w:r>
            <w:rPr>
              <w:i/>
              <w:sz w:val="20"/>
            </w:rPr>
            <w:t xml:space="preserve"> Jei svoriai nenustatomi, 4 ir 5 skiltys išbraukiamos (nespausdinamos).</w:t>
          </w:r>
        </w:p>
        <w:p w14:paraId="38105F80" w14:textId="77777777" w:rsidR="0050219F" w:rsidRDefault="0050219F" w:rsidP="0050219F">
          <w:pPr>
            <w:tabs>
              <w:tab w:val="center" w:pos="10800"/>
            </w:tabs>
            <w:rPr>
              <w:i/>
              <w:sz w:val="20"/>
            </w:rPr>
          </w:pPr>
          <w:r>
            <w:rPr>
              <w:i/>
              <w:sz w:val="20"/>
              <w:vertAlign w:val="superscript"/>
            </w:rPr>
            <w:t>2</w:t>
          </w:r>
          <w:r>
            <w:rPr>
              <w:i/>
              <w:sz w:val="20"/>
            </w:rPr>
            <w:t xml:space="preserve"> Jei minimalus privalomas surinkti balų skaičius pagal kiekvieną kriterijų nenustatomas, 7 skiltis išbraukiama (nespausdinama).</w:t>
          </w:r>
        </w:p>
        <w:p w14:paraId="672C8917" w14:textId="77777777" w:rsidR="0050219F" w:rsidRDefault="0050219F" w:rsidP="0050219F">
          <w:pPr>
            <w:tabs>
              <w:tab w:val="center" w:pos="10800"/>
            </w:tabs>
            <w:rPr>
              <w:i/>
              <w:sz w:val="20"/>
            </w:rPr>
          </w:pPr>
          <w:r>
            <w:rPr>
              <w:i/>
              <w:sz w:val="20"/>
              <w:vertAlign w:val="superscript"/>
            </w:rPr>
            <w:t>3</w:t>
          </w:r>
          <w:r>
            <w:rPr>
              <w:i/>
              <w:sz w:val="20"/>
            </w:rPr>
            <w:t xml:space="preserve"> Pasirašoma, jei pildoma popierinė lentelės versija.</w:t>
          </w:r>
        </w:p>
        <w:p w14:paraId="77E3BBCE" w14:textId="5912FEC1" w:rsidR="0050219F" w:rsidRDefault="0050219F" w:rsidP="00A62A45">
          <w:pPr>
            <w:tabs>
              <w:tab w:val="left" w:pos="1276"/>
              <w:tab w:val="left" w:pos="1560"/>
            </w:tabs>
            <w:jc w:val="both"/>
            <w:rPr>
              <w:sz w:val="20"/>
              <w:szCs w:val="24"/>
              <w:lang w:eastAsia="lt-LT"/>
            </w:rPr>
          </w:pPr>
        </w:p>
      </w:sdtContent>
    </w:sdt>
    <w:sdt>
      <w:sdtPr>
        <w:rPr>
          <w:sz w:val="20"/>
          <w:szCs w:val="24"/>
          <w:lang w:eastAsia="lt-LT"/>
        </w:rPr>
        <w:alias w:val="3 pr."/>
        <w:tag w:val="part_6a50b9da29e04e6b85cdcf34582a8b23"/>
        <w:id w:val="-598022913"/>
        <w:lock w:val="sdtLocked"/>
        <w:placeholder>
          <w:docPart w:val="DefaultPlaceholder_1082065158"/>
        </w:placeholder>
      </w:sdtPr>
      <w:sdtContent>
        <w:p w14:paraId="76A8C651" w14:textId="6DF1BEB4" w:rsidR="0050219F" w:rsidRDefault="0050219F" w:rsidP="00A62A45">
          <w:pPr>
            <w:tabs>
              <w:tab w:val="left" w:pos="1276"/>
              <w:tab w:val="left" w:pos="1560"/>
            </w:tabs>
            <w:jc w:val="both"/>
            <w:rPr>
              <w:sz w:val="20"/>
              <w:szCs w:val="24"/>
              <w:lang w:eastAsia="lt-LT"/>
            </w:rPr>
            <w:sectPr w:rsidR="0050219F" w:rsidSect="00A62A45">
              <w:pgSz w:w="16838" w:h="11906" w:orient="landscape"/>
              <w:pgMar w:top="1701" w:right="1134" w:bottom="709" w:left="1134" w:header="567" w:footer="567" w:gutter="0"/>
              <w:pgNumType w:start="1"/>
              <w:cols w:space="1296"/>
              <w:titlePg/>
              <w:docGrid w:linePitch="360"/>
            </w:sectPr>
          </w:pPr>
        </w:p>
        <w:p w14:paraId="02DEC377" w14:textId="77777777" w:rsidR="0050219F" w:rsidRDefault="0050219F" w:rsidP="0050219F">
          <w:pPr>
            <w:ind w:left="5529"/>
            <w:rPr>
              <w:szCs w:val="24"/>
            </w:rPr>
          </w:pPr>
          <w:r>
            <w:rPr>
              <w:szCs w:val="24"/>
            </w:rPr>
            <w:lastRenderedPageBreak/>
            <w:t xml:space="preserve">2014–2020 metų Europos Sąjungos fondų investicijų veiksmų programos </w:t>
          </w:r>
        </w:p>
        <w:p w14:paraId="36FD67F3" w14:textId="77777777" w:rsidR="0050219F" w:rsidRDefault="0050219F" w:rsidP="0050219F">
          <w:pPr>
            <w:ind w:left="5529"/>
            <w:rPr>
              <w:szCs w:val="24"/>
            </w:rPr>
          </w:pPr>
          <w:r>
            <w:rPr>
              <w:szCs w:val="24"/>
            </w:rPr>
            <w:t>4 prioriteto „Energijos efektyvumo ir atsinaujinančių išteklių energijos gamybos ir naudojimo skatinimas“ 04.4.1-LVPA-K-106</w:t>
          </w:r>
          <w:r>
            <w:rPr>
              <w:b/>
              <w:bCs/>
              <w:szCs w:val="24"/>
            </w:rPr>
            <w:t xml:space="preserve"> </w:t>
          </w:r>
          <w:r>
            <w:rPr>
              <w:szCs w:val="24"/>
            </w:rPr>
            <w:t>priemonės „Elektros skirstomųjų tinklų modernizavimas ir plėtra“ projektų finansavimo sąlygų aprašo Nr. 1</w:t>
          </w:r>
        </w:p>
        <w:p w14:paraId="3289A634" w14:textId="452D0411" w:rsidR="0050219F" w:rsidRDefault="0050219F" w:rsidP="0050219F">
          <w:pPr>
            <w:ind w:left="5529"/>
            <w:rPr>
              <w:szCs w:val="24"/>
            </w:rPr>
          </w:pPr>
          <w:sdt>
            <w:sdtPr>
              <w:rPr>
                <w:szCs w:val="24"/>
                <w:lang w:val="en-GB"/>
              </w:rPr>
              <w:alias w:val="Numeris"/>
              <w:tag w:val="nr_6a50b9da29e04e6b85cdcf34582a8b23"/>
              <w:id w:val="-704479741"/>
              <w:lock w:val="sdtLocked"/>
              <w:placeholder>
                <w:docPart w:val="DefaultPlaceholder_1082065158"/>
              </w:placeholder>
            </w:sdtPr>
            <w:sdtContent>
              <w:r>
                <w:rPr>
                  <w:szCs w:val="24"/>
                  <w:lang w:val="en-GB"/>
                </w:rPr>
                <w:t>3</w:t>
              </w:r>
            </w:sdtContent>
          </w:sdt>
          <w:r>
            <w:rPr>
              <w:szCs w:val="24"/>
            </w:rPr>
            <w:t xml:space="preserve"> priedas</w:t>
          </w:r>
        </w:p>
        <w:p w14:paraId="65B9E9F6" w14:textId="77777777" w:rsidR="0050219F" w:rsidRDefault="0050219F" w:rsidP="0050219F">
          <w:pPr>
            <w:rPr>
              <w:rFonts w:ascii="Helvetica-Bold" w:hAnsi="Helvetica-Bold" w:cs="Helvetica-Bold"/>
              <w:b/>
              <w:bCs/>
              <w:sz w:val="20"/>
            </w:rPr>
          </w:pPr>
        </w:p>
        <w:sdt>
          <w:sdtPr>
            <w:rPr>
              <w:b/>
              <w:bCs/>
              <w:szCs w:val="24"/>
            </w:rPr>
            <w:alias w:val="Pavadinimas"/>
            <w:tag w:val="title_6a50b9da29e04e6b85cdcf34582a8b23"/>
            <w:id w:val="1370801888"/>
            <w:lock w:val="sdtLocked"/>
            <w:placeholder>
              <w:docPart w:val="DefaultPlaceholder_1082065158"/>
            </w:placeholder>
          </w:sdtPr>
          <w:sdtContent>
            <w:p w14:paraId="575ECB7D" w14:textId="2E4BB138" w:rsidR="0050219F" w:rsidRDefault="0050219F" w:rsidP="0050219F">
              <w:pPr>
                <w:autoSpaceDE w:val="0"/>
                <w:autoSpaceDN w:val="0"/>
                <w:adjustRightInd w:val="0"/>
                <w:jc w:val="center"/>
                <w:rPr>
                  <w:b/>
                  <w:bCs/>
                  <w:szCs w:val="24"/>
                </w:rPr>
              </w:pPr>
              <w:r>
                <w:rPr>
                  <w:b/>
                  <w:bCs/>
                  <w:szCs w:val="24"/>
                </w:rPr>
                <w:t>INFORMACIJA APIE GAUT</w:t>
              </w:r>
              <w:r>
                <w:rPr>
                  <w:b/>
                  <w:szCs w:val="24"/>
                </w:rPr>
                <w:t xml:space="preserve">Ą </w:t>
              </w:r>
              <w:r>
                <w:rPr>
                  <w:b/>
                  <w:bCs/>
                  <w:szCs w:val="24"/>
                </w:rPr>
                <w:t>VALSTYB</w:t>
              </w:r>
              <w:r>
                <w:rPr>
                  <w:b/>
                  <w:szCs w:val="24"/>
                </w:rPr>
                <w:t>Ė</w:t>
              </w:r>
              <w:r>
                <w:rPr>
                  <w:b/>
                  <w:bCs/>
                  <w:szCs w:val="24"/>
                </w:rPr>
                <w:t>S PAGALB</w:t>
              </w:r>
              <w:r>
                <w:rPr>
                  <w:b/>
                  <w:szCs w:val="24"/>
                </w:rPr>
                <w:t>Ą IR</w:t>
              </w:r>
              <w:r>
                <w:rPr>
                  <w:b/>
                  <w:bCs/>
                  <w:szCs w:val="24"/>
                </w:rPr>
                <w:t xml:space="preserve"> KITUS FINANSAVIMO</w:t>
              </w:r>
              <w:r>
                <w:rPr>
                  <w:b/>
                  <w:bCs/>
                  <w:szCs w:val="24"/>
                </w:rPr>
                <w:t xml:space="preserve"> </w:t>
              </w:r>
              <w:r>
                <w:rPr>
                  <w:b/>
                  <w:bCs/>
                  <w:szCs w:val="24"/>
                </w:rPr>
                <w:t>ŠALTINIUS</w:t>
              </w:r>
            </w:p>
          </w:sdtContent>
        </w:sdt>
        <w:p w14:paraId="6AB16987" w14:textId="77777777" w:rsidR="0050219F" w:rsidRDefault="0050219F" w:rsidP="0050219F">
          <w:pPr>
            <w:autoSpaceDE w:val="0"/>
            <w:autoSpaceDN w:val="0"/>
            <w:adjustRightInd w:val="0"/>
            <w:rPr>
              <w:rFonts w:ascii="Helvetica-Bold" w:hAnsi="Helvetica-Bold" w:cs="Helvetica-Bold"/>
              <w:b/>
              <w:bCs/>
              <w:sz w:val="20"/>
            </w:rPr>
          </w:pPr>
        </w:p>
        <w:p w14:paraId="332A4832" w14:textId="5BD309DF" w:rsidR="0050219F" w:rsidRPr="0050219F" w:rsidRDefault="0050219F" w:rsidP="0050219F">
          <w:pPr>
            <w:ind w:left="426" w:hanging="284"/>
            <w:rPr>
              <w:b/>
              <w:bCs/>
              <w:szCs w:val="24"/>
            </w:rPr>
          </w:pPr>
          <w:r>
            <w:rPr>
              <w:rFonts w:eastAsiaTheme="minorHAnsi"/>
              <w:b/>
              <w:bCs/>
              <w:szCs w:val="24"/>
            </w:rPr>
            <w:t xml:space="preserve">1. </w:t>
          </w:r>
          <w:r w:rsidRPr="0050219F">
            <w:rPr>
              <w:b/>
              <w:bCs/>
              <w:szCs w:val="24"/>
            </w:rPr>
            <w:t>Gauta (planuojama gauti) valstybės pagalba.</w:t>
          </w:r>
        </w:p>
        <w:tbl>
          <w:tblPr>
            <w:tblStyle w:val="Lentelstinklelis"/>
            <w:tblW w:w="0" w:type="auto"/>
            <w:tblInd w:w="0" w:type="dxa"/>
            <w:tblLook w:val="04A0" w:firstRow="1" w:lastRow="0" w:firstColumn="1" w:lastColumn="0" w:noHBand="0" w:noVBand="1"/>
          </w:tblPr>
          <w:tblGrid>
            <w:gridCol w:w="1944"/>
            <w:gridCol w:w="1782"/>
            <w:gridCol w:w="1487"/>
            <w:gridCol w:w="1533"/>
            <w:gridCol w:w="1749"/>
            <w:gridCol w:w="1217"/>
          </w:tblGrid>
          <w:tr w:rsidR="0050219F" w14:paraId="6B61BE51" w14:textId="77777777" w:rsidTr="0050219F">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06C12" w14:textId="77777777" w:rsidR="0050219F" w:rsidRDefault="0050219F">
                <w:pPr>
                  <w:pStyle w:val="Betarp"/>
                  <w:rPr>
                    <w:rFonts w:ascii="Times New Roman" w:hAnsi="Times New Roman" w:cs="Times New Roman"/>
                    <w:sz w:val="24"/>
                  </w:rPr>
                </w:pPr>
              </w:p>
            </w:tc>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EDA70"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Planuojama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gauti</w:t>
                </w:r>
                <w:proofErr w:type="spellEnd"/>
              </w:p>
              <w:p w14:paraId="166EC3BF"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pagalbos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suma</w:t>
                </w:r>
                <w:proofErr w:type="spellEnd"/>
                <w:r>
                  <w:rPr>
                    <w:rFonts w:ascii="Times New Roman" w:hAnsi="Times New Roman" w:cs="Times New Roman"/>
                    <w:b/>
                    <w:sz w:val="24"/>
                  </w:rPr>
                  <w:t xml:space="preserve"> (</w:t>
                </w:r>
                <w:r>
                  <w:rPr>
                    <w:rFonts w:ascii="Times New Roman" w:hAnsi="Times New Roman" w:cs="Times New Roman"/>
                    <w:b/>
                    <w:i/>
                    <w:sz w:val="24"/>
                  </w:rPr>
                  <w:t xml:space="preserve">ne </w:t>
                </w:r>
                <w:proofErr w:type="spellStart"/>
                <w:r>
                  <w:rPr>
                    <w:rFonts w:ascii="Times New Roman" w:hAnsi="Times New Roman" w:cs="Times New Roman"/>
                    <w:b/>
                    <w:i/>
                    <w:sz w:val="24"/>
                  </w:rPr>
                  <w:t>iš</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Lietuvos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Respublikos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energetikos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ministerijos</w:t>
                </w:r>
                <w:proofErr w:type="spellEnd"/>
                <w:r>
                  <w:rPr>
                    <w:rFonts w:ascii="Times New Roman" w:hAnsi="Times New Roman" w:cs="Times New Roman"/>
                    <w:b/>
                    <w:sz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82DAF"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Gautos</w:t>
                </w:r>
                <w:proofErr w:type="spellEnd"/>
              </w:p>
              <w:p w14:paraId="7BDD6E5C"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pagalbos</w:t>
                </w:r>
                <w:proofErr w:type="spellEnd"/>
              </w:p>
              <w:p w14:paraId="78DFACD0"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suma</w:t>
                </w:r>
                <w:proofErr w:type="spellEnd"/>
              </w:p>
              <w:p w14:paraId="37F5AF42" w14:textId="77777777" w:rsidR="0050219F" w:rsidRDefault="0050219F">
                <w:pPr>
                  <w:pStyle w:val="Betarp"/>
                  <w:rPr>
                    <w:rFonts w:ascii="Times New Roman" w:hAnsi="Times New Roman" w:cs="Times New Roman"/>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14F04"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Pagalbos</w:t>
                </w:r>
                <w:proofErr w:type="spellEnd"/>
              </w:p>
              <w:p w14:paraId="355136B4"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teikėjas</w:t>
                </w:r>
                <w:proofErr w:type="spellEnd"/>
              </w:p>
              <w:p w14:paraId="07AC6099" w14:textId="77777777" w:rsidR="0050219F" w:rsidRDefault="0050219F">
                <w:pPr>
                  <w:pStyle w:val="Betarp"/>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institucija</w:t>
                </w:r>
                <w:proofErr w:type="spellEnd"/>
                <w:r>
                  <w:rPr>
                    <w:rFonts w:ascii="Times New Roman" w:hAnsi="Times New Roman" w:cs="Times New Roman"/>
                    <w:b/>
                    <w:sz w:val="24"/>
                  </w:rPr>
                  <w:t>)</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292D0"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Informacija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apie</w:t>
                </w:r>
                <w:proofErr w:type="spellEnd"/>
              </w:p>
              <w:p w14:paraId="2CC72F79"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pagalbos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suteikimą</w:t>
                </w:r>
                <w:proofErr w:type="spellEnd"/>
                <w:r>
                  <w:rPr>
                    <w:rFonts w:ascii="Times New Roman" w:hAnsi="Times New Roman" w:cs="Times New Roman"/>
                    <w:b/>
                    <w:sz w:val="24"/>
                  </w:rPr>
                  <w:t>,</w:t>
                </w:r>
              </w:p>
              <w:p w14:paraId="7074FCD0"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teikimo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pagrindą</w:t>
                </w:r>
                <w:proofErr w:type="spellEnd"/>
              </w:p>
              <w:p w14:paraId="531398D2" w14:textId="77777777" w:rsidR="0050219F" w:rsidRDefault="0050219F">
                <w:pPr>
                  <w:pStyle w:val="Betarp"/>
                  <w:rPr>
                    <w:rFonts w:ascii="Times New Roman" w:hAnsi="Times New Roman" w:cs="Times New Roman"/>
                    <w:b/>
                    <w:sz w:val="24"/>
                  </w:rPr>
                </w:pP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A814A"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Pagalbos</w:t>
                </w:r>
                <w:proofErr w:type="spellEnd"/>
              </w:p>
              <w:p w14:paraId="269EB4EC"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suteikimo</w:t>
                </w:r>
                <w:proofErr w:type="spellEnd"/>
                <w:r>
                  <w:rPr>
                    <w:rFonts w:ascii="Times New Roman" w:hAnsi="Times New Roman" w:cs="Times New Roman"/>
                    <w:b/>
                    <w:sz w:val="24"/>
                  </w:rPr>
                  <w:t xml:space="preserve"> data</w:t>
                </w:r>
              </w:p>
              <w:p w14:paraId="318F8EB0" w14:textId="77777777" w:rsidR="0050219F" w:rsidRDefault="0050219F">
                <w:pPr>
                  <w:pStyle w:val="Betarp"/>
                  <w:rPr>
                    <w:rFonts w:ascii="Times New Roman" w:hAnsi="Times New Roman" w:cs="Times New Roman"/>
                    <w:b/>
                    <w:sz w:val="24"/>
                  </w:rPr>
                </w:pPr>
              </w:p>
            </w:tc>
          </w:tr>
          <w:tr w:rsidR="0050219F" w14:paraId="24E1420B" w14:textId="77777777" w:rsidTr="0050219F">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F151A"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Materialiosios</w:t>
                </w:r>
                <w:proofErr w:type="spellEnd"/>
              </w:p>
              <w:p w14:paraId="66693AAB"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investicijos</w:t>
                </w:r>
                <w:proofErr w:type="spellEnd"/>
              </w:p>
            </w:tc>
            <w:tc>
              <w:tcPr>
                <w:tcW w:w="1846" w:type="dxa"/>
                <w:tcBorders>
                  <w:top w:val="single" w:sz="4" w:space="0" w:color="auto"/>
                  <w:left w:val="single" w:sz="4" w:space="0" w:color="auto"/>
                  <w:bottom w:val="single" w:sz="4" w:space="0" w:color="auto"/>
                  <w:right w:val="single" w:sz="4" w:space="0" w:color="auto"/>
                </w:tcBorders>
              </w:tcPr>
              <w:p w14:paraId="6DFCA31C"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00A6615"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79FADF4F" w14:textId="77777777" w:rsidR="0050219F" w:rsidRDefault="0050219F">
                <w:pPr>
                  <w:pStyle w:val="Betarp"/>
                  <w:rPr>
                    <w:rFonts w:ascii="Times New Roman" w:hAnsi="Times New Roman" w:cs="Times New Roman"/>
                    <w:sz w:val="24"/>
                  </w:rPr>
                </w:pPr>
              </w:p>
            </w:tc>
            <w:tc>
              <w:tcPr>
                <w:tcW w:w="1809" w:type="dxa"/>
                <w:tcBorders>
                  <w:top w:val="single" w:sz="4" w:space="0" w:color="auto"/>
                  <w:left w:val="single" w:sz="4" w:space="0" w:color="auto"/>
                  <w:bottom w:val="single" w:sz="4" w:space="0" w:color="auto"/>
                  <w:right w:val="single" w:sz="4" w:space="0" w:color="auto"/>
                </w:tcBorders>
              </w:tcPr>
              <w:p w14:paraId="2855D5EF" w14:textId="77777777" w:rsidR="0050219F" w:rsidRDefault="0050219F">
                <w:pPr>
                  <w:pStyle w:val="Betarp"/>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tcPr>
              <w:p w14:paraId="7FFCEB71" w14:textId="77777777" w:rsidR="0050219F" w:rsidRDefault="0050219F">
                <w:pPr>
                  <w:pStyle w:val="Betarp"/>
                  <w:rPr>
                    <w:rFonts w:ascii="Times New Roman" w:hAnsi="Times New Roman" w:cs="Times New Roman"/>
                    <w:sz w:val="24"/>
                  </w:rPr>
                </w:pPr>
              </w:p>
            </w:tc>
          </w:tr>
          <w:tr w:rsidR="0050219F" w14:paraId="4A368255" w14:textId="77777777" w:rsidTr="0050219F">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F5A5D"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Nematerialiosios</w:t>
                </w:r>
                <w:proofErr w:type="spellEnd"/>
              </w:p>
              <w:p w14:paraId="122A8EBC"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investicijos</w:t>
                </w:r>
                <w:proofErr w:type="spellEnd"/>
              </w:p>
            </w:tc>
            <w:tc>
              <w:tcPr>
                <w:tcW w:w="1846" w:type="dxa"/>
                <w:tcBorders>
                  <w:top w:val="single" w:sz="4" w:space="0" w:color="auto"/>
                  <w:left w:val="single" w:sz="4" w:space="0" w:color="auto"/>
                  <w:bottom w:val="single" w:sz="4" w:space="0" w:color="auto"/>
                  <w:right w:val="single" w:sz="4" w:space="0" w:color="auto"/>
                </w:tcBorders>
              </w:tcPr>
              <w:p w14:paraId="05B279D3"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2AF8379F"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F7A896F" w14:textId="77777777" w:rsidR="0050219F" w:rsidRDefault="0050219F">
                <w:pPr>
                  <w:pStyle w:val="Betarp"/>
                  <w:rPr>
                    <w:rFonts w:ascii="Times New Roman" w:hAnsi="Times New Roman" w:cs="Times New Roman"/>
                    <w:sz w:val="24"/>
                  </w:rPr>
                </w:pPr>
              </w:p>
            </w:tc>
            <w:tc>
              <w:tcPr>
                <w:tcW w:w="1809" w:type="dxa"/>
                <w:tcBorders>
                  <w:top w:val="single" w:sz="4" w:space="0" w:color="auto"/>
                  <w:left w:val="single" w:sz="4" w:space="0" w:color="auto"/>
                  <w:bottom w:val="single" w:sz="4" w:space="0" w:color="auto"/>
                  <w:right w:val="single" w:sz="4" w:space="0" w:color="auto"/>
                </w:tcBorders>
              </w:tcPr>
              <w:p w14:paraId="6AF7236A" w14:textId="77777777" w:rsidR="0050219F" w:rsidRDefault="0050219F">
                <w:pPr>
                  <w:pStyle w:val="Betarp"/>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tcPr>
              <w:p w14:paraId="26168D46" w14:textId="77777777" w:rsidR="0050219F" w:rsidRDefault="0050219F">
                <w:pPr>
                  <w:pStyle w:val="Betarp"/>
                  <w:rPr>
                    <w:rFonts w:ascii="Times New Roman" w:hAnsi="Times New Roman" w:cs="Times New Roman"/>
                    <w:sz w:val="24"/>
                  </w:rPr>
                </w:pPr>
              </w:p>
            </w:tc>
          </w:tr>
          <w:tr w:rsidR="0050219F" w14:paraId="6D0BAA5E" w14:textId="77777777" w:rsidTr="0050219F">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2D0CB" w14:textId="77777777" w:rsidR="0050219F" w:rsidRDefault="0050219F">
                <w:pPr>
                  <w:pStyle w:val="Betarp"/>
                  <w:rPr>
                    <w:rFonts w:ascii="Times New Roman" w:hAnsi="Times New Roman" w:cs="Times New Roman"/>
                    <w:b/>
                    <w:sz w:val="24"/>
                  </w:rPr>
                </w:pPr>
                <w:r>
                  <w:rPr>
                    <w:rFonts w:ascii="Times New Roman" w:hAnsi="Times New Roman" w:cs="Times New Roman"/>
                    <w:b/>
                    <w:i/>
                    <w:sz w:val="24"/>
                  </w:rPr>
                  <w:t xml:space="preserve">De </w:t>
                </w:r>
                <w:proofErr w:type="spellStart"/>
                <w:r>
                  <w:rPr>
                    <w:rFonts w:ascii="Times New Roman" w:hAnsi="Times New Roman" w:cs="Times New Roman"/>
                    <w:b/>
                    <w:i/>
                    <w:sz w:val="24"/>
                  </w:rPr>
                  <w:t>minimis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pagalba</w:t>
                </w:r>
                <w:proofErr w:type="spellEnd"/>
              </w:p>
            </w:tc>
            <w:tc>
              <w:tcPr>
                <w:tcW w:w="1846" w:type="dxa"/>
                <w:tcBorders>
                  <w:top w:val="single" w:sz="4" w:space="0" w:color="auto"/>
                  <w:left w:val="single" w:sz="4" w:space="0" w:color="auto"/>
                  <w:bottom w:val="single" w:sz="4" w:space="0" w:color="auto"/>
                  <w:right w:val="single" w:sz="4" w:space="0" w:color="auto"/>
                </w:tcBorders>
              </w:tcPr>
              <w:p w14:paraId="4080D463"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2960AF3C"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7D2F5F65" w14:textId="77777777" w:rsidR="0050219F" w:rsidRDefault="0050219F">
                <w:pPr>
                  <w:pStyle w:val="Betarp"/>
                  <w:rPr>
                    <w:rFonts w:ascii="Times New Roman" w:hAnsi="Times New Roman" w:cs="Times New Roman"/>
                    <w:sz w:val="24"/>
                  </w:rPr>
                </w:pPr>
              </w:p>
            </w:tc>
            <w:tc>
              <w:tcPr>
                <w:tcW w:w="1809" w:type="dxa"/>
                <w:tcBorders>
                  <w:top w:val="single" w:sz="4" w:space="0" w:color="auto"/>
                  <w:left w:val="single" w:sz="4" w:space="0" w:color="auto"/>
                  <w:bottom w:val="single" w:sz="4" w:space="0" w:color="auto"/>
                  <w:right w:val="single" w:sz="4" w:space="0" w:color="auto"/>
                </w:tcBorders>
              </w:tcPr>
              <w:p w14:paraId="1D6B944A" w14:textId="77777777" w:rsidR="0050219F" w:rsidRDefault="0050219F">
                <w:pPr>
                  <w:pStyle w:val="Betarp"/>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tcPr>
              <w:p w14:paraId="43249241" w14:textId="77777777" w:rsidR="0050219F" w:rsidRDefault="0050219F">
                <w:pPr>
                  <w:pStyle w:val="Betarp"/>
                  <w:rPr>
                    <w:rFonts w:ascii="Times New Roman" w:hAnsi="Times New Roman" w:cs="Times New Roman"/>
                    <w:sz w:val="24"/>
                  </w:rPr>
                </w:pPr>
              </w:p>
            </w:tc>
          </w:tr>
          <w:tr w:rsidR="0050219F" w14:paraId="05D491DF" w14:textId="77777777" w:rsidTr="0050219F">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C16B" w14:textId="77777777" w:rsidR="0050219F" w:rsidRDefault="0050219F">
                <w:pPr>
                  <w:pStyle w:val="Betarp"/>
                  <w:rPr>
                    <w:rFonts w:ascii="Times New Roman" w:hAnsi="Times New Roman" w:cs="Times New Roman"/>
                    <w:b/>
                    <w:sz w:val="24"/>
                  </w:rPr>
                </w:pPr>
                <w:r>
                  <w:rPr>
                    <w:rFonts w:ascii="Times New Roman" w:hAnsi="Times New Roman" w:cs="Times New Roman"/>
                    <w:b/>
                    <w:sz w:val="24"/>
                  </w:rPr>
                  <w:t xml:space="preserve">Kita </w:t>
                </w:r>
                <w:proofErr w:type="spellStart"/>
                <w:r>
                  <w:rPr>
                    <w:rFonts w:ascii="Times New Roman" w:hAnsi="Times New Roman" w:cs="Times New Roman"/>
                    <w:b/>
                    <w:sz w:val="24"/>
                  </w:rPr>
                  <w:t>įvairių</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formų</w:t>
                </w:r>
                <w:proofErr w:type="spellEnd"/>
              </w:p>
              <w:p w14:paraId="06702E05"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valstybės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finansinė</w:t>
                </w:r>
                <w:proofErr w:type="spellEnd"/>
              </w:p>
              <w:p w14:paraId="18A22AF1"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parama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juridiniams</w:t>
                </w:r>
                <w:proofErr w:type="spellEnd"/>
              </w:p>
              <w:p w14:paraId="20563113" w14:textId="77777777" w:rsidR="0050219F" w:rsidRDefault="0050219F">
                <w:pPr>
                  <w:pStyle w:val="Betarp"/>
                  <w:rPr>
                    <w:rFonts w:ascii="Times New Roman" w:hAnsi="Times New Roman" w:cs="Times New Roman"/>
                    <w:b/>
                    <w:sz w:val="24"/>
                  </w:rPr>
                </w:pPr>
                <w:proofErr w:type="spellStart"/>
                <w:r>
                  <w:rPr>
                    <w:rFonts w:ascii="Times New Roman" w:hAnsi="Times New Roman" w:cs="Times New Roman"/>
                    <w:b/>
                    <w:sz w:val="24"/>
                  </w:rPr>
                  <w:t>asmenims</w:t>
                </w:r>
                <w:proofErr w:type="spellEnd"/>
              </w:p>
            </w:tc>
            <w:tc>
              <w:tcPr>
                <w:tcW w:w="1846" w:type="dxa"/>
                <w:tcBorders>
                  <w:top w:val="single" w:sz="4" w:space="0" w:color="auto"/>
                  <w:left w:val="single" w:sz="4" w:space="0" w:color="auto"/>
                  <w:bottom w:val="single" w:sz="4" w:space="0" w:color="auto"/>
                  <w:right w:val="single" w:sz="4" w:space="0" w:color="auto"/>
                </w:tcBorders>
              </w:tcPr>
              <w:p w14:paraId="25A5715B"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6FA8686" w14:textId="77777777" w:rsidR="0050219F" w:rsidRDefault="0050219F">
                <w:pPr>
                  <w:pStyle w:val="Betarp"/>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407B40B" w14:textId="77777777" w:rsidR="0050219F" w:rsidRDefault="0050219F">
                <w:pPr>
                  <w:pStyle w:val="Betarp"/>
                  <w:rPr>
                    <w:rFonts w:ascii="Times New Roman" w:hAnsi="Times New Roman" w:cs="Times New Roman"/>
                    <w:sz w:val="24"/>
                  </w:rPr>
                </w:pPr>
              </w:p>
            </w:tc>
            <w:tc>
              <w:tcPr>
                <w:tcW w:w="1809" w:type="dxa"/>
                <w:tcBorders>
                  <w:top w:val="single" w:sz="4" w:space="0" w:color="auto"/>
                  <w:left w:val="single" w:sz="4" w:space="0" w:color="auto"/>
                  <w:bottom w:val="single" w:sz="4" w:space="0" w:color="auto"/>
                  <w:right w:val="single" w:sz="4" w:space="0" w:color="auto"/>
                </w:tcBorders>
              </w:tcPr>
              <w:p w14:paraId="16930362" w14:textId="77777777" w:rsidR="0050219F" w:rsidRDefault="0050219F">
                <w:pPr>
                  <w:pStyle w:val="Betarp"/>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tcPr>
              <w:p w14:paraId="20F583F8" w14:textId="77777777" w:rsidR="0050219F" w:rsidRDefault="0050219F">
                <w:pPr>
                  <w:pStyle w:val="Betarp"/>
                  <w:rPr>
                    <w:rFonts w:ascii="Times New Roman" w:hAnsi="Times New Roman" w:cs="Times New Roman"/>
                    <w:sz w:val="24"/>
                  </w:rPr>
                </w:pPr>
              </w:p>
            </w:tc>
          </w:tr>
        </w:tbl>
        <w:p w14:paraId="46ECC425" w14:textId="77777777" w:rsidR="0050219F" w:rsidRDefault="0050219F" w:rsidP="0050219F">
          <w:pPr>
            <w:rPr>
              <w:rFonts w:asciiTheme="minorHAnsi" w:hAnsiTheme="minorHAnsi" w:cstheme="minorBidi"/>
              <w:sz w:val="22"/>
              <w:szCs w:val="22"/>
            </w:rPr>
          </w:pPr>
        </w:p>
        <w:p w14:paraId="042D98C3" w14:textId="76BBBE3E" w:rsidR="0050219F" w:rsidRPr="0050219F" w:rsidRDefault="0050219F" w:rsidP="0050219F">
          <w:pPr>
            <w:autoSpaceDE w:val="0"/>
            <w:autoSpaceDN w:val="0"/>
            <w:adjustRightInd w:val="0"/>
            <w:ind w:left="426" w:hanging="284"/>
            <w:rPr>
              <w:rFonts w:ascii="Times-Bold" w:hAnsi="Times-Bold" w:cs="Times-Bold"/>
              <w:b/>
              <w:bCs/>
              <w:szCs w:val="24"/>
            </w:rPr>
          </w:pPr>
          <w:r>
            <w:rPr>
              <w:rFonts w:ascii="Times-Bold" w:eastAsiaTheme="minorHAnsi" w:hAnsi="Times-Bold" w:cs="Times-Bold"/>
              <w:b/>
              <w:bCs/>
              <w:szCs w:val="24"/>
            </w:rPr>
            <w:t xml:space="preserve">2. </w:t>
          </w:r>
          <w:r w:rsidRPr="0050219F">
            <w:rPr>
              <w:rFonts w:ascii="Times-Bold" w:hAnsi="Times-Bold" w:cs="Times-Bold"/>
              <w:b/>
              <w:bCs/>
              <w:szCs w:val="24"/>
            </w:rPr>
            <w:t>Kiti Europos S</w:t>
          </w:r>
          <w:r w:rsidRPr="0050219F">
            <w:rPr>
              <w:rFonts w:ascii="TTE4t00" w:hAnsi="TTE4t00" w:cs="TTE4t00"/>
              <w:b/>
              <w:szCs w:val="24"/>
            </w:rPr>
            <w:t>ą</w:t>
          </w:r>
          <w:r w:rsidRPr="0050219F">
            <w:rPr>
              <w:rFonts w:ascii="Times-Bold" w:hAnsi="Times-Bold" w:cs="Times-Bold"/>
              <w:b/>
              <w:bCs/>
              <w:szCs w:val="24"/>
            </w:rPr>
            <w:t>jungos, Lietuvos Respublikos ar kiti finansavimo šaltiniai.</w:t>
          </w:r>
        </w:p>
        <w:tbl>
          <w:tblPr>
            <w:tblStyle w:val="Lentelstinklelis"/>
            <w:tblW w:w="0" w:type="auto"/>
            <w:tblInd w:w="-34" w:type="dxa"/>
            <w:tblLook w:val="04A0" w:firstRow="1" w:lastRow="0" w:firstColumn="1" w:lastColumn="0" w:noHBand="0" w:noVBand="1"/>
          </w:tblPr>
          <w:tblGrid>
            <w:gridCol w:w="1265"/>
            <w:gridCol w:w="8481"/>
          </w:tblGrid>
          <w:tr w:rsidR="0050219F" w14:paraId="0897292D" w14:textId="77777777" w:rsidTr="0050219F">
            <w:tc>
              <w:tcPr>
                <w:tcW w:w="98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A11BB" w14:textId="77777777" w:rsidR="0050219F" w:rsidRDefault="0050219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2.1. Ar buvo pateikta paraiška d</w:t>
                </w:r>
                <w:r>
                  <w:rPr>
                    <w:rFonts w:ascii="Times New Roman" w:hAnsi="Times New Roman" w:cs="Times New Roman"/>
                    <w:b/>
                    <w:sz w:val="24"/>
                    <w:szCs w:val="24"/>
                  </w:rPr>
                  <w:t>ė</w:t>
                </w:r>
                <w:r>
                  <w:rPr>
                    <w:rFonts w:ascii="Times New Roman" w:hAnsi="Times New Roman" w:cs="Times New Roman"/>
                    <w:b/>
                    <w:bCs/>
                    <w:sz w:val="24"/>
                    <w:szCs w:val="24"/>
                  </w:rPr>
                  <w:t>l paramos šiam projektui arba jo daliai iš bet kurio kito Europos S</w:t>
                </w:r>
                <w:r>
                  <w:rPr>
                    <w:rFonts w:ascii="Times New Roman" w:hAnsi="Times New Roman" w:cs="Times New Roman"/>
                    <w:b/>
                    <w:sz w:val="24"/>
                    <w:szCs w:val="24"/>
                  </w:rPr>
                  <w:t>ą</w:t>
                </w:r>
                <w:r>
                  <w:rPr>
                    <w:rFonts w:ascii="Times New Roman" w:hAnsi="Times New Roman" w:cs="Times New Roman"/>
                    <w:b/>
                    <w:bCs/>
                    <w:sz w:val="24"/>
                    <w:szCs w:val="24"/>
                  </w:rPr>
                  <w:t>jungos, Lietuvos Respublikos ar kit</w:t>
                </w:r>
                <w:r>
                  <w:rPr>
                    <w:rFonts w:ascii="Times New Roman" w:hAnsi="Times New Roman" w:cs="Times New Roman"/>
                    <w:b/>
                    <w:sz w:val="24"/>
                    <w:szCs w:val="24"/>
                  </w:rPr>
                  <w:t xml:space="preserve">ų </w:t>
                </w:r>
                <w:r>
                  <w:rPr>
                    <w:rFonts w:ascii="Times New Roman" w:hAnsi="Times New Roman" w:cs="Times New Roman"/>
                    <w:b/>
                    <w:bCs/>
                    <w:sz w:val="24"/>
                    <w:szCs w:val="24"/>
                  </w:rPr>
                  <w:t>finansavimo šaltini</w:t>
                </w:r>
                <w:r>
                  <w:rPr>
                    <w:rFonts w:ascii="Times New Roman" w:hAnsi="Times New Roman" w:cs="Times New Roman"/>
                    <w:b/>
                    <w:sz w:val="24"/>
                    <w:szCs w:val="24"/>
                  </w:rPr>
                  <w:t xml:space="preserve">ų </w:t>
                </w:r>
                <w:r>
                  <w:rPr>
                    <w:rFonts w:ascii="Times New Roman" w:hAnsi="Times New Roman" w:cs="Times New Roman"/>
                    <w:b/>
                    <w:bCs/>
                    <w:sz w:val="24"/>
                    <w:szCs w:val="24"/>
                  </w:rPr>
                  <w:t>(Europos regioninio plėtros fondo (toliau – ERPF), Sanglaudos fondo, kito Europos S</w:t>
                </w:r>
                <w:r>
                  <w:rPr>
                    <w:rFonts w:ascii="Times New Roman" w:hAnsi="Times New Roman" w:cs="Times New Roman"/>
                    <w:b/>
                    <w:sz w:val="24"/>
                    <w:szCs w:val="24"/>
                  </w:rPr>
                  <w:t>ą</w:t>
                </w:r>
                <w:r>
                  <w:rPr>
                    <w:rFonts w:ascii="Times New Roman" w:hAnsi="Times New Roman" w:cs="Times New Roman"/>
                    <w:b/>
                    <w:bCs/>
                    <w:sz w:val="24"/>
                    <w:szCs w:val="24"/>
                  </w:rPr>
                  <w:t>jungos finansavimo šaltinio, valstyb</w:t>
                </w:r>
                <w:r>
                  <w:rPr>
                    <w:rFonts w:ascii="Times New Roman" w:hAnsi="Times New Roman" w:cs="Times New Roman"/>
                    <w:b/>
                    <w:sz w:val="24"/>
                    <w:szCs w:val="24"/>
                  </w:rPr>
                  <w:t>ė</w:t>
                </w:r>
                <w:r>
                  <w:rPr>
                    <w:rFonts w:ascii="Times New Roman" w:hAnsi="Times New Roman" w:cs="Times New Roman"/>
                    <w:b/>
                    <w:bCs/>
                    <w:sz w:val="24"/>
                    <w:szCs w:val="24"/>
                  </w:rPr>
                  <w:t>s ar savivaldyb</w:t>
                </w:r>
                <w:r>
                  <w:rPr>
                    <w:rFonts w:ascii="Times New Roman" w:hAnsi="Times New Roman" w:cs="Times New Roman"/>
                    <w:b/>
                    <w:sz w:val="24"/>
                    <w:szCs w:val="24"/>
                  </w:rPr>
                  <w:t>ė</w:t>
                </w:r>
                <w:r>
                  <w:rPr>
                    <w:rFonts w:ascii="Times New Roman" w:hAnsi="Times New Roman" w:cs="Times New Roman"/>
                    <w:b/>
                    <w:bCs/>
                    <w:sz w:val="24"/>
                    <w:szCs w:val="24"/>
                  </w:rPr>
                  <w:t>s program</w:t>
                </w:r>
                <w:r>
                  <w:rPr>
                    <w:rFonts w:ascii="Times New Roman" w:hAnsi="Times New Roman" w:cs="Times New Roman"/>
                    <w:b/>
                    <w:sz w:val="24"/>
                    <w:szCs w:val="24"/>
                  </w:rPr>
                  <w:t>ų</w:t>
                </w:r>
                <w:r>
                  <w:rPr>
                    <w:rFonts w:ascii="Times New Roman" w:hAnsi="Times New Roman" w:cs="Times New Roman"/>
                    <w:b/>
                    <w:bCs/>
                    <w:sz w:val="24"/>
                    <w:szCs w:val="24"/>
                  </w:rPr>
                  <w:t>, Europos ekonomin</w:t>
                </w:r>
                <w:r>
                  <w:rPr>
                    <w:rFonts w:ascii="Times New Roman" w:hAnsi="Times New Roman" w:cs="Times New Roman"/>
                    <w:b/>
                    <w:sz w:val="24"/>
                    <w:szCs w:val="24"/>
                  </w:rPr>
                  <w:t>ė</w:t>
                </w:r>
                <w:r>
                  <w:rPr>
                    <w:rFonts w:ascii="Times New Roman" w:hAnsi="Times New Roman" w:cs="Times New Roman"/>
                    <w:b/>
                    <w:bCs/>
                    <w:sz w:val="24"/>
                    <w:szCs w:val="24"/>
                  </w:rPr>
                  <w:t>s erdv</w:t>
                </w:r>
                <w:r>
                  <w:rPr>
                    <w:rFonts w:ascii="Times New Roman" w:hAnsi="Times New Roman" w:cs="Times New Roman"/>
                    <w:b/>
                    <w:sz w:val="24"/>
                    <w:szCs w:val="24"/>
                  </w:rPr>
                  <w:t>ė</w:t>
                </w:r>
                <w:r>
                  <w:rPr>
                    <w:rFonts w:ascii="Times New Roman" w:hAnsi="Times New Roman" w:cs="Times New Roman"/>
                    <w:b/>
                    <w:bCs/>
                    <w:sz w:val="24"/>
                    <w:szCs w:val="24"/>
                  </w:rPr>
                  <w:t>s paramos ar panašiai)?</w:t>
                </w:r>
              </w:p>
            </w:tc>
          </w:tr>
          <w:tr w:rsidR="0050219F" w14:paraId="45A83F32" w14:textId="77777777" w:rsidTr="0050219F">
            <w:tc>
              <w:tcPr>
                <w:tcW w:w="1276" w:type="dxa"/>
                <w:tcBorders>
                  <w:top w:val="single" w:sz="4" w:space="0" w:color="auto"/>
                  <w:left w:val="single" w:sz="4" w:space="0" w:color="auto"/>
                  <w:bottom w:val="single" w:sz="4" w:space="0" w:color="auto"/>
                  <w:right w:val="single" w:sz="4" w:space="0" w:color="auto"/>
                </w:tcBorders>
                <w:hideMark/>
              </w:tcPr>
              <w:p w14:paraId="2A134897"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sym w:font="Symbol" w:char="F07F"/>
                </w:r>
                <w:r>
                  <w:rPr>
                    <w:rFonts w:ascii="Times New Roman" w:hAnsi="Times New Roman" w:cs="Times New Roman"/>
                    <w:b/>
                    <w:bCs/>
                    <w:sz w:val="24"/>
                    <w:szCs w:val="24"/>
                  </w:rPr>
                  <w:t xml:space="preserve"> </w:t>
                </w:r>
                <w:r>
                  <w:rPr>
                    <w:rFonts w:ascii="Times New Roman" w:hAnsi="Times New Roman" w:cs="Times New Roman"/>
                    <w:bCs/>
                    <w:sz w:val="24"/>
                    <w:szCs w:val="24"/>
                  </w:rPr>
                  <w:t>Taip</w:t>
                </w:r>
              </w:p>
            </w:tc>
            <w:tc>
              <w:tcPr>
                <w:tcW w:w="8612" w:type="dxa"/>
                <w:tcBorders>
                  <w:top w:val="single" w:sz="4" w:space="0" w:color="auto"/>
                  <w:left w:val="single" w:sz="4" w:space="0" w:color="auto"/>
                  <w:bottom w:val="single" w:sz="4" w:space="0" w:color="auto"/>
                  <w:right w:val="single" w:sz="4" w:space="0" w:color="auto"/>
                </w:tcBorders>
                <w:hideMark/>
              </w:tcPr>
              <w:p w14:paraId="40D486E5" w14:textId="77777777" w:rsidR="0050219F" w:rsidRDefault="005021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Jei taip, prašome išsamiai aprašyti (nurodyti susijusią finansinę priemonę, nuorodų</w:t>
                </w:r>
              </w:p>
              <w:p w14:paraId="3447E851" w14:textId="77777777" w:rsidR="0050219F" w:rsidRDefault="0050219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numerius, datas, prašytas sumas, suteiktas sumas ir kita)</w:t>
                </w:r>
              </w:p>
            </w:tc>
          </w:tr>
          <w:tr w:rsidR="0050219F" w14:paraId="5F8AA21E" w14:textId="77777777" w:rsidTr="0050219F">
            <w:tc>
              <w:tcPr>
                <w:tcW w:w="9888" w:type="dxa"/>
                <w:gridSpan w:val="2"/>
                <w:tcBorders>
                  <w:top w:val="single" w:sz="4" w:space="0" w:color="auto"/>
                  <w:left w:val="single" w:sz="4" w:space="0" w:color="auto"/>
                  <w:bottom w:val="single" w:sz="4" w:space="0" w:color="auto"/>
                  <w:right w:val="single" w:sz="4" w:space="0" w:color="auto"/>
                </w:tcBorders>
                <w:hideMark/>
              </w:tcPr>
              <w:p w14:paraId="628D3DD9"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sym w:font="Symbol" w:char="F07F"/>
                </w:r>
                <w:r>
                  <w:rPr>
                    <w:rFonts w:ascii="Times New Roman" w:hAnsi="Times New Roman" w:cs="Times New Roman"/>
                    <w:b/>
                    <w:bCs/>
                    <w:sz w:val="24"/>
                    <w:szCs w:val="24"/>
                  </w:rPr>
                  <w:t xml:space="preserve"> </w:t>
                </w:r>
                <w:r>
                  <w:rPr>
                    <w:rFonts w:ascii="Times New Roman" w:hAnsi="Times New Roman" w:cs="Times New Roman"/>
                    <w:bCs/>
                    <w:sz w:val="24"/>
                    <w:szCs w:val="24"/>
                  </w:rPr>
                  <w:t>Ne</w:t>
                </w:r>
              </w:p>
            </w:tc>
          </w:tr>
          <w:tr w:rsidR="0050219F" w14:paraId="442F1253" w14:textId="77777777" w:rsidTr="0050219F">
            <w:tc>
              <w:tcPr>
                <w:tcW w:w="98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A5581" w14:textId="77777777" w:rsidR="0050219F" w:rsidRDefault="0050219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2.2. Ar šis projektas ar jo dalis papildo kok</w:t>
                </w:r>
                <w:r>
                  <w:rPr>
                    <w:rFonts w:ascii="Times New Roman" w:hAnsi="Times New Roman" w:cs="Times New Roman"/>
                    <w:b/>
                    <w:sz w:val="24"/>
                    <w:szCs w:val="24"/>
                  </w:rPr>
                  <w:t xml:space="preserve">į </w:t>
                </w:r>
                <w:r>
                  <w:rPr>
                    <w:rFonts w:ascii="Times New Roman" w:hAnsi="Times New Roman" w:cs="Times New Roman"/>
                    <w:b/>
                    <w:bCs/>
                    <w:sz w:val="24"/>
                    <w:szCs w:val="24"/>
                  </w:rPr>
                  <w:t>nors kit</w:t>
                </w:r>
                <w:r>
                  <w:rPr>
                    <w:rFonts w:ascii="Times New Roman" w:hAnsi="Times New Roman" w:cs="Times New Roman"/>
                    <w:b/>
                    <w:sz w:val="24"/>
                    <w:szCs w:val="24"/>
                  </w:rPr>
                  <w:t xml:space="preserve">ą </w:t>
                </w:r>
                <w:r>
                  <w:rPr>
                    <w:rFonts w:ascii="Times New Roman" w:hAnsi="Times New Roman" w:cs="Times New Roman"/>
                    <w:b/>
                    <w:bCs/>
                    <w:sz w:val="24"/>
                    <w:szCs w:val="24"/>
                  </w:rPr>
                  <w:t>projekt</w:t>
                </w:r>
                <w:r>
                  <w:rPr>
                    <w:rFonts w:ascii="Times New Roman" w:hAnsi="Times New Roman" w:cs="Times New Roman"/>
                    <w:b/>
                    <w:sz w:val="24"/>
                    <w:szCs w:val="24"/>
                  </w:rPr>
                  <w:t>ą</w:t>
                </w:r>
                <w:r>
                  <w:rPr>
                    <w:rFonts w:ascii="Times New Roman" w:hAnsi="Times New Roman" w:cs="Times New Roman"/>
                    <w:b/>
                    <w:bCs/>
                    <w:sz w:val="24"/>
                    <w:szCs w:val="24"/>
                  </w:rPr>
                  <w:t>, kuris jau finansuojamas ar bus finansuojamas iš ERPF, Sanglaudos fondo, kito Europos S</w:t>
                </w:r>
                <w:r>
                  <w:rPr>
                    <w:rFonts w:ascii="Times New Roman" w:hAnsi="Times New Roman" w:cs="Times New Roman"/>
                    <w:b/>
                    <w:sz w:val="24"/>
                    <w:szCs w:val="24"/>
                  </w:rPr>
                  <w:t>ą</w:t>
                </w:r>
                <w:r>
                  <w:rPr>
                    <w:rFonts w:ascii="Times New Roman" w:hAnsi="Times New Roman" w:cs="Times New Roman"/>
                    <w:b/>
                    <w:bCs/>
                    <w:sz w:val="24"/>
                    <w:szCs w:val="24"/>
                  </w:rPr>
                  <w:t>jungos finansavimo šaltinio, valstyb</w:t>
                </w:r>
                <w:r>
                  <w:rPr>
                    <w:rFonts w:ascii="Times New Roman" w:hAnsi="Times New Roman" w:cs="Times New Roman"/>
                    <w:b/>
                    <w:sz w:val="24"/>
                    <w:szCs w:val="24"/>
                  </w:rPr>
                  <w:t>ė</w:t>
                </w:r>
                <w:r>
                  <w:rPr>
                    <w:rFonts w:ascii="Times New Roman" w:hAnsi="Times New Roman" w:cs="Times New Roman"/>
                    <w:b/>
                    <w:bCs/>
                    <w:sz w:val="24"/>
                    <w:szCs w:val="24"/>
                  </w:rPr>
                  <w:t>s ar savivaldyb</w:t>
                </w:r>
                <w:r>
                  <w:rPr>
                    <w:rFonts w:ascii="Times New Roman" w:hAnsi="Times New Roman" w:cs="Times New Roman"/>
                    <w:b/>
                    <w:sz w:val="24"/>
                    <w:szCs w:val="24"/>
                  </w:rPr>
                  <w:t>ė</w:t>
                </w:r>
                <w:r>
                  <w:rPr>
                    <w:rFonts w:ascii="Times New Roman" w:hAnsi="Times New Roman" w:cs="Times New Roman"/>
                    <w:b/>
                    <w:bCs/>
                    <w:sz w:val="24"/>
                    <w:szCs w:val="24"/>
                  </w:rPr>
                  <w:t>s program</w:t>
                </w:r>
                <w:r>
                  <w:rPr>
                    <w:rFonts w:ascii="Times New Roman" w:hAnsi="Times New Roman" w:cs="Times New Roman"/>
                    <w:b/>
                    <w:sz w:val="24"/>
                    <w:szCs w:val="24"/>
                  </w:rPr>
                  <w:t>ų</w:t>
                </w:r>
                <w:r>
                  <w:rPr>
                    <w:rFonts w:ascii="Times New Roman" w:hAnsi="Times New Roman" w:cs="Times New Roman"/>
                    <w:b/>
                    <w:bCs/>
                    <w:sz w:val="24"/>
                    <w:szCs w:val="24"/>
                  </w:rPr>
                  <w:t>, Europos ekonomin</w:t>
                </w:r>
                <w:r>
                  <w:rPr>
                    <w:rFonts w:ascii="Times New Roman" w:hAnsi="Times New Roman" w:cs="Times New Roman"/>
                    <w:b/>
                    <w:sz w:val="24"/>
                    <w:szCs w:val="24"/>
                  </w:rPr>
                  <w:t>ė</w:t>
                </w:r>
                <w:r>
                  <w:rPr>
                    <w:rFonts w:ascii="Times New Roman" w:hAnsi="Times New Roman" w:cs="Times New Roman"/>
                    <w:b/>
                    <w:bCs/>
                    <w:sz w:val="24"/>
                    <w:szCs w:val="24"/>
                  </w:rPr>
                  <w:t>s erdv</w:t>
                </w:r>
                <w:r>
                  <w:rPr>
                    <w:rFonts w:ascii="Times New Roman" w:hAnsi="Times New Roman" w:cs="Times New Roman"/>
                    <w:sz w:val="24"/>
                    <w:szCs w:val="24"/>
                  </w:rPr>
                  <w:t>ė</w:t>
                </w:r>
                <w:r>
                  <w:rPr>
                    <w:rFonts w:ascii="Times New Roman" w:hAnsi="Times New Roman" w:cs="Times New Roman"/>
                    <w:b/>
                    <w:bCs/>
                    <w:sz w:val="24"/>
                    <w:szCs w:val="24"/>
                  </w:rPr>
                  <w:t>s paramos ar panašiai?</w:t>
                </w:r>
              </w:p>
            </w:tc>
          </w:tr>
          <w:tr w:rsidR="0050219F" w14:paraId="528EFEA4" w14:textId="77777777" w:rsidTr="0050219F">
            <w:tc>
              <w:tcPr>
                <w:tcW w:w="1276" w:type="dxa"/>
                <w:tcBorders>
                  <w:top w:val="single" w:sz="4" w:space="0" w:color="auto"/>
                  <w:left w:val="single" w:sz="4" w:space="0" w:color="auto"/>
                  <w:bottom w:val="single" w:sz="4" w:space="0" w:color="auto"/>
                  <w:right w:val="single" w:sz="4" w:space="0" w:color="auto"/>
                </w:tcBorders>
                <w:hideMark/>
              </w:tcPr>
              <w:p w14:paraId="5CDED989"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sym w:font="Symbol" w:char="F07F"/>
                </w:r>
                <w:r>
                  <w:rPr>
                    <w:rFonts w:ascii="Times New Roman" w:hAnsi="Times New Roman" w:cs="Times New Roman"/>
                    <w:b/>
                    <w:bCs/>
                    <w:sz w:val="24"/>
                    <w:szCs w:val="24"/>
                  </w:rPr>
                  <w:t xml:space="preserve"> </w:t>
                </w:r>
                <w:r>
                  <w:rPr>
                    <w:rFonts w:ascii="Times New Roman" w:hAnsi="Times New Roman" w:cs="Times New Roman"/>
                    <w:bCs/>
                    <w:sz w:val="24"/>
                    <w:szCs w:val="24"/>
                  </w:rPr>
                  <w:t>Taip</w:t>
                </w:r>
              </w:p>
            </w:tc>
            <w:tc>
              <w:tcPr>
                <w:tcW w:w="8612" w:type="dxa"/>
                <w:tcBorders>
                  <w:top w:val="single" w:sz="4" w:space="0" w:color="auto"/>
                  <w:left w:val="single" w:sz="4" w:space="0" w:color="auto"/>
                  <w:bottom w:val="single" w:sz="4" w:space="0" w:color="auto"/>
                  <w:right w:val="single" w:sz="4" w:space="0" w:color="auto"/>
                </w:tcBorders>
                <w:hideMark/>
              </w:tcPr>
              <w:p w14:paraId="6C4C3F5F" w14:textId="77777777" w:rsidR="0050219F" w:rsidRDefault="005021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Jei taip, prašome išsamiai aprašyti (nurodyti tikslius duomenis, nuorodų numerius,</w:t>
                </w:r>
              </w:p>
              <w:p w14:paraId="44282136"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datas, prašytas sumas, gautas sumas ir kita)</w:t>
                </w:r>
              </w:p>
            </w:tc>
          </w:tr>
          <w:tr w:rsidR="0050219F" w14:paraId="6BCE801E" w14:textId="77777777" w:rsidTr="0050219F">
            <w:tc>
              <w:tcPr>
                <w:tcW w:w="9888" w:type="dxa"/>
                <w:gridSpan w:val="2"/>
                <w:tcBorders>
                  <w:top w:val="single" w:sz="4" w:space="0" w:color="auto"/>
                  <w:left w:val="single" w:sz="4" w:space="0" w:color="auto"/>
                  <w:bottom w:val="single" w:sz="4" w:space="0" w:color="auto"/>
                  <w:right w:val="single" w:sz="4" w:space="0" w:color="auto"/>
                </w:tcBorders>
                <w:hideMark/>
              </w:tcPr>
              <w:p w14:paraId="52CBB43E"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sym w:font="Symbol" w:char="F07F"/>
                </w:r>
                <w:r>
                  <w:rPr>
                    <w:rFonts w:ascii="Times New Roman" w:hAnsi="Times New Roman" w:cs="Times New Roman"/>
                    <w:b/>
                    <w:bCs/>
                    <w:sz w:val="24"/>
                    <w:szCs w:val="24"/>
                  </w:rPr>
                  <w:t xml:space="preserve"> </w:t>
                </w:r>
                <w:r>
                  <w:rPr>
                    <w:rFonts w:ascii="Times New Roman" w:hAnsi="Times New Roman" w:cs="Times New Roman"/>
                    <w:bCs/>
                    <w:sz w:val="24"/>
                    <w:szCs w:val="24"/>
                  </w:rPr>
                  <w:t>Ne</w:t>
                </w:r>
              </w:p>
            </w:tc>
          </w:tr>
          <w:tr w:rsidR="0050219F" w14:paraId="21CBC6EC" w14:textId="77777777" w:rsidTr="0050219F">
            <w:tc>
              <w:tcPr>
                <w:tcW w:w="98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5F7AE" w14:textId="77777777" w:rsidR="0050219F" w:rsidRDefault="0050219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2.3. Ar buvo pateikta paraiška d</w:t>
                </w:r>
                <w:r>
                  <w:rPr>
                    <w:rFonts w:ascii="Times New Roman" w:hAnsi="Times New Roman" w:cs="Times New Roman"/>
                    <w:b/>
                    <w:sz w:val="24"/>
                    <w:szCs w:val="24"/>
                  </w:rPr>
                  <w:t>ė</w:t>
                </w:r>
                <w:r>
                  <w:rPr>
                    <w:rFonts w:ascii="Times New Roman" w:hAnsi="Times New Roman" w:cs="Times New Roman"/>
                    <w:b/>
                    <w:bCs/>
                    <w:sz w:val="24"/>
                    <w:szCs w:val="24"/>
                  </w:rPr>
                  <w:t>l paramos iš bet kurio kito Europos S</w:t>
                </w:r>
                <w:r>
                  <w:rPr>
                    <w:rFonts w:ascii="Times New Roman" w:hAnsi="Times New Roman" w:cs="Times New Roman"/>
                    <w:b/>
                    <w:sz w:val="24"/>
                    <w:szCs w:val="24"/>
                  </w:rPr>
                  <w:t>ą</w:t>
                </w:r>
                <w:r>
                  <w:rPr>
                    <w:rFonts w:ascii="Times New Roman" w:hAnsi="Times New Roman" w:cs="Times New Roman"/>
                    <w:b/>
                    <w:bCs/>
                    <w:sz w:val="24"/>
                    <w:szCs w:val="24"/>
                  </w:rPr>
                  <w:t xml:space="preserve">jungos, Lietuvos </w:t>
                </w:r>
                <w:r>
                  <w:rPr>
                    <w:rFonts w:ascii="Times New Roman" w:hAnsi="Times New Roman" w:cs="Times New Roman"/>
                    <w:b/>
                    <w:bCs/>
                    <w:sz w:val="24"/>
                    <w:szCs w:val="24"/>
                  </w:rPr>
                  <w:lastRenderedPageBreak/>
                  <w:t>Respublikos ar kit</w:t>
                </w:r>
                <w:r>
                  <w:rPr>
                    <w:rFonts w:ascii="Times New Roman" w:hAnsi="Times New Roman" w:cs="Times New Roman"/>
                    <w:b/>
                    <w:sz w:val="24"/>
                    <w:szCs w:val="24"/>
                  </w:rPr>
                  <w:t xml:space="preserve">ų </w:t>
                </w:r>
                <w:r>
                  <w:rPr>
                    <w:rFonts w:ascii="Times New Roman" w:hAnsi="Times New Roman" w:cs="Times New Roman"/>
                    <w:b/>
                    <w:bCs/>
                    <w:sz w:val="24"/>
                    <w:szCs w:val="24"/>
                  </w:rPr>
                  <w:t>finansavimo šaltini</w:t>
                </w:r>
                <w:r>
                  <w:rPr>
                    <w:rFonts w:ascii="Times New Roman" w:hAnsi="Times New Roman" w:cs="Times New Roman"/>
                    <w:b/>
                    <w:sz w:val="24"/>
                    <w:szCs w:val="24"/>
                  </w:rPr>
                  <w:t xml:space="preserve">ų </w:t>
                </w:r>
                <w:r>
                  <w:rPr>
                    <w:rFonts w:ascii="Times New Roman" w:hAnsi="Times New Roman" w:cs="Times New Roman"/>
                    <w:b/>
                    <w:bCs/>
                    <w:sz w:val="24"/>
                    <w:szCs w:val="24"/>
                  </w:rPr>
                  <w:t>(ERPF, Sanglaudos fondo, kito Europos S</w:t>
                </w:r>
                <w:r>
                  <w:rPr>
                    <w:rFonts w:ascii="Times New Roman" w:hAnsi="Times New Roman" w:cs="Times New Roman"/>
                    <w:b/>
                    <w:sz w:val="24"/>
                    <w:szCs w:val="24"/>
                  </w:rPr>
                  <w:t>ą</w:t>
                </w:r>
                <w:r>
                  <w:rPr>
                    <w:rFonts w:ascii="Times New Roman" w:hAnsi="Times New Roman" w:cs="Times New Roman"/>
                    <w:b/>
                    <w:bCs/>
                    <w:sz w:val="24"/>
                    <w:szCs w:val="24"/>
                  </w:rPr>
                  <w:t>jungos finansavimo šaltinio, valstyb</w:t>
                </w:r>
                <w:r>
                  <w:rPr>
                    <w:rFonts w:ascii="Times New Roman" w:hAnsi="Times New Roman" w:cs="Times New Roman"/>
                    <w:b/>
                    <w:sz w:val="24"/>
                    <w:szCs w:val="24"/>
                  </w:rPr>
                  <w:t>ė</w:t>
                </w:r>
                <w:r>
                  <w:rPr>
                    <w:rFonts w:ascii="Times New Roman" w:hAnsi="Times New Roman" w:cs="Times New Roman"/>
                    <w:b/>
                    <w:bCs/>
                    <w:sz w:val="24"/>
                    <w:szCs w:val="24"/>
                  </w:rPr>
                  <w:t>s ar savivaldyb</w:t>
                </w:r>
                <w:r>
                  <w:rPr>
                    <w:rFonts w:ascii="Times New Roman" w:hAnsi="Times New Roman" w:cs="Times New Roman"/>
                    <w:b/>
                    <w:sz w:val="24"/>
                    <w:szCs w:val="24"/>
                  </w:rPr>
                  <w:t>ė</w:t>
                </w:r>
                <w:r>
                  <w:rPr>
                    <w:rFonts w:ascii="Times New Roman" w:hAnsi="Times New Roman" w:cs="Times New Roman"/>
                    <w:b/>
                    <w:bCs/>
                    <w:sz w:val="24"/>
                    <w:szCs w:val="24"/>
                  </w:rPr>
                  <w:t>s program</w:t>
                </w:r>
                <w:r>
                  <w:rPr>
                    <w:rFonts w:ascii="Times New Roman" w:hAnsi="Times New Roman" w:cs="Times New Roman"/>
                    <w:b/>
                    <w:sz w:val="24"/>
                    <w:szCs w:val="24"/>
                  </w:rPr>
                  <w:t>ų</w:t>
                </w:r>
                <w:r>
                  <w:rPr>
                    <w:rFonts w:ascii="Times New Roman" w:hAnsi="Times New Roman" w:cs="Times New Roman"/>
                    <w:b/>
                    <w:bCs/>
                    <w:sz w:val="24"/>
                    <w:szCs w:val="24"/>
                  </w:rPr>
                  <w:t>, Europos ekonomin</w:t>
                </w:r>
                <w:r>
                  <w:rPr>
                    <w:rFonts w:ascii="Times New Roman" w:hAnsi="Times New Roman" w:cs="Times New Roman"/>
                    <w:b/>
                    <w:sz w:val="24"/>
                    <w:szCs w:val="24"/>
                  </w:rPr>
                  <w:t>ė</w:t>
                </w:r>
                <w:r>
                  <w:rPr>
                    <w:rFonts w:ascii="Times New Roman" w:hAnsi="Times New Roman" w:cs="Times New Roman"/>
                    <w:b/>
                    <w:bCs/>
                    <w:sz w:val="24"/>
                    <w:szCs w:val="24"/>
                  </w:rPr>
                  <w:t>s erdv</w:t>
                </w:r>
                <w:r>
                  <w:rPr>
                    <w:rFonts w:ascii="Times New Roman" w:hAnsi="Times New Roman" w:cs="Times New Roman"/>
                    <w:b/>
                    <w:sz w:val="24"/>
                    <w:szCs w:val="24"/>
                  </w:rPr>
                  <w:t>ė</w:t>
                </w:r>
                <w:r>
                  <w:rPr>
                    <w:rFonts w:ascii="Times New Roman" w:hAnsi="Times New Roman" w:cs="Times New Roman"/>
                    <w:b/>
                    <w:bCs/>
                    <w:sz w:val="24"/>
                    <w:szCs w:val="24"/>
                  </w:rPr>
                  <w:t>s paramos ar panašiai) ankstesniam šio projekto ar jo dalies etapui (</w:t>
                </w:r>
                <w:r>
                  <w:rPr>
                    <w:rFonts w:ascii="Times New Roman" w:hAnsi="Times New Roman" w:cs="Times New Roman"/>
                    <w:b/>
                    <w:sz w:val="24"/>
                    <w:szCs w:val="24"/>
                  </w:rPr>
                  <w:t>į</w:t>
                </w:r>
                <w:r>
                  <w:rPr>
                    <w:rFonts w:ascii="Times New Roman" w:hAnsi="Times New Roman" w:cs="Times New Roman"/>
                    <w:b/>
                    <w:bCs/>
                    <w:sz w:val="24"/>
                    <w:szCs w:val="24"/>
                  </w:rPr>
                  <w:t>skaitant galimybi</w:t>
                </w:r>
                <w:r>
                  <w:rPr>
                    <w:rFonts w:ascii="Times New Roman" w:hAnsi="Times New Roman" w:cs="Times New Roman"/>
                    <w:b/>
                    <w:sz w:val="24"/>
                    <w:szCs w:val="24"/>
                  </w:rPr>
                  <w:t xml:space="preserve">ų </w:t>
                </w:r>
                <w:r>
                  <w:rPr>
                    <w:rFonts w:ascii="Times New Roman" w:hAnsi="Times New Roman" w:cs="Times New Roman"/>
                    <w:b/>
                    <w:bCs/>
                    <w:sz w:val="24"/>
                    <w:szCs w:val="24"/>
                  </w:rPr>
                  <w:t>studijos ir parengiamuosius etapus)?</w:t>
                </w:r>
              </w:p>
            </w:tc>
          </w:tr>
          <w:tr w:rsidR="0050219F" w14:paraId="167CA88B" w14:textId="77777777" w:rsidTr="0050219F">
            <w:tc>
              <w:tcPr>
                <w:tcW w:w="1276" w:type="dxa"/>
                <w:tcBorders>
                  <w:top w:val="single" w:sz="4" w:space="0" w:color="auto"/>
                  <w:left w:val="single" w:sz="4" w:space="0" w:color="auto"/>
                  <w:bottom w:val="single" w:sz="4" w:space="0" w:color="auto"/>
                  <w:right w:val="single" w:sz="4" w:space="0" w:color="auto"/>
                </w:tcBorders>
                <w:hideMark/>
              </w:tcPr>
              <w:p w14:paraId="219B1730"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sym w:font="Symbol" w:char="F07F"/>
                </w:r>
                <w:r>
                  <w:rPr>
                    <w:rFonts w:ascii="Times New Roman" w:hAnsi="Times New Roman" w:cs="Times New Roman"/>
                    <w:b/>
                    <w:bCs/>
                    <w:sz w:val="24"/>
                    <w:szCs w:val="24"/>
                  </w:rPr>
                  <w:t xml:space="preserve"> </w:t>
                </w:r>
                <w:r>
                  <w:rPr>
                    <w:rFonts w:ascii="Times New Roman" w:hAnsi="Times New Roman" w:cs="Times New Roman"/>
                    <w:bCs/>
                    <w:sz w:val="24"/>
                    <w:szCs w:val="24"/>
                  </w:rPr>
                  <w:t>Taip</w:t>
                </w:r>
              </w:p>
            </w:tc>
            <w:tc>
              <w:tcPr>
                <w:tcW w:w="8612" w:type="dxa"/>
                <w:tcBorders>
                  <w:top w:val="single" w:sz="4" w:space="0" w:color="auto"/>
                  <w:left w:val="single" w:sz="4" w:space="0" w:color="auto"/>
                  <w:bottom w:val="single" w:sz="4" w:space="0" w:color="auto"/>
                  <w:right w:val="single" w:sz="4" w:space="0" w:color="auto"/>
                </w:tcBorders>
                <w:hideMark/>
              </w:tcPr>
              <w:p w14:paraId="55D562E7" w14:textId="77777777" w:rsidR="0050219F" w:rsidRDefault="005021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Jei taip, prašome išsamiai aprašyti (nurodyti susijusią finansinę priemonę, nuorodų</w:t>
                </w:r>
              </w:p>
              <w:p w14:paraId="76402948"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numerius, datas, prašytas sumas, suteiktas sumas ir kita)</w:t>
                </w:r>
              </w:p>
            </w:tc>
          </w:tr>
          <w:tr w:rsidR="0050219F" w14:paraId="79CD840E" w14:textId="77777777" w:rsidTr="0050219F">
            <w:tc>
              <w:tcPr>
                <w:tcW w:w="9888" w:type="dxa"/>
                <w:gridSpan w:val="2"/>
                <w:tcBorders>
                  <w:top w:val="single" w:sz="4" w:space="0" w:color="auto"/>
                  <w:left w:val="single" w:sz="4" w:space="0" w:color="auto"/>
                  <w:bottom w:val="single" w:sz="4" w:space="0" w:color="auto"/>
                  <w:right w:val="single" w:sz="4" w:space="0" w:color="auto"/>
                </w:tcBorders>
                <w:hideMark/>
              </w:tcPr>
              <w:p w14:paraId="475A99DD" w14:textId="77777777" w:rsidR="0050219F" w:rsidRDefault="0050219F">
                <w:pPr>
                  <w:pStyle w:val="Sraopastraipa"/>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sym w:font="Symbol" w:char="F07F"/>
                </w:r>
                <w:r>
                  <w:rPr>
                    <w:rFonts w:ascii="Times New Roman" w:hAnsi="Times New Roman" w:cs="Times New Roman"/>
                    <w:b/>
                    <w:bCs/>
                    <w:sz w:val="24"/>
                    <w:szCs w:val="24"/>
                  </w:rPr>
                  <w:t xml:space="preserve"> </w:t>
                </w:r>
                <w:r>
                  <w:rPr>
                    <w:rFonts w:ascii="Times New Roman" w:hAnsi="Times New Roman" w:cs="Times New Roman"/>
                    <w:bCs/>
                    <w:sz w:val="24"/>
                    <w:szCs w:val="24"/>
                  </w:rPr>
                  <w:t>Ne</w:t>
                </w:r>
              </w:p>
            </w:tc>
          </w:tr>
        </w:tbl>
        <w:p w14:paraId="5C5005F2" w14:textId="77777777" w:rsidR="0050219F" w:rsidRDefault="0050219F" w:rsidP="0050219F">
          <w:pPr>
            <w:pStyle w:val="Sraopastraipa"/>
            <w:autoSpaceDE w:val="0"/>
            <w:autoSpaceDN w:val="0"/>
            <w:adjustRightInd w:val="0"/>
            <w:spacing w:after="0" w:line="240" w:lineRule="auto"/>
            <w:rPr>
              <w:rFonts w:ascii="Times-Bold" w:hAnsi="Times-Bold" w:cs="Times-Bold"/>
              <w:b/>
              <w:bCs/>
              <w:sz w:val="24"/>
              <w:szCs w:val="24"/>
            </w:rPr>
          </w:pPr>
        </w:p>
        <w:p w14:paraId="0500EE4F" w14:textId="77777777" w:rsidR="0050219F" w:rsidRDefault="0050219F" w:rsidP="0050219F">
          <w:pPr>
            <w:jc w:val="center"/>
            <w:rPr>
              <w:rFonts w:asciiTheme="minorHAnsi" w:hAnsiTheme="minorHAnsi" w:cstheme="minorBidi"/>
              <w:sz w:val="22"/>
              <w:szCs w:val="22"/>
            </w:rPr>
          </w:pPr>
          <w:r>
            <w:rPr>
              <w:rFonts w:ascii="Arial" w:hAnsi="Arial" w:cs="Arial"/>
              <w:color w:val="000000"/>
              <w:sz w:val="20"/>
              <w:shd w:val="clear" w:color="auto" w:fill="FFFFFF"/>
            </w:rPr>
            <w:t>______________</w:t>
          </w:r>
        </w:p>
        <w:p w14:paraId="49AE3196" w14:textId="1DB40032" w:rsidR="0050219F" w:rsidRDefault="0050219F" w:rsidP="00A62A45">
          <w:pPr>
            <w:tabs>
              <w:tab w:val="left" w:pos="1276"/>
              <w:tab w:val="left" w:pos="1560"/>
            </w:tabs>
            <w:jc w:val="both"/>
            <w:rPr>
              <w:sz w:val="20"/>
              <w:szCs w:val="24"/>
              <w:lang w:eastAsia="lt-LT"/>
            </w:rPr>
          </w:pPr>
        </w:p>
      </w:sdtContent>
    </w:sdt>
    <w:sdt>
      <w:sdtPr>
        <w:rPr>
          <w:sz w:val="20"/>
          <w:szCs w:val="24"/>
          <w:lang w:eastAsia="lt-LT"/>
        </w:rPr>
        <w:alias w:val="5 pr."/>
        <w:tag w:val="part_f2e6312ddd6d4f828c5a77f3a991cc23"/>
        <w:id w:val="1138990430"/>
        <w:lock w:val="sdtLocked"/>
        <w:placeholder>
          <w:docPart w:val="DefaultPlaceholder_1082065158"/>
        </w:placeholder>
      </w:sdtPr>
      <w:sdtEndPr>
        <w:rPr>
          <w:b/>
          <w:sz w:val="24"/>
        </w:rPr>
      </w:sdtEndPr>
      <w:sdtContent>
        <w:p w14:paraId="09178F34" w14:textId="0B178FBB" w:rsidR="0050219F" w:rsidRDefault="0050219F" w:rsidP="00A62A45">
          <w:pPr>
            <w:tabs>
              <w:tab w:val="left" w:pos="1276"/>
              <w:tab w:val="left" w:pos="1560"/>
            </w:tabs>
            <w:jc w:val="both"/>
            <w:rPr>
              <w:sz w:val="20"/>
              <w:szCs w:val="24"/>
              <w:lang w:eastAsia="lt-LT"/>
            </w:rPr>
            <w:sectPr w:rsidR="0050219F" w:rsidSect="0050219F">
              <w:pgSz w:w="11906" w:h="16838"/>
              <w:pgMar w:top="1134" w:right="709" w:bottom="1134" w:left="1701" w:header="567" w:footer="567" w:gutter="0"/>
              <w:pgNumType w:start="1"/>
              <w:cols w:space="1296"/>
              <w:titlePg/>
              <w:docGrid w:linePitch="360"/>
            </w:sectPr>
          </w:pPr>
        </w:p>
        <w:p w14:paraId="62124339" w14:textId="77777777" w:rsidR="0050219F" w:rsidRDefault="0050219F" w:rsidP="0050219F">
          <w:pPr>
            <w:tabs>
              <w:tab w:val="left" w:pos="8789"/>
            </w:tabs>
            <w:ind w:left="8789"/>
            <w:rPr>
              <w:szCs w:val="24"/>
            </w:rPr>
          </w:pPr>
          <w:r>
            <w:rPr>
              <w:szCs w:val="24"/>
            </w:rPr>
            <w:lastRenderedPageBreak/>
            <w:t>2014–2020 metų Europos Sąjungos fondų investicijų veiksmų programos 4 prioriteto „Energijos efektyvumo ir atsinaujinančių išteklių energijos gamybos ir naudojimo skatinimas“ 04.4.1-LVPA-K-106</w:t>
          </w:r>
          <w:r>
            <w:rPr>
              <w:b/>
              <w:bCs/>
              <w:szCs w:val="24"/>
            </w:rPr>
            <w:t xml:space="preserve"> </w:t>
          </w:r>
          <w:r>
            <w:rPr>
              <w:szCs w:val="24"/>
            </w:rPr>
            <w:t>priemonės „Elektros skirstomųjų tinklų modernizavimas ir plėtra“ projektų finansavimo sąlygų aprašo Nr. 1</w:t>
          </w:r>
        </w:p>
        <w:p w14:paraId="71A9C94B" w14:textId="7829A410" w:rsidR="0050219F" w:rsidRDefault="0050219F" w:rsidP="0050219F">
          <w:pPr>
            <w:tabs>
              <w:tab w:val="left" w:pos="8789"/>
            </w:tabs>
            <w:ind w:left="8789"/>
            <w:rPr>
              <w:rFonts w:cs="Arial"/>
              <w:szCs w:val="24"/>
            </w:rPr>
          </w:pPr>
          <w:sdt>
            <w:sdtPr>
              <w:rPr>
                <w:szCs w:val="24"/>
              </w:rPr>
              <w:alias w:val="Numeris"/>
              <w:tag w:val="nr_f2e6312ddd6d4f828c5a77f3a991cc23"/>
              <w:id w:val="-519088992"/>
              <w:lock w:val="sdtLocked"/>
              <w:placeholder>
                <w:docPart w:val="DefaultPlaceholder_1082065158"/>
              </w:placeholder>
            </w:sdtPr>
            <w:sdtContent>
              <w:r>
                <w:rPr>
                  <w:szCs w:val="24"/>
                </w:rPr>
                <w:t>5</w:t>
              </w:r>
            </w:sdtContent>
          </w:sdt>
          <w:r>
            <w:rPr>
              <w:szCs w:val="24"/>
            </w:rPr>
            <w:t xml:space="preserve"> priedas</w:t>
          </w:r>
        </w:p>
        <w:p w14:paraId="199C33D7" w14:textId="77777777" w:rsidR="0050219F" w:rsidRDefault="0050219F" w:rsidP="0050219F">
          <w:pPr>
            <w:pStyle w:val="Default"/>
            <w:jc w:val="center"/>
            <w:rPr>
              <w:rFonts w:ascii="Times New Roman" w:hAnsi="Times New Roman" w:cs="Times New Roman"/>
              <w:b/>
              <w:bCs/>
              <w:caps/>
            </w:rPr>
          </w:pPr>
        </w:p>
        <w:sdt>
          <w:sdtPr>
            <w:rPr>
              <w:rFonts w:ascii="Times New Roman" w:hAnsi="Times New Roman" w:cs="Times New Roman"/>
              <w:b/>
              <w:bCs/>
              <w:caps/>
            </w:rPr>
            <w:alias w:val="Pavadinimas"/>
            <w:tag w:val="title_f2e6312ddd6d4f828c5a77f3a991cc23"/>
            <w:id w:val="-873467636"/>
            <w:lock w:val="sdtLocked"/>
            <w:placeholder>
              <w:docPart w:val="DefaultPlaceholder_1082065158"/>
            </w:placeholder>
          </w:sdtPr>
          <w:sdtContent>
            <w:p w14:paraId="187D80AC" w14:textId="1760570B" w:rsidR="0050219F" w:rsidRDefault="0050219F" w:rsidP="0050219F">
              <w:pPr>
                <w:pStyle w:val="Default"/>
                <w:jc w:val="center"/>
                <w:rPr>
                  <w:rFonts w:ascii="Times New Roman" w:hAnsi="Times New Roman" w:cs="Times New Roman"/>
                  <w:b/>
                  <w:bCs/>
                  <w:caps/>
                </w:rPr>
              </w:pPr>
              <w:r>
                <w:rPr>
                  <w:rFonts w:ascii="Times New Roman" w:hAnsi="Times New Roman" w:cs="Times New Roman"/>
                  <w:b/>
                  <w:bCs/>
                  <w:caps/>
                </w:rPr>
                <w:t>PROJEKTŲ ATITIKTIES VALSTYBĖS PAGALBOS TAISYKLĖMS Patikros lapas</w:t>
              </w:r>
            </w:p>
          </w:sdtContent>
        </w:sdt>
        <w:p w14:paraId="21BDF77D" w14:textId="77777777" w:rsidR="0050219F" w:rsidRDefault="0050219F" w:rsidP="0050219F">
          <w:pPr>
            <w:pStyle w:val="Default"/>
            <w:jc w:val="center"/>
            <w:rPr>
              <w:rFonts w:ascii="Times New Roman" w:hAnsi="Times New Roman" w:cs="Times New Roman"/>
              <w:b/>
              <w:bCs/>
              <w:caps/>
              <w:sz w:val="16"/>
              <w:szCs w:val="16"/>
            </w:rPr>
          </w:pPr>
        </w:p>
        <w:p w14:paraId="0FCC484F" w14:textId="77777777" w:rsidR="0050219F" w:rsidRDefault="0050219F" w:rsidP="0050219F">
          <w:pPr>
            <w:jc w:val="center"/>
            <w:rPr>
              <w:rFonts w:cs="Arial"/>
              <w:b/>
              <w:szCs w:val="24"/>
            </w:rPr>
          </w:pPr>
          <w:r>
            <w:rPr>
              <w:b/>
              <w:szCs w:val="24"/>
            </w:rPr>
            <w:t>PRIEMONĖ NR. 04.4.1-LVPA-K-106</w:t>
          </w:r>
          <w:r>
            <w:rPr>
              <w:b/>
              <w:bCs/>
              <w:szCs w:val="24"/>
            </w:rPr>
            <w:t xml:space="preserve"> </w:t>
          </w:r>
          <w:r>
            <w:rPr>
              <w:b/>
              <w:szCs w:val="24"/>
            </w:rPr>
            <w:t>„ELEKTROS  SKIRSTOMŲJŲ TINKLŲ MODERNIZAVIMAS IR PLĖTRA“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50219F" w14:paraId="0B16F6B8" w14:textId="77777777" w:rsidTr="0050219F">
            <w:tc>
              <w:tcPr>
                <w:tcW w:w="13858" w:type="dxa"/>
                <w:tcBorders>
                  <w:top w:val="single" w:sz="4" w:space="0" w:color="auto"/>
                  <w:left w:val="single" w:sz="4" w:space="0" w:color="auto"/>
                  <w:bottom w:val="single" w:sz="4" w:space="0" w:color="auto"/>
                  <w:right w:val="single" w:sz="4" w:space="0" w:color="auto"/>
                </w:tcBorders>
                <w:shd w:val="clear" w:color="auto" w:fill="BFBFBF"/>
                <w:hideMark/>
              </w:tcPr>
              <w:p w14:paraId="2AFEC6A2"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I. Priemonės teisinis pagrindas</w:t>
                </w:r>
              </w:p>
            </w:tc>
          </w:tr>
          <w:tr w:rsidR="0050219F" w14:paraId="23D265D6" w14:textId="77777777" w:rsidTr="0050219F">
            <w:tc>
              <w:tcPr>
                <w:tcW w:w="13858" w:type="dxa"/>
                <w:tcBorders>
                  <w:top w:val="single" w:sz="4" w:space="0" w:color="auto"/>
                  <w:left w:val="single" w:sz="4" w:space="0" w:color="auto"/>
                  <w:bottom w:val="single" w:sz="4" w:space="0" w:color="auto"/>
                  <w:right w:val="single" w:sz="4" w:space="0" w:color="auto"/>
                </w:tcBorders>
                <w:hideMark/>
              </w:tcPr>
              <w:p w14:paraId="0B03975C" w14:textId="77777777" w:rsidR="0050219F" w:rsidRDefault="0050219F">
                <w:pPr>
                  <w:pStyle w:val="Default"/>
                  <w:jc w:val="both"/>
                  <w:rPr>
                    <w:rFonts w:ascii="Times New Roman" w:eastAsia="Times New Roman" w:hAnsi="Times New Roman" w:cs="Times New Roman"/>
                    <w:bCs/>
                    <w:color w:val="FF0000"/>
                    <w:lang w:eastAsia="lt-LT"/>
                  </w:rPr>
                </w:pPr>
                <w:r>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 Reglamentas), </w:t>
                </w:r>
                <w:r>
                  <w:rPr>
                    <w:rFonts w:ascii="Times New Roman" w:eastAsia="Times New Roman" w:hAnsi="Times New Roman" w:cs="Times New Roman"/>
                    <w:b/>
                    <w:bCs/>
                    <w:color w:val="auto"/>
                    <w:lang w:eastAsia="lt-LT"/>
                  </w:rPr>
                  <w:t>I skyrius, III skyriaus 7 skirsnio „Pagalba aplinkos apsaugai“ 48 straipsnis „Investicinė pagalba energetikos infrastruktūrai“</w:t>
                </w:r>
              </w:p>
            </w:tc>
          </w:tr>
        </w:tbl>
        <w:p w14:paraId="59998C2C" w14:textId="77777777" w:rsidR="0050219F" w:rsidRDefault="0050219F" w:rsidP="0050219F">
          <w:pPr>
            <w:pStyle w:val="Default"/>
            <w:jc w:val="center"/>
            <w:rPr>
              <w:rFonts w:ascii="Times New Roman" w:hAnsi="Times New Roman" w:cs="Times New Roman"/>
              <w:caps/>
              <w:color w:val="auto"/>
            </w:rPr>
          </w:pPr>
        </w:p>
        <w:p w14:paraId="72A34E1F" w14:textId="77777777" w:rsidR="0050219F" w:rsidRDefault="0050219F" w:rsidP="0050219F">
          <w:pPr>
            <w:pStyle w:val="Default"/>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50219F" w14:paraId="5108161B" w14:textId="77777777" w:rsidTr="0050219F">
            <w:tc>
              <w:tcPr>
                <w:tcW w:w="1385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DF8E8CE"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II. Duomenys apie paraišką/projektą </w:t>
                </w:r>
              </w:p>
            </w:tc>
          </w:tr>
          <w:tr w:rsidR="0050219F" w14:paraId="73FB6ADC" w14:textId="77777777" w:rsidTr="0050219F">
            <w:trPr>
              <w:trHeight w:val="407"/>
            </w:trPr>
            <w:tc>
              <w:tcPr>
                <w:tcW w:w="4411" w:type="dxa"/>
                <w:tcBorders>
                  <w:top w:val="single" w:sz="4" w:space="0" w:color="auto"/>
                  <w:left w:val="single" w:sz="4" w:space="0" w:color="auto"/>
                  <w:bottom w:val="single" w:sz="4" w:space="0" w:color="auto"/>
                  <w:right w:val="single" w:sz="4" w:space="0" w:color="auto"/>
                </w:tcBorders>
                <w:hideMark/>
              </w:tcPr>
              <w:p w14:paraId="3E44D99C"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Paraiškos/projekto numeris </w:t>
                </w:r>
              </w:p>
            </w:tc>
            <w:tc>
              <w:tcPr>
                <w:tcW w:w="9447" w:type="dxa"/>
                <w:tcBorders>
                  <w:top w:val="single" w:sz="4" w:space="0" w:color="auto"/>
                  <w:left w:val="single" w:sz="4" w:space="0" w:color="auto"/>
                  <w:bottom w:val="single" w:sz="4" w:space="0" w:color="auto"/>
                  <w:right w:val="single" w:sz="4" w:space="0" w:color="auto"/>
                </w:tcBorders>
              </w:tcPr>
              <w:p w14:paraId="725CFA4E" w14:textId="77777777" w:rsidR="0050219F" w:rsidRDefault="0050219F">
                <w:pPr>
                  <w:pStyle w:val="Default"/>
                  <w:jc w:val="both"/>
                  <w:rPr>
                    <w:rFonts w:ascii="Times New Roman" w:eastAsia="Times New Roman" w:hAnsi="Times New Roman" w:cs="Times New Roman"/>
                    <w:lang w:eastAsia="lt-LT"/>
                  </w:rPr>
                </w:pPr>
              </w:p>
            </w:tc>
          </w:tr>
          <w:tr w:rsidR="0050219F" w14:paraId="03E6E1FD" w14:textId="77777777" w:rsidTr="0050219F">
            <w:tc>
              <w:tcPr>
                <w:tcW w:w="4411" w:type="dxa"/>
                <w:tcBorders>
                  <w:top w:val="single" w:sz="4" w:space="0" w:color="auto"/>
                  <w:left w:val="single" w:sz="4" w:space="0" w:color="auto"/>
                  <w:bottom w:val="single" w:sz="4" w:space="0" w:color="auto"/>
                  <w:right w:val="single" w:sz="4" w:space="0" w:color="auto"/>
                </w:tcBorders>
                <w:hideMark/>
              </w:tcPr>
              <w:p w14:paraId="0F3F62C0" w14:textId="77777777" w:rsidR="0050219F" w:rsidRDefault="0050219F">
                <w:pPr>
                  <w:pStyle w:val="Default"/>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Pareiškėjo/projekto vykdytojo pavadinimas </w:t>
                </w:r>
              </w:p>
            </w:tc>
            <w:tc>
              <w:tcPr>
                <w:tcW w:w="9447" w:type="dxa"/>
                <w:tcBorders>
                  <w:top w:val="single" w:sz="4" w:space="0" w:color="auto"/>
                  <w:left w:val="single" w:sz="4" w:space="0" w:color="auto"/>
                  <w:bottom w:val="single" w:sz="4" w:space="0" w:color="auto"/>
                  <w:right w:val="single" w:sz="4" w:space="0" w:color="auto"/>
                </w:tcBorders>
              </w:tcPr>
              <w:p w14:paraId="0DBC17BA" w14:textId="77777777" w:rsidR="0050219F" w:rsidRDefault="0050219F">
                <w:pPr>
                  <w:pStyle w:val="Default"/>
                  <w:jc w:val="both"/>
                  <w:rPr>
                    <w:rFonts w:ascii="Times New Roman" w:eastAsia="Times New Roman" w:hAnsi="Times New Roman" w:cs="Times New Roman"/>
                    <w:lang w:eastAsia="lt-LT"/>
                  </w:rPr>
                </w:pPr>
              </w:p>
            </w:tc>
          </w:tr>
          <w:tr w:rsidR="0050219F" w14:paraId="048ED131" w14:textId="77777777" w:rsidTr="0050219F">
            <w:tc>
              <w:tcPr>
                <w:tcW w:w="4411" w:type="dxa"/>
                <w:tcBorders>
                  <w:top w:val="single" w:sz="4" w:space="0" w:color="auto"/>
                  <w:left w:val="single" w:sz="4" w:space="0" w:color="auto"/>
                  <w:bottom w:val="single" w:sz="4" w:space="0" w:color="auto"/>
                  <w:right w:val="single" w:sz="4" w:space="0" w:color="auto"/>
                </w:tcBorders>
                <w:hideMark/>
              </w:tcPr>
              <w:p w14:paraId="4B7848DA"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Projekto pavadinimas </w:t>
                </w:r>
              </w:p>
            </w:tc>
            <w:tc>
              <w:tcPr>
                <w:tcW w:w="9447" w:type="dxa"/>
                <w:tcBorders>
                  <w:top w:val="single" w:sz="4" w:space="0" w:color="auto"/>
                  <w:left w:val="single" w:sz="4" w:space="0" w:color="auto"/>
                  <w:bottom w:val="single" w:sz="4" w:space="0" w:color="auto"/>
                  <w:right w:val="single" w:sz="4" w:space="0" w:color="auto"/>
                </w:tcBorders>
              </w:tcPr>
              <w:p w14:paraId="608FB7E6" w14:textId="77777777" w:rsidR="0050219F" w:rsidRDefault="0050219F">
                <w:pPr>
                  <w:pStyle w:val="Default"/>
                  <w:jc w:val="both"/>
                  <w:rPr>
                    <w:rFonts w:ascii="Times New Roman" w:eastAsia="Times New Roman" w:hAnsi="Times New Roman" w:cs="Times New Roman"/>
                    <w:b/>
                    <w:bCs/>
                    <w:lang w:eastAsia="lt-LT"/>
                  </w:rPr>
                </w:pPr>
              </w:p>
            </w:tc>
          </w:tr>
          <w:tr w:rsidR="0050219F" w14:paraId="02F92EA1" w14:textId="77777777" w:rsidTr="0050219F">
            <w:tc>
              <w:tcPr>
                <w:tcW w:w="4411" w:type="dxa"/>
                <w:tcBorders>
                  <w:top w:val="single" w:sz="4" w:space="0" w:color="auto"/>
                  <w:left w:val="single" w:sz="4" w:space="0" w:color="auto"/>
                  <w:bottom w:val="single" w:sz="4" w:space="0" w:color="auto"/>
                  <w:right w:val="single" w:sz="4" w:space="0" w:color="auto"/>
                </w:tcBorders>
                <w:hideMark/>
              </w:tcPr>
              <w:p w14:paraId="75FC0815"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Projekto partnerio(-</w:t>
                </w:r>
                <w:proofErr w:type="spellStart"/>
                <w:r>
                  <w:rPr>
                    <w:rFonts w:ascii="Times New Roman" w:eastAsia="Times New Roman" w:hAnsi="Times New Roman" w:cs="Times New Roman"/>
                    <w:b/>
                    <w:bCs/>
                    <w:lang w:eastAsia="lt-LT"/>
                  </w:rPr>
                  <w:t>ių</w:t>
                </w:r>
                <w:proofErr w:type="spellEnd"/>
                <w:r>
                  <w:rPr>
                    <w:rFonts w:ascii="Times New Roman" w:eastAsia="Times New Roman" w:hAnsi="Times New Roman" w:cs="Times New Roman"/>
                    <w:b/>
                    <w:bCs/>
                    <w:lang w:eastAsia="lt-LT"/>
                  </w:rPr>
                  <w:t xml:space="preserve">) pavadinimas(-i) </w:t>
                </w:r>
              </w:p>
            </w:tc>
            <w:tc>
              <w:tcPr>
                <w:tcW w:w="9447" w:type="dxa"/>
                <w:tcBorders>
                  <w:top w:val="single" w:sz="4" w:space="0" w:color="auto"/>
                  <w:left w:val="single" w:sz="4" w:space="0" w:color="auto"/>
                  <w:bottom w:val="single" w:sz="4" w:space="0" w:color="auto"/>
                  <w:right w:val="single" w:sz="4" w:space="0" w:color="auto"/>
                </w:tcBorders>
              </w:tcPr>
              <w:p w14:paraId="60CF122D" w14:textId="77777777" w:rsidR="0050219F" w:rsidRDefault="0050219F">
                <w:pPr>
                  <w:pStyle w:val="Default"/>
                  <w:jc w:val="both"/>
                  <w:rPr>
                    <w:rFonts w:ascii="Times New Roman" w:eastAsia="Times New Roman" w:hAnsi="Times New Roman" w:cs="Times New Roman"/>
                    <w:b/>
                    <w:bCs/>
                    <w:lang w:eastAsia="lt-LT"/>
                  </w:rPr>
                </w:pPr>
              </w:p>
            </w:tc>
          </w:tr>
        </w:tbl>
        <w:p w14:paraId="2C7E87A5" w14:textId="77777777" w:rsidR="0050219F" w:rsidRDefault="0050219F" w:rsidP="0050219F">
          <w:pPr>
            <w:contextualSpacing/>
            <w:rPr>
              <w:szCs w:val="24"/>
            </w:rPr>
          </w:pPr>
        </w:p>
        <w:p w14:paraId="0D267E6B" w14:textId="77777777" w:rsidR="0050219F" w:rsidRDefault="0050219F" w:rsidP="0050219F">
          <w:pPr>
            <w:contextualSpacing/>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476"/>
            <w:gridCol w:w="946"/>
            <w:gridCol w:w="851"/>
            <w:gridCol w:w="4819"/>
          </w:tblGrid>
          <w:tr w:rsidR="0050219F" w14:paraId="307C3A59" w14:textId="77777777" w:rsidTr="0050219F">
            <w:tc>
              <w:tcPr>
                <w:tcW w:w="13858" w:type="dxa"/>
                <w:gridSpan w:val="5"/>
                <w:tcBorders>
                  <w:top w:val="single" w:sz="4" w:space="0" w:color="auto"/>
                  <w:left w:val="single" w:sz="4" w:space="0" w:color="auto"/>
                  <w:bottom w:val="single" w:sz="4" w:space="0" w:color="auto"/>
                  <w:right w:val="single" w:sz="4" w:space="0" w:color="auto"/>
                </w:tcBorders>
                <w:shd w:val="clear" w:color="auto" w:fill="BFBFBF"/>
              </w:tcPr>
              <w:p w14:paraId="18CC7F34" w14:textId="77777777" w:rsidR="0050219F" w:rsidRDefault="0050219F">
                <w:pPr>
                  <w:pStyle w:val="Default"/>
                  <w:rPr>
                    <w:rFonts w:ascii="Times New Roman" w:eastAsia="Times New Roman" w:hAnsi="Times New Roman" w:cs="Times New Roman"/>
                    <w:lang w:eastAsia="lt-LT"/>
                  </w:rPr>
                </w:pPr>
                <w:r>
                  <w:rPr>
                    <w:rFonts w:ascii="Times New Roman" w:eastAsia="Times New Roman" w:hAnsi="Times New Roman" w:cs="Times New Roman"/>
                    <w:b/>
                    <w:bCs/>
                    <w:lang w:eastAsia="lt-LT"/>
                  </w:rPr>
                  <w:t>III. Paraiškos/projekto patikra dėl atitikties visų tam tikros kategorijos pagalbos sąlygų, nustatytų Reglamente</w:t>
                </w:r>
              </w:p>
              <w:p w14:paraId="7838A76F" w14:textId="77777777" w:rsidR="0050219F" w:rsidRDefault="0050219F">
                <w:pPr>
                  <w:pStyle w:val="Default"/>
                  <w:rPr>
                    <w:rFonts w:ascii="Times New Roman" w:eastAsia="Times New Roman" w:hAnsi="Times New Roman" w:cs="Times New Roman"/>
                    <w:lang w:eastAsia="lt-LT"/>
                  </w:rPr>
                </w:pPr>
              </w:p>
            </w:tc>
          </w:tr>
          <w:tr w:rsidR="0050219F" w14:paraId="227ECE4F" w14:textId="77777777" w:rsidTr="0050219F">
            <w:tc>
              <w:tcPr>
                <w:tcW w:w="766" w:type="dxa"/>
                <w:tcBorders>
                  <w:top w:val="single" w:sz="4" w:space="0" w:color="auto"/>
                  <w:left w:val="single" w:sz="4" w:space="0" w:color="auto"/>
                  <w:bottom w:val="single" w:sz="4" w:space="0" w:color="auto"/>
                  <w:right w:val="single" w:sz="4" w:space="0" w:color="auto"/>
                </w:tcBorders>
                <w:hideMark/>
              </w:tcPr>
              <w:p w14:paraId="28D726E6" w14:textId="77777777" w:rsidR="0050219F" w:rsidRDefault="0050219F">
                <w:pPr>
                  <w:pStyle w:val="Default"/>
                  <w:tabs>
                    <w:tab w:val="left" w:pos="0"/>
                  </w:tabs>
                  <w:ind w:right="-465"/>
                  <w:contextualSpacing/>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Nr. </w:t>
                </w:r>
              </w:p>
            </w:tc>
            <w:tc>
              <w:tcPr>
                <w:tcW w:w="6476" w:type="dxa"/>
                <w:tcBorders>
                  <w:top w:val="single" w:sz="4" w:space="0" w:color="auto"/>
                  <w:left w:val="single" w:sz="4" w:space="0" w:color="auto"/>
                  <w:bottom w:val="single" w:sz="4" w:space="0" w:color="auto"/>
                  <w:right w:val="single" w:sz="4" w:space="0" w:color="auto"/>
                </w:tcBorders>
                <w:hideMark/>
              </w:tcPr>
              <w:p w14:paraId="60FC12BB"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Klausimai </w:t>
                </w:r>
              </w:p>
            </w:tc>
            <w:tc>
              <w:tcPr>
                <w:tcW w:w="1797" w:type="dxa"/>
                <w:gridSpan w:val="2"/>
                <w:tcBorders>
                  <w:top w:val="single" w:sz="4" w:space="0" w:color="auto"/>
                  <w:left w:val="single" w:sz="4" w:space="0" w:color="auto"/>
                  <w:bottom w:val="single" w:sz="4" w:space="0" w:color="auto"/>
                  <w:right w:val="single" w:sz="4" w:space="0" w:color="auto"/>
                </w:tcBorders>
                <w:hideMark/>
              </w:tcPr>
              <w:p w14:paraId="41676D38"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Rezultatas </w:t>
                </w:r>
              </w:p>
            </w:tc>
            <w:tc>
              <w:tcPr>
                <w:tcW w:w="4819" w:type="dxa"/>
                <w:tcBorders>
                  <w:top w:val="single" w:sz="4" w:space="0" w:color="auto"/>
                  <w:left w:val="single" w:sz="4" w:space="0" w:color="auto"/>
                  <w:bottom w:val="single" w:sz="4" w:space="0" w:color="auto"/>
                  <w:right w:val="single" w:sz="4" w:space="0" w:color="auto"/>
                </w:tcBorders>
                <w:hideMark/>
              </w:tcPr>
              <w:p w14:paraId="37D5DCA7"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Pastabos:</w:t>
                </w:r>
              </w:p>
            </w:tc>
          </w:tr>
          <w:tr w:rsidR="0050219F" w14:paraId="7DF70651" w14:textId="77777777" w:rsidTr="0050219F">
            <w:trPr>
              <w:trHeight w:val="505"/>
            </w:trPr>
            <w:tc>
              <w:tcPr>
                <w:tcW w:w="13858" w:type="dxa"/>
                <w:gridSpan w:val="5"/>
                <w:tcBorders>
                  <w:top w:val="single" w:sz="4" w:space="0" w:color="auto"/>
                  <w:left w:val="single" w:sz="4" w:space="0" w:color="auto"/>
                  <w:bottom w:val="single" w:sz="4" w:space="0" w:color="auto"/>
                  <w:right w:val="single" w:sz="4" w:space="0" w:color="auto"/>
                </w:tcBorders>
                <w:hideMark/>
              </w:tcPr>
              <w:p w14:paraId="75BD65CB" w14:textId="77777777" w:rsidR="0050219F" w:rsidRDefault="0050219F">
                <w:pPr>
                  <w:pStyle w:val="Default"/>
                  <w:jc w:val="both"/>
                  <w:rPr>
                    <w:rFonts w:ascii="Times New Roman" w:eastAsia="Times New Roman" w:hAnsi="Times New Roman" w:cs="Times New Roman"/>
                    <w:b/>
                    <w:bCs/>
                    <w:lang w:eastAsia="lt-LT"/>
                  </w:rPr>
                </w:pPr>
                <w:r>
                  <w:rPr>
                    <w:rFonts w:ascii="Times New Roman" w:eastAsia="Times New Roman" w:hAnsi="Times New Roman" w:cs="Times New Roman"/>
                    <w:b/>
                    <w:bCs/>
                    <w:lang w:eastAsia="lt-LT"/>
                  </w:rPr>
                  <w:t>Bendrieji reikalavimai</w:t>
                </w:r>
              </w:p>
            </w:tc>
          </w:tr>
          <w:tr w:rsidR="0050219F" w14:paraId="0B45B79C" w14:textId="77777777" w:rsidTr="0050219F">
            <w:tc>
              <w:tcPr>
                <w:tcW w:w="766" w:type="dxa"/>
                <w:tcBorders>
                  <w:top w:val="single" w:sz="4" w:space="0" w:color="auto"/>
                  <w:left w:val="single" w:sz="4" w:space="0" w:color="auto"/>
                  <w:bottom w:val="single" w:sz="4" w:space="0" w:color="auto"/>
                  <w:right w:val="single" w:sz="4" w:space="0" w:color="auto"/>
                </w:tcBorders>
              </w:tcPr>
              <w:p w14:paraId="08BA4F16" w14:textId="2F855FAB"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  </w:t>
                </w:r>
              </w:p>
            </w:tc>
            <w:tc>
              <w:tcPr>
                <w:tcW w:w="6476" w:type="dxa"/>
                <w:tcBorders>
                  <w:top w:val="single" w:sz="4" w:space="0" w:color="auto"/>
                  <w:left w:val="single" w:sz="4" w:space="0" w:color="auto"/>
                  <w:bottom w:val="single" w:sz="4" w:space="0" w:color="auto"/>
                  <w:right w:val="single" w:sz="4" w:space="0" w:color="auto"/>
                </w:tcBorders>
                <w:hideMark/>
              </w:tcPr>
              <w:p w14:paraId="6E78A3A1" w14:textId="77777777" w:rsidR="0050219F" w:rsidRDefault="0050219F">
                <w:pPr>
                  <w:autoSpaceDE w:val="0"/>
                  <w:autoSpaceDN w:val="0"/>
                  <w:adjustRightInd w:val="0"/>
                  <w:spacing w:after="200" w:line="276" w:lineRule="auto"/>
                  <w:jc w:val="both"/>
                  <w:rPr>
                    <w:bCs/>
                    <w:szCs w:val="24"/>
                  </w:rPr>
                </w:pPr>
                <w:r>
                  <w:rPr>
                    <w:rFonts w:eastAsiaTheme="minorHAnsi"/>
                    <w:szCs w:val="24"/>
                  </w:rPr>
                  <w:t xml:space="preserve">Ar pagalba nėra teikiama su eksportu susijusiai veiklai trečiosiose šalyse arba valstybėse narėse, t. y. pagalbai, tiesiogiai susijusiai su eksportuojamais kiekiais, platinimo tinklo kūrimu </w:t>
                </w:r>
                <w:r>
                  <w:rPr>
                    <w:rFonts w:eastAsiaTheme="minorHAnsi"/>
                    <w:szCs w:val="24"/>
                  </w:rPr>
                  <w:lastRenderedPageBreak/>
                  <w:t>bei veikla arba su kitomis einamosiomis išlaidomis, susijusiomis su eksporto veikla? (Reglamento 1 straipsnio 2 dalies c punktas)</w:t>
                </w:r>
              </w:p>
            </w:tc>
            <w:tc>
              <w:tcPr>
                <w:tcW w:w="946" w:type="dxa"/>
                <w:tcBorders>
                  <w:top w:val="single" w:sz="4" w:space="0" w:color="auto"/>
                  <w:left w:val="single" w:sz="4" w:space="0" w:color="auto"/>
                  <w:bottom w:val="single" w:sz="4" w:space="0" w:color="auto"/>
                  <w:right w:val="single" w:sz="4" w:space="0" w:color="auto"/>
                </w:tcBorders>
                <w:hideMark/>
              </w:tcPr>
              <w:p w14:paraId="252A50E0" w14:textId="77777777" w:rsidR="0050219F" w:rsidRDefault="0050219F">
                <w:pPr>
                  <w:spacing w:after="200" w:line="276" w:lineRule="auto"/>
                  <w:rPr>
                    <w:szCs w:val="24"/>
                    <w:lang w:eastAsia="lt-LT"/>
                  </w:rPr>
                </w:pPr>
                <w:r>
                  <w:rPr>
                    <w:szCs w:val="24"/>
                    <w:lang w:eastAsia="lt-LT"/>
                  </w:rPr>
                  <w:lastRenderedPageBreak/>
                  <w:t>□ Taip</w:t>
                </w:r>
              </w:p>
            </w:tc>
            <w:tc>
              <w:tcPr>
                <w:tcW w:w="851" w:type="dxa"/>
                <w:tcBorders>
                  <w:top w:val="single" w:sz="4" w:space="0" w:color="auto"/>
                  <w:left w:val="single" w:sz="4" w:space="0" w:color="auto"/>
                  <w:bottom w:val="single" w:sz="4" w:space="0" w:color="auto"/>
                  <w:right w:val="single" w:sz="4" w:space="0" w:color="auto"/>
                </w:tcBorders>
                <w:hideMark/>
              </w:tcPr>
              <w:p w14:paraId="636D5EBD"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75D86FCB" w14:textId="77777777" w:rsidR="0050219F" w:rsidRDefault="0050219F">
                <w:pPr>
                  <w:autoSpaceDE w:val="0"/>
                  <w:autoSpaceDN w:val="0"/>
                  <w:adjustRightInd w:val="0"/>
                  <w:jc w:val="both"/>
                  <w:rPr>
                    <w:szCs w:val="24"/>
                    <w:lang w:eastAsia="lt-LT"/>
                  </w:rPr>
                </w:pPr>
              </w:p>
            </w:tc>
          </w:tr>
          <w:tr w:rsidR="0050219F" w14:paraId="737BD1D1" w14:textId="77777777" w:rsidTr="0050219F">
            <w:tc>
              <w:tcPr>
                <w:tcW w:w="766" w:type="dxa"/>
                <w:tcBorders>
                  <w:top w:val="single" w:sz="4" w:space="0" w:color="auto"/>
                  <w:left w:val="single" w:sz="4" w:space="0" w:color="auto"/>
                  <w:bottom w:val="single" w:sz="4" w:space="0" w:color="auto"/>
                  <w:right w:val="single" w:sz="4" w:space="0" w:color="auto"/>
                </w:tcBorders>
              </w:tcPr>
              <w:p w14:paraId="0CA18EB4" w14:textId="533BFAB9"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lastRenderedPageBreak/>
                  <w:t xml:space="preserve">2.  </w:t>
                </w:r>
              </w:p>
            </w:tc>
            <w:tc>
              <w:tcPr>
                <w:tcW w:w="6476" w:type="dxa"/>
                <w:tcBorders>
                  <w:top w:val="single" w:sz="4" w:space="0" w:color="auto"/>
                  <w:left w:val="single" w:sz="4" w:space="0" w:color="auto"/>
                  <w:bottom w:val="single" w:sz="4" w:space="0" w:color="auto"/>
                  <w:right w:val="single" w:sz="4" w:space="0" w:color="auto"/>
                </w:tcBorders>
                <w:hideMark/>
              </w:tcPr>
              <w:p w14:paraId="2CEC3741"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dėl pagalbos nėra remiamas </w:t>
                </w:r>
                <w:r>
                  <w:rPr>
                    <w:rFonts w:ascii="Times New Roman" w:hAnsi="Times New Roman" w:cs="Times New Roman"/>
                    <w:b/>
                    <w:bCs/>
                  </w:rPr>
                  <w:t>vietinių prekių naudojimas</w:t>
                </w:r>
                <w:r>
                  <w:rPr>
                    <w:rFonts w:ascii="Times New Roman" w:hAnsi="Times New Roman" w:cs="Times New Roman"/>
                    <w:bCs/>
                  </w:rPr>
                  <w:t>, vietoj importuojamų prekių?</w:t>
                </w:r>
                <w:r>
                  <w:rPr>
                    <w:rFonts w:ascii="Times New Roman" w:eastAsiaTheme="minorHAnsi" w:hAnsi="Times New Roman" w:cs="Times New Roman"/>
                  </w:rPr>
                  <w:t xml:space="preserve"> (Reglamento 1 straipsnio 2 dalies d punktas)</w:t>
                </w:r>
              </w:p>
            </w:tc>
            <w:tc>
              <w:tcPr>
                <w:tcW w:w="946" w:type="dxa"/>
                <w:tcBorders>
                  <w:top w:val="single" w:sz="4" w:space="0" w:color="auto"/>
                  <w:left w:val="single" w:sz="4" w:space="0" w:color="auto"/>
                  <w:bottom w:val="single" w:sz="4" w:space="0" w:color="auto"/>
                  <w:right w:val="single" w:sz="4" w:space="0" w:color="auto"/>
                </w:tcBorders>
                <w:hideMark/>
              </w:tcPr>
              <w:p w14:paraId="7D10845D" w14:textId="77777777" w:rsidR="0050219F" w:rsidRDefault="0050219F">
                <w:pPr>
                  <w:spacing w:after="200" w:line="276" w:lineRule="auto"/>
                  <w:rPr>
                    <w:szCs w:val="24"/>
                    <w:lang w:eastAsia="lt-LT"/>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7DB2D61F"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50CD6A82" w14:textId="77777777" w:rsidR="0050219F" w:rsidRDefault="0050219F">
                <w:pPr>
                  <w:autoSpaceDE w:val="0"/>
                  <w:autoSpaceDN w:val="0"/>
                  <w:adjustRightInd w:val="0"/>
                  <w:jc w:val="both"/>
                  <w:rPr>
                    <w:szCs w:val="24"/>
                    <w:lang w:eastAsia="lt-LT"/>
                  </w:rPr>
                </w:pPr>
              </w:p>
            </w:tc>
          </w:tr>
          <w:tr w:rsidR="0050219F" w14:paraId="351D9E5F" w14:textId="77777777" w:rsidTr="0050219F">
            <w:tc>
              <w:tcPr>
                <w:tcW w:w="766" w:type="dxa"/>
                <w:tcBorders>
                  <w:top w:val="single" w:sz="4" w:space="0" w:color="auto"/>
                  <w:left w:val="single" w:sz="4" w:space="0" w:color="auto"/>
                  <w:bottom w:val="single" w:sz="4" w:space="0" w:color="auto"/>
                  <w:right w:val="single" w:sz="4" w:space="0" w:color="auto"/>
                </w:tcBorders>
              </w:tcPr>
              <w:p w14:paraId="702D41E6" w14:textId="280A9ABB" w:rsidR="0050219F" w:rsidRDefault="0050219F" w:rsidP="0050219F">
                <w:pPr>
                  <w:pStyle w:val="Default"/>
                  <w:ind w:left="928" w:right="-465" w:hanging="786"/>
                  <w:contextualSpacing/>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3.  </w:t>
                </w:r>
              </w:p>
            </w:tc>
            <w:tc>
              <w:tcPr>
                <w:tcW w:w="6476" w:type="dxa"/>
                <w:tcBorders>
                  <w:top w:val="single" w:sz="4" w:space="0" w:color="auto"/>
                  <w:left w:val="single" w:sz="4" w:space="0" w:color="auto"/>
                  <w:bottom w:val="single" w:sz="4" w:space="0" w:color="auto"/>
                  <w:right w:val="single" w:sz="4" w:space="0" w:color="auto"/>
                </w:tcBorders>
                <w:hideMark/>
              </w:tcPr>
              <w:p w14:paraId="134601E1" w14:textId="77777777" w:rsidR="0050219F" w:rsidRDefault="0050219F">
                <w:pPr>
                  <w:autoSpaceDE w:val="0"/>
                  <w:autoSpaceDN w:val="0"/>
                  <w:adjustRightInd w:val="0"/>
                  <w:spacing w:after="200" w:line="276" w:lineRule="auto"/>
                  <w:jc w:val="both"/>
                  <w:rPr>
                    <w:bCs/>
                    <w:szCs w:val="24"/>
                  </w:rPr>
                </w:pPr>
                <w:r>
                  <w:rPr>
                    <w:bCs/>
                    <w:szCs w:val="24"/>
                  </w:rPr>
                  <w:t xml:space="preserve">Ar pagalba nėra teikiama </w:t>
                </w:r>
                <w:r>
                  <w:rPr>
                    <w:rFonts w:eastAsiaTheme="minorHAnsi"/>
                    <w:szCs w:val="24"/>
                  </w:rPr>
                  <w:t>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(Reglamento 1 straipsnio 3 dalies a punktas)</w:t>
                </w:r>
              </w:p>
            </w:tc>
            <w:tc>
              <w:tcPr>
                <w:tcW w:w="946" w:type="dxa"/>
                <w:tcBorders>
                  <w:top w:val="single" w:sz="4" w:space="0" w:color="auto"/>
                  <w:left w:val="single" w:sz="4" w:space="0" w:color="auto"/>
                  <w:bottom w:val="single" w:sz="4" w:space="0" w:color="auto"/>
                  <w:right w:val="single" w:sz="4" w:space="0" w:color="auto"/>
                </w:tcBorders>
                <w:hideMark/>
              </w:tcPr>
              <w:p w14:paraId="7FC2C8CF"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6E9EB69D"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59D0AA2E" w14:textId="77777777" w:rsidR="0050219F" w:rsidRDefault="0050219F">
                <w:pPr>
                  <w:autoSpaceDE w:val="0"/>
                  <w:autoSpaceDN w:val="0"/>
                  <w:adjustRightInd w:val="0"/>
                  <w:jc w:val="both"/>
                  <w:rPr>
                    <w:szCs w:val="24"/>
                    <w:lang w:eastAsia="lt-LT"/>
                  </w:rPr>
                </w:pPr>
              </w:p>
            </w:tc>
          </w:tr>
          <w:tr w:rsidR="0050219F" w14:paraId="53AAE37D" w14:textId="77777777" w:rsidTr="0050219F">
            <w:tc>
              <w:tcPr>
                <w:tcW w:w="766" w:type="dxa"/>
                <w:tcBorders>
                  <w:top w:val="single" w:sz="4" w:space="0" w:color="auto"/>
                  <w:left w:val="single" w:sz="4" w:space="0" w:color="auto"/>
                  <w:bottom w:val="single" w:sz="4" w:space="0" w:color="auto"/>
                  <w:right w:val="single" w:sz="4" w:space="0" w:color="auto"/>
                </w:tcBorders>
              </w:tcPr>
              <w:p w14:paraId="4C517F6C" w14:textId="2F17C4AC" w:rsidR="0050219F" w:rsidRDefault="0050219F" w:rsidP="0050219F">
                <w:pPr>
                  <w:pStyle w:val="Default"/>
                  <w:ind w:left="928" w:right="-465" w:hanging="786"/>
                  <w:contextualSpacing/>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4.  </w:t>
                </w:r>
              </w:p>
            </w:tc>
            <w:tc>
              <w:tcPr>
                <w:tcW w:w="6476" w:type="dxa"/>
                <w:tcBorders>
                  <w:top w:val="single" w:sz="4" w:space="0" w:color="auto"/>
                  <w:left w:val="single" w:sz="4" w:space="0" w:color="auto"/>
                  <w:bottom w:val="single" w:sz="4" w:space="0" w:color="auto"/>
                  <w:right w:val="single" w:sz="4" w:space="0" w:color="auto"/>
                </w:tcBorders>
                <w:hideMark/>
              </w:tcPr>
              <w:p w14:paraId="6D923510"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pagalba nėra teikiama </w:t>
                </w:r>
                <w:r>
                  <w:rPr>
                    <w:rFonts w:ascii="Times New Roman" w:hAnsi="Times New Roman" w:cs="Times New Roman"/>
                    <w:b/>
                    <w:bCs/>
                  </w:rPr>
                  <w:t>pirminės žemės ūkio produktų</w:t>
                </w:r>
                <w:r>
                  <w:rPr>
                    <w:rStyle w:val="Dokumentoinaosnumeris"/>
                    <w:rFonts w:ascii="Times New Roman" w:hAnsi="Times New Roman" w:cs="Times New Roman"/>
                    <w:b/>
                    <w:bCs/>
                  </w:rPr>
                  <w:endnoteReference w:id="1"/>
                </w:r>
                <w:r>
                  <w:rPr>
                    <w:rFonts w:ascii="Times New Roman" w:hAnsi="Times New Roman" w:cs="Times New Roman"/>
                    <w:b/>
                    <w:bCs/>
                  </w:rPr>
                  <w:t xml:space="preserve"> gamybos sektoriuje</w:t>
                </w:r>
                <w:r>
                  <w:rPr>
                    <w:rStyle w:val="Dokumentoinaosnumeris"/>
                    <w:rFonts w:ascii="Times New Roman" w:hAnsi="Times New Roman" w:cs="Times New Roman"/>
                    <w:b/>
                    <w:bCs/>
                  </w:rPr>
                  <w:endnoteReference w:id="2"/>
                </w:r>
                <w:r>
                  <w:rPr>
                    <w:rFonts w:ascii="Times New Roman" w:hAnsi="Times New Roman" w:cs="Times New Roman"/>
                    <w:b/>
                    <w:bCs/>
                  </w:rPr>
                  <w:t>?</w:t>
                </w:r>
                <w:r>
                  <w:rPr>
                    <w:rFonts w:ascii="Times New Roman" w:hAnsi="Times New Roman" w:cs="Times New Roman"/>
                    <w:bCs/>
                  </w:rPr>
                  <w:t xml:space="preserve"> </w:t>
                </w:r>
                <w:r>
                  <w:rPr>
                    <w:rFonts w:ascii="Times New Roman" w:eastAsiaTheme="minorHAnsi" w:hAnsi="Times New Roman" w:cs="Times New Roman"/>
                  </w:rPr>
                  <w:t>(Reglamento 1 straipsnio 3 dalies b punktas)</w:t>
                </w:r>
              </w:p>
            </w:tc>
            <w:tc>
              <w:tcPr>
                <w:tcW w:w="946" w:type="dxa"/>
                <w:tcBorders>
                  <w:top w:val="single" w:sz="4" w:space="0" w:color="auto"/>
                  <w:left w:val="single" w:sz="4" w:space="0" w:color="auto"/>
                  <w:bottom w:val="single" w:sz="4" w:space="0" w:color="auto"/>
                  <w:right w:val="single" w:sz="4" w:space="0" w:color="auto"/>
                </w:tcBorders>
                <w:hideMark/>
              </w:tcPr>
              <w:p w14:paraId="1D0A970F"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3A51D1AC"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6FE5884D" w14:textId="77777777" w:rsidR="0050219F" w:rsidRDefault="0050219F">
                <w:pPr>
                  <w:autoSpaceDE w:val="0"/>
                  <w:autoSpaceDN w:val="0"/>
                  <w:adjustRightInd w:val="0"/>
                  <w:jc w:val="both"/>
                  <w:rPr>
                    <w:szCs w:val="24"/>
                    <w:lang w:eastAsia="lt-LT"/>
                  </w:rPr>
                </w:pPr>
              </w:p>
            </w:tc>
          </w:tr>
          <w:tr w:rsidR="0050219F" w14:paraId="762D6345" w14:textId="77777777" w:rsidTr="0050219F">
            <w:tc>
              <w:tcPr>
                <w:tcW w:w="766" w:type="dxa"/>
                <w:tcBorders>
                  <w:top w:val="single" w:sz="4" w:space="0" w:color="auto"/>
                  <w:left w:val="single" w:sz="4" w:space="0" w:color="auto"/>
                  <w:bottom w:val="single" w:sz="4" w:space="0" w:color="auto"/>
                  <w:right w:val="single" w:sz="4" w:space="0" w:color="auto"/>
                </w:tcBorders>
              </w:tcPr>
              <w:p w14:paraId="5DE61371" w14:textId="70C3596C" w:rsidR="0050219F" w:rsidRDefault="0050219F" w:rsidP="0050219F">
                <w:pPr>
                  <w:pStyle w:val="Default"/>
                  <w:ind w:left="928" w:right="-465" w:hanging="786"/>
                  <w:contextualSpacing/>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5.  </w:t>
                </w:r>
              </w:p>
            </w:tc>
            <w:tc>
              <w:tcPr>
                <w:tcW w:w="6476" w:type="dxa"/>
                <w:tcBorders>
                  <w:top w:val="single" w:sz="4" w:space="0" w:color="auto"/>
                  <w:left w:val="single" w:sz="4" w:space="0" w:color="auto"/>
                  <w:bottom w:val="single" w:sz="4" w:space="0" w:color="auto"/>
                  <w:right w:val="single" w:sz="4" w:space="0" w:color="auto"/>
                </w:tcBorders>
                <w:hideMark/>
              </w:tcPr>
              <w:p w14:paraId="5E84B881" w14:textId="77777777" w:rsidR="0050219F" w:rsidRDefault="0050219F">
                <w:pPr>
                  <w:autoSpaceDE w:val="0"/>
                  <w:autoSpaceDN w:val="0"/>
                  <w:adjustRightInd w:val="0"/>
                  <w:spacing w:after="200" w:line="276" w:lineRule="auto"/>
                  <w:jc w:val="both"/>
                  <w:rPr>
                    <w:bCs/>
                    <w:szCs w:val="24"/>
                  </w:rPr>
                </w:pPr>
                <w:r>
                  <w:rPr>
                    <w:rFonts w:eastAsiaTheme="minorHAnsi"/>
                    <w:szCs w:val="24"/>
                  </w:rPr>
                  <w:t>Ar pagalba nėra teikiama žemės ūkio produktų perdirbimo</w:t>
                </w:r>
                <w:r>
                  <w:rPr>
                    <w:rStyle w:val="Dokumentoinaosnumeris"/>
                    <w:rFonts w:eastAsiaTheme="minorHAnsi"/>
                    <w:szCs w:val="24"/>
                  </w:rPr>
                  <w:endnoteReference w:id="3"/>
                </w:r>
                <w:r>
                  <w:rPr>
                    <w:rFonts w:eastAsiaTheme="minorHAnsi"/>
                    <w:szCs w:val="24"/>
                  </w:rPr>
                  <w:t xml:space="preserve"> ir prekybos jais sektoriuje kai pagalbos suma nustatoma pagal iš pirminės produkcijos gamintojų įsigytų arba atitinkamų įmonių rinkai pateiktų tokių produktų kainą arba kiekį arba kai pagalba priklauso nuo to, ar ji bus iš dalies arba visa perduota pirminės produkcijos gamintojams? (Reglamento 1 straipsnio 3 dalies c punktas)</w:t>
                </w:r>
              </w:p>
            </w:tc>
            <w:tc>
              <w:tcPr>
                <w:tcW w:w="946" w:type="dxa"/>
                <w:tcBorders>
                  <w:top w:val="single" w:sz="4" w:space="0" w:color="auto"/>
                  <w:left w:val="single" w:sz="4" w:space="0" w:color="auto"/>
                  <w:bottom w:val="single" w:sz="4" w:space="0" w:color="auto"/>
                  <w:right w:val="single" w:sz="4" w:space="0" w:color="auto"/>
                </w:tcBorders>
                <w:hideMark/>
              </w:tcPr>
              <w:p w14:paraId="24A720A1" w14:textId="77777777" w:rsidR="0050219F" w:rsidRDefault="0050219F">
                <w:pPr>
                  <w:spacing w:after="200" w:line="276" w:lineRule="auto"/>
                  <w:rPr>
                    <w:szCs w:val="24"/>
                    <w:lang w:eastAsia="lt-LT"/>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3A9B8C51"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Ne</w:t>
                </w:r>
              </w:p>
            </w:tc>
            <w:tc>
              <w:tcPr>
                <w:tcW w:w="4819" w:type="dxa"/>
                <w:tcBorders>
                  <w:top w:val="single" w:sz="4" w:space="0" w:color="auto"/>
                  <w:left w:val="single" w:sz="4" w:space="0" w:color="auto"/>
                  <w:bottom w:val="single" w:sz="4" w:space="0" w:color="auto"/>
                  <w:right w:val="single" w:sz="4" w:space="0" w:color="auto"/>
                </w:tcBorders>
              </w:tcPr>
              <w:p w14:paraId="7C62D25E" w14:textId="77777777" w:rsidR="0050219F" w:rsidRDefault="0050219F">
                <w:pPr>
                  <w:autoSpaceDE w:val="0"/>
                  <w:autoSpaceDN w:val="0"/>
                  <w:adjustRightInd w:val="0"/>
                  <w:jc w:val="both"/>
                  <w:rPr>
                    <w:szCs w:val="24"/>
                    <w:lang w:eastAsia="lt-LT"/>
                  </w:rPr>
                </w:pPr>
              </w:p>
            </w:tc>
          </w:tr>
          <w:tr w:rsidR="0050219F" w14:paraId="2216AE6E" w14:textId="77777777" w:rsidTr="0050219F">
            <w:tc>
              <w:tcPr>
                <w:tcW w:w="766" w:type="dxa"/>
                <w:tcBorders>
                  <w:top w:val="single" w:sz="4" w:space="0" w:color="auto"/>
                  <w:left w:val="single" w:sz="4" w:space="0" w:color="auto"/>
                  <w:bottom w:val="single" w:sz="4" w:space="0" w:color="auto"/>
                  <w:right w:val="single" w:sz="4" w:space="0" w:color="auto"/>
                </w:tcBorders>
              </w:tcPr>
              <w:p w14:paraId="46464953" w14:textId="71EA3851" w:rsidR="0050219F" w:rsidRDefault="0050219F" w:rsidP="0050219F">
                <w:pPr>
                  <w:pStyle w:val="Default"/>
                  <w:ind w:left="928" w:right="-465" w:hanging="786"/>
                  <w:contextualSpacing/>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6.  </w:t>
                </w:r>
              </w:p>
            </w:tc>
            <w:tc>
              <w:tcPr>
                <w:tcW w:w="6476" w:type="dxa"/>
                <w:tcBorders>
                  <w:top w:val="single" w:sz="4" w:space="0" w:color="auto"/>
                  <w:left w:val="single" w:sz="4" w:space="0" w:color="auto"/>
                  <w:bottom w:val="single" w:sz="4" w:space="0" w:color="auto"/>
                  <w:right w:val="single" w:sz="4" w:space="0" w:color="auto"/>
                </w:tcBorders>
                <w:hideMark/>
              </w:tcPr>
              <w:p w14:paraId="1177C75A" w14:textId="77777777" w:rsidR="0050219F" w:rsidRDefault="0050219F">
                <w:pPr>
                  <w:autoSpaceDE w:val="0"/>
                  <w:autoSpaceDN w:val="0"/>
                  <w:adjustRightInd w:val="0"/>
                  <w:spacing w:after="200" w:line="276" w:lineRule="auto"/>
                  <w:jc w:val="both"/>
                  <w:rPr>
                    <w:rFonts w:eastAsiaTheme="minorHAnsi"/>
                    <w:szCs w:val="24"/>
                  </w:rPr>
                </w:pPr>
                <w:r>
                  <w:rPr>
                    <w:rFonts w:eastAsiaTheme="minorHAnsi"/>
                    <w:szCs w:val="24"/>
                  </w:rPr>
                  <w:t>Ar pagalba nėra teikiama nekonkurencingų anglių kasyklų uždarymui palengvinti, kuriai taikomas Tarybos sprendimas Nr. 2010/787? (Reglamento 1 straipsnio 3 dalies d punktas)</w:t>
                </w:r>
              </w:p>
            </w:tc>
            <w:tc>
              <w:tcPr>
                <w:tcW w:w="946" w:type="dxa"/>
                <w:tcBorders>
                  <w:top w:val="single" w:sz="4" w:space="0" w:color="auto"/>
                  <w:left w:val="single" w:sz="4" w:space="0" w:color="auto"/>
                  <w:bottom w:val="single" w:sz="4" w:space="0" w:color="auto"/>
                  <w:right w:val="single" w:sz="4" w:space="0" w:color="auto"/>
                </w:tcBorders>
                <w:hideMark/>
              </w:tcPr>
              <w:p w14:paraId="3B278523"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762B6774"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7A2CC1E0" w14:textId="77777777" w:rsidR="0050219F" w:rsidRDefault="0050219F">
                <w:pPr>
                  <w:autoSpaceDE w:val="0"/>
                  <w:autoSpaceDN w:val="0"/>
                  <w:adjustRightInd w:val="0"/>
                  <w:jc w:val="both"/>
                  <w:rPr>
                    <w:szCs w:val="24"/>
                    <w:lang w:eastAsia="lt-LT"/>
                  </w:rPr>
                </w:pPr>
              </w:p>
            </w:tc>
          </w:tr>
          <w:tr w:rsidR="0050219F" w14:paraId="6303174B" w14:textId="77777777" w:rsidTr="0050219F">
            <w:tc>
              <w:tcPr>
                <w:tcW w:w="766" w:type="dxa"/>
                <w:tcBorders>
                  <w:top w:val="single" w:sz="4" w:space="0" w:color="auto"/>
                  <w:left w:val="single" w:sz="4" w:space="0" w:color="auto"/>
                  <w:bottom w:val="single" w:sz="4" w:space="0" w:color="auto"/>
                  <w:right w:val="single" w:sz="4" w:space="0" w:color="auto"/>
                </w:tcBorders>
              </w:tcPr>
              <w:p w14:paraId="5B2E75C5" w14:textId="4E75322D"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7.  </w:t>
                </w:r>
              </w:p>
            </w:tc>
            <w:tc>
              <w:tcPr>
                <w:tcW w:w="6476" w:type="dxa"/>
                <w:tcBorders>
                  <w:top w:val="single" w:sz="4" w:space="0" w:color="auto"/>
                  <w:left w:val="single" w:sz="4" w:space="0" w:color="auto"/>
                  <w:bottom w:val="single" w:sz="4" w:space="0" w:color="auto"/>
                  <w:right w:val="single" w:sz="4" w:space="0" w:color="auto"/>
                </w:tcBorders>
                <w:hideMark/>
              </w:tcPr>
              <w:p w14:paraId="2068EF2B" w14:textId="77777777" w:rsidR="0050219F" w:rsidRDefault="0050219F">
                <w:pPr>
                  <w:autoSpaceDE w:val="0"/>
                  <w:autoSpaceDN w:val="0"/>
                  <w:adjustRightInd w:val="0"/>
                  <w:spacing w:after="200" w:line="276" w:lineRule="auto"/>
                  <w:jc w:val="both"/>
                  <w:rPr>
                    <w:rFonts w:eastAsiaTheme="minorHAnsi"/>
                    <w:szCs w:val="24"/>
                  </w:rPr>
                </w:pPr>
                <w:r>
                  <w:rPr>
                    <w:rFonts w:eastAsiaTheme="minorHAnsi"/>
                    <w:szCs w:val="24"/>
                  </w:rPr>
                  <w:t xml:space="preserve">Tuo atveju jei pareiškėjas veikia ir 3,4 ir 5 punkte nurodytuose </w:t>
                </w:r>
                <w:r>
                  <w:rPr>
                    <w:rFonts w:eastAsiaTheme="minorHAnsi"/>
                    <w:szCs w:val="24"/>
                  </w:rPr>
                  <w:lastRenderedPageBreak/>
                  <w:t>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Borders>
                  <w:top w:val="single" w:sz="4" w:space="0" w:color="auto"/>
                  <w:left w:val="single" w:sz="4" w:space="0" w:color="auto"/>
                  <w:bottom w:val="single" w:sz="4" w:space="0" w:color="auto"/>
                  <w:right w:val="single" w:sz="4" w:space="0" w:color="auto"/>
                </w:tcBorders>
                <w:hideMark/>
              </w:tcPr>
              <w:p w14:paraId="74AC0DF9" w14:textId="77777777" w:rsidR="0050219F" w:rsidRDefault="0050219F">
                <w:pPr>
                  <w:spacing w:after="200" w:line="276" w:lineRule="auto"/>
                  <w:rPr>
                    <w:rFonts w:ascii="Arial" w:hAnsi="Arial" w:cs="Arial"/>
                    <w:szCs w:val="24"/>
                  </w:rPr>
                </w:pPr>
                <w:r>
                  <w:rPr>
                    <w:szCs w:val="24"/>
                    <w:lang w:eastAsia="lt-LT"/>
                  </w:rPr>
                  <w:lastRenderedPageBreak/>
                  <w:t>□ Taip</w:t>
                </w:r>
              </w:p>
            </w:tc>
            <w:tc>
              <w:tcPr>
                <w:tcW w:w="851" w:type="dxa"/>
                <w:tcBorders>
                  <w:top w:val="single" w:sz="4" w:space="0" w:color="auto"/>
                  <w:left w:val="single" w:sz="4" w:space="0" w:color="auto"/>
                  <w:bottom w:val="single" w:sz="4" w:space="0" w:color="auto"/>
                  <w:right w:val="single" w:sz="4" w:space="0" w:color="auto"/>
                </w:tcBorders>
                <w:hideMark/>
              </w:tcPr>
              <w:p w14:paraId="07A102FF"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46FC9594" w14:textId="77777777" w:rsidR="0050219F" w:rsidRDefault="0050219F">
                <w:pPr>
                  <w:pStyle w:val="Default"/>
                  <w:jc w:val="both"/>
                  <w:rPr>
                    <w:rFonts w:ascii="Times New Roman" w:eastAsia="Times New Roman" w:hAnsi="Times New Roman" w:cs="Times New Roman"/>
                    <w:lang w:eastAsia="lt-LT"/>
                  </w:rPr>
                </w:pPr>
              </w:p>
            </w:tc>
          </w:tr>
          <w:tr w:rsidR="0050219F" w14:paraId="74ED8BB3" w14:textId="77777777" w:rsidTr="0050219F">
            <w:tc>
              <w:tcPr>
                <w:tcW w:w="766" w:type="dxa"/>
                <w:tcBorders>
                  <w:top w:val="single" w:sz="4" w:space="0" w:color="auto"/>
                  <w:left w:val="single" w:sz="4" w:space="0" w:color="auto"/>
                  <w:bottom w:val="single" w:sz="4" w:space="0" w:color="auto"/>
                  <w:right w:val="single" w:sz="4" w:space="0" w:color="auto"/>
                </w:tcBorders>
              </w:tcPr>
              <w:p w14:paraId="08A191DC" w14:textId="45F8B0E5"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lastRenderedPageBreak/>
                  <w:t xml:space="preserve">8.  </w:t>
                </w:r>
              </w:p>
            </w:tc>
            <w:tc>
              <w:tcPr>
                <w:tcW w:w="6476" w:type="dxa"/>
                <w:tcBorders>
                  <w:top w:val="single" w:sz="4" w:space="0" w:color="auto"/>
                  <w:left w:val="single" w:sz="4" w:space="0" w:color="auto"/>
                  <w:bottom w:val="single" w:sz="4" w:space="0" w:color="auto"/>
                  <w:right w:val="single" w:sz="4" w:space="0" w:color="auto"/>
                </w:tcBorders>
                <w:hideMark/>
              </w:tcPr>
              <w:p w14:paraId="396550D5"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pagalba nėra teikiama įmonei, kuriai išduotas </w:t>
                </w:r>
                <w:r>
                  <w:rPr>
                    <w:rFonts w:ascii="Times New Roman" w:hAnsi="Times New Roman" w:cs="Times New Roman"/>
                    <w:b/>
                    <w:bCs/>
                  </w:rPr>
                  <w:t>vykdomasis raštas sumoms išieškoti</w:t>
                </w:r>
                <w:r>
                  <w:rPr>
                    <w:rFonts w:ascii="Times New Roman" w:hAnsi="Times New Roman" w:cs="Times New Roman"/>
                    <w:bCs/>
                  </w:rPr>
                  <w:t xml:space="preserve"> pagal Komisijos sprendimą, kuriama pagalba skelbiama neteisėta ir nesuderinama su vidaus rinka? </w:t>
                </w:r>
                <w:r>
                  <w:rPr>
                    <w:rFonts w:ascii="Times New Roman" w:eastAsiaTheme="minorHAnsi" w:hAnsi="Times New Roman" w:cs="Times New Roman"/>
                  </w:rPr>
                  <w:t>(Reglamento 1 straipsnio 4 dalies a punktas)</w:t>
                </w:r>
              </w:p>
            </w:tc>
            <w:tc>
              <w:tcPr>
                <w:tcW w:w="946" w:type="dxa"/>
                <w:tcBorders>
                  <w:top w:val="single" w:sz="4" w:space="0" w:color="auto"/>
                  <w:left w:val="single" w:sz="4" w:space="0" w:color="auto"/>
                  <w:bottom w:val="single" w:sz="4" w:space="0" w:color="auto"/>
                  <w:right w:val="single" w:sz="4" w:space="0" w:color="auto"/>
                </w:tcBorders>
                <w:hideMark/>
              </w:tcPr>
              <w:p w14:paraId="7EDABFC9"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28FC7C01"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792E011C" w14:textId="77777777" w:rsidR="0050219F" w:rsidRDefault="0050219F">
                <w:pPr>
                  <w:pStyle w:val="Default"/>
                  <w:jc w:val="both"/>
                  <w:rPr>
                    <w:rFonts w:ascii="Times New Roman" w:eastAsia="Times New Roman" w:hAnsi="Times New Roman" w:cs="Times New Roman"/>
                    <w:lang w:eastAsia="lt-LT"/>
                  </w:rPr>
                </w:pPr>
              </w:p>
            </w:tc>
          </w:tr>
          <w:tr w:rsidR="0050219F" w14:paraId="100C186D" w14:textId="77777777" w:rsidTr="0050219F">
            <w:tc>
              <w:tcPr>
                <w:tcW w:w="766" w:type="dxa"/>
                <w:tcBorders>
                  <w:top w:val="single" w:sz="4" w:space="0" w:color="auto"/>
                  <w:left w:val="single" w:sz="4" w:space="0" w:color="auto"/>
                  <w:bottom w:val="single" w:sz="4" w:space="0" w:color="auto"/>
                  <w:right w:val="single" w:sz="4" w:space="0" w:color="auto"/>
                </w:tcBorders>
              </w:tcPr>
              <w:p w14:paraId="58154DE2" w14:textId="5834A2FA"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9.  </w:t>
                </w:r>
              </w:p>
            </w:tc>
            <w:tc>
              <w:tcPr>
                <w:tcW w:w="6476" w:type="dxa"/>
                <w:tcBorders>
                  <w:top w:val="single" w:sz="4" w:space="0" w:color="auto"/>
                  <w:left w:val="single" w:sz="4" w:space="0" w:color="auto"/>
                  <w:bottom w:val="single" w:sz="4" w:space="0" w:color="auto"/>
                  <w:right w:val="single" w:sz="4" w:space="0" w:color="auto"/>
                </w:tcBorders>
                <w:hideMark/>
              </w:tcPr>
              <w:p w14:paraId="4459BAAE"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Kokiai kategorijai priskiriamas </w:t>
                </w:r>
                <w:r>
                  <w:rPr>
                    <w:rFonts w:ascii="Times New Roman" w:hAnsi="Times New Roman" w:cs="Times New Roman"/>
                    <w:b/>
                    <w:bCs/>
                  </w:rPr>
                  <w:t>pareiškėjas</w:t>
                </w:r>
                <w:r>
                  <w:rPr>
                    <w:rFonts w:ascii="Times New Roman" w:hAnsi="Times New Roman" w:cs="Times New Roman"/>
                    <w:bCs/>
                  </w:rPr>
                  <w:t>? (komentaruose nurodyti pagrindimą)</w:t>
                </w:r>
              </w:p>
            </w:tc>
            <w:tc>
              <w:tcPr>
                <w:tcW w:w="946" w:type="dxa"/>
                <w:tcBorders>
                  <w:top w:val="single" w:sz="4" w:space="0" w:color="auto"/>
                  <w:left w:val="single" w:sz="4" w:space="0" w:color="auto"/>
                  <w:bottom w:val="single" w:sz="4" w:space="0" w:color="auto"/>
                  <w:right w:val="single" w:sz="4" w:space="0" w:color="auto"/>
                </w:tcBorders>
                <w:hideMark/>
              </w:tcPr>
              <w:p w14:paraId="415B8E69"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70732CE1"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0D8DB2AC" w14:textId="77777777" w:rsidR="0050219F" w:rsidRDefault="0050219F">
                <w:pPr>
                  <w:pStyle w:val="Default"/>
                  <w:jc w:val="both"/>
                  <w:rPr>
                    <w:rFonts w:ascii="Times New Roman" w:eastAsia="Times New Roman" w:hAnsi="Times New Roman" w:cs="Times New Roman"/>
                    <w:lang w:eastAsia="lt-LT"/>
                  </w:rPr>
                </w:pPr>
              </w:p>
            </w:tc>
          </w:tr>
          <w:tr w:rsidR="0050219F" w14:paraId="468CD37C" w14:textId="77777777" w:rsidTr="0050219F">
            <w:tc>
              <w:tcPr>
                <w:tcW w:w="766" w:type="dxa"/>
                <w:tcBorders>
                  <w:top w:val="single" w:sz="4" w:space="0" w:color="auto"/>
                  <w:left w:val="single" w:sz="4" w:space="0" w:color="auto"/>
                  <w:bottom w:val="single" w:sz="4" w:space="0" w:color="auto"/>
                  <w:right w:val="single" w:sz="4" w:space="0" w:color="auto"/>
                </w:tcBorders>
              </w:tcPr>
              <w:p w14:paraId="3B11B9F5" w14:textId="77777777" w:rsidR="0050219F" w:rsidRDefault="0050219F">
                <w:pPr>
                  <w:pStyle w:val="Default"/>
                  <w:ind w:left="928" w:right="-465"/>
                  <w:contextualSpacing/>
                  <w:rPr>
                    <w:rFonts w:ascii="Times New Roman" w:eastAsia="Times New Roman" w:hAnsi="Times New Roman" w:cs="Times New Roman"/>
                    <w:color w:val="auto"/>
                    <w:lang w:eastAsia="lt-LT"/>
                  </w:rPr>
                </w:pPr>
              </w:p>
            </w:tc>
            <w:tc>
              <w:tcPr>
                <w:tcW w:w="6476" w:type="dxa"/>
                <w:tcBorders>
                  <w:top w:val="single" w:sz="4" w:space="0" w:color="auto"/>
                  <w:left w:val="single" w:sz="4" w:space="0" w:color="auto"/>
                  <w:bottom w:val="single" w:sz="4" w:space="0" w:color="auto"/>
                  <w:right w:val="single" w:sz="4" w:space="0" w:color="auto"/>
                </w:tcBorders>
                <w:hideMark/>
              </w:tcPr>
              <w:p w14:paraId="3217B3DC" w14:textId="77777777" w:rsidR="0050219F" w:rsidRDefault="0050219F">
                <w:pPr>
                  <w:pStyle w:val="Default"/>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Labai mažos ar mažos įmonės</w:t>
                </w:r>
              </w:p>
            </w:tc>
            <w:tc>
              <w:tcPr>
                <w:tcW w:w="946" w:type="dxa"/>
                <w:tcBorders>
                  <w:top w:val="single" w:sz="4" w:space="0" w:color="auto"/>
                  <w:left w:val="single" w:sz="4" w:space="0" w:color="auto"/>
                  <w:bottom w:val="single" w:sz="4" w:space="0" w:color="auto"/>
                  <w:right w:val="single" w:sz="4" w:space="0" w:color="auto"/>
                </w:tcBorders>
                <w:hideMark/>
              </w:tcPr>
              <w:p w14:paraId="525BE02E"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29B415B6"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7CB1A827" w14:textId="77777777" w:rsidR="0050219F" w:rsidRDefault="0050219F">
                <w:pPr>
                  <w:pStyle w:val="Default"/>
                  <w:jc w:val="both"/>
                  <w:rPr>
                    <w:rFonts w:ascii="Times New Roman" w:eastAsia="Times New Roman" w:hAnsi="Times New Roman" w:cs="Times New Roman"/>
                    <w:lang w:eastAsia="lt-LT"/>
                  </w:rPr>
                </w:pPr>
              </w:p>
            </w:tc>
          </w:tr>
          <w:tr w:rsidR="0050219F" w14:paraId="61B249DC" w14:textId="77777777" w:rsidTr="0050219F">
            <w:tc>
              <w:tcPr>
                <w:tcW w:w="766" w:type="dxa"/>
                <w:tcBorders>
                  <w:top w:val="single" w:sz="4" w:space="0" w:color="auto"/>
                  <w:left w:val="single" w:sz="4" w:space="0" w:color="auto"/>
                  <w:bottom w:val="single" w:sz="4" w:space="0" w:color="auto"/>
                  <w:right w:val="single" w:sz="4" w:space="0" w:color="auto"/>
                </w:tcBorders>
              </w:tcPr>
              <w:p w14:paraId="239A0481" w14:textId="77777777" w:rsidR="0050219F" w:rsidRDefault="0050219F">
                <w:pPr>
                  <w:pStyle w:val="Default"/>
                  <w:ind w:left="928" w:right="-465"/>
                  <w:contextualSpacing/>
                  <w:rPr>
                    <w:rFonts w:ascii="Times New Roman" w:eastAsia="Times New Roman" w:hAnsi="Times New Roman" w:cs="Times New Roman"/>
                    <w:color w:val="auto"/>
                    <w:lang w:eastAsia="lt-LT"/>
                  </w:rPr>
                </w:pPr>
              </w:p>
            </w:tc>
            <w:tc>
              <w:tcPr>
                <w:tcW w:w="6476" w:type="dxa"/>
                <w:tcBorders>
                  <w:top w:val="single" w:sz="4" w:space="0" w:color="auto"/>
                  <w:left w:val="single" w:sz="4" w:space="0" w:color="auto"/>
                  <w:bottom w:val="single" w:sz="4" w:space="0" w:color="auto"/>
                  <w:right w:val="single" w:sz="4" w:space="0" w:color="auto"/>
                </w:tcBorders>
                <w:hideMark/>
              </w:tcPr>
              <w:p w14:paraId="66AB9523" w14:textId="77777777" w:rsidR="0050219F" w:rsidRDefault="0050219F">
                <w:pPr>
                  <w:pStyle w:val="Default"/>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Vidutinės įmonės</w:t>
                </w:r>
              </w:p>
            </w:tc>
            <w:tc>
              <w:tcPr>
                <w:tcW w:w="946" w:type="dxa"/>
                <w:tcBorders>
                  <w:top w:val="single" w:sz="4" w:space="0" w:color="auto"/>
                  <w:left w:val="single" w:sz="4" w:space="0" w:color="auto"/>
                  <w:bottom w:val="single" w:sz="4" w:space="0" w:color="auto"/>
                  <w:right w:val="single" w:sz="4" w:space="0" w:color="auto"/>
                </w:tcBorders>
                <w:hideMark/>
              </w:tcPr>
              <w:p w14:paraId="5F855C78"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1A3951FF"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240B546B" w14:textId="77777777" w:rsidR="0050219F" w:rsidRDefault="0050219F">
                <w:pPr>
                  <w:pStyle w:val="Default"/>
                  <w:jc w:val="both"/>
                  <w:rPr>
                    <w:rFonts w:ascii="Times New Roman" w:eastAsia="Times New Roman" w:hAnsi="Times New Roman" w:cs="Times New Roman"/>
                    <w:lang w:eastAsia="lt-LT"/>
                  </w:rPr>
                </w:pPr>
              </w:p>
            </w:tc>
          </w:tr>
          <w:tr w:rsidR="0050219F" w14:paraId="740BF4A0" w14:textId="77777777" w:rsidTr="0050219F">
            <w:tc>
              <w:tcPr>
                <w:tcW w:w="766" w:type="dxa"/>
                <w:tcBorders>
                  <w:top w:val="single" w:sz="4" w:space="0" w:color="auto"/>
                  <w:left w:val="single" w:sz="4" w:space="0" w:color="auto"/>
                  <w:bottom w:val="single" w:sz="4" w:space="0" w:color="auto"/>
                  <w:right w:val="single" w:sz="4" w:space="0" w:color="auto"/>
                </w:tcBorders>
              </w:tcPr>
              <w:p w14:paraId="0FC87795" w14:textId="77777777" w:rsidR="0050219F" w:rsidRDefault="0050219F">
                <w:pPr>
                  <w:pStyle w:val="Default"/>
                  <w:ind w:left="928" w:right="-465"/>
                  <w:contextualSpacing/>
                  <w:rPr>
                    <w:rFonts w:ascii="Times New Roman" w:eastAsia="Times New Roman" w:hAnsi="Times New Roman" w:cs="Times New Roman"/>
                    <w:color w:val="auto"/>
                    <w:lang w:eastAsia="lt-LT"/>
                  </w:rPr>
                </w:pPr>
              </w:p>
            </w:tc>
            <w:tc>
              <w:tcPr>
                <w:tcW w:w="6476" w:type="dxa"/>
                <w:tcBorders>
                  <w:top w:val="single" w:sz="4" w:space="0" w:color="auto"/>
                  <w:left w:val="single" w:sz="4" w:space="0" w:color="auto"/>
                  <w:bottom w:val="single" w:sz="4" w:space="0" w:color="auto"/>
                  <w:right w:val="single" w:sz="4" w:space="0" w:color="auto"/>
                </w:tcBorders>
                <w:hideMark/>
              </w:tcPr>
              <w:p w14:paraId="18A04FDF" w14:textId="77777777" w:rsidR="0050219F" w:rsidRDefault="0050219F">
                <w:pPr>
                  <w:pStyle w:val="Default"/>
                  <w:jc w:val="both"/>
                  <w:rPr>
                    <w:rFonts w:ascii="Times New Roman" w:hAnsi="Times New Roman" w:cs="Times New Roman"/>
                    <w:bCs/>
                  </w:rPr>
                </w:pPr>
                <w:r>
                  <w:rPr>
                    <w:rFonts w:ascii="Times New Roman" w:hAnsi="Times New Roman" w:cs="Times New Roman"/>
                  </w:rPr>
                  <w:t xml:space="preserve">□ Didelės įmonės </w:t>
                </w:r>
              </w:p>
            </w:tc>
            <w:tc>
              <w:tcPr>
                <w:tcW w:w="946" w:type="dxa"/>
                <w:tcBorders>
                  <w:top w:val="single" w:sz="4" w:space="0" w:color="auto"/>
                  <w:left w:val="single" w:sz="4" w:space="0" w:color="auto"/>
                  <w:bottom w:val="single" w:sz="4" w:space="0" w:color="auto"/>
                  <w:right w:val="single" w:sz="4" w:space="0" w:color="auto"/>
                </w:tcBorders>
                <w:hideMark/>
              </w:tcPr>
              <w:p w14:paraId="5924CF17"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74297E38"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76DC1484" w14:textId="77777777" w:rsidR="0050219F" w:rsidRDefault="0050219F">
                <w:pPr>
                  <w:pStyle w:val="Default"/>
                  <w:jc w:val="both"/>
                  <w:rPr>
                    <w:rFonts w:ascii="Times New Roman" w:eastAsia="Times New Roman" w:hAnsi="Times New Roman" w:cs="Times New Roman"/>
                    <w:color w:val="auto"/>
                    <w:lang w:eastAsia="lt-LT"/>
                  </w:rPr>
                </w:pPr>
              </w:p>
            </w:tc>
          </w:tr>
          <w:tr w:rsidR="0050219F" w14:paraId="533C21ED" w14:textId="77777777" w:rsidTr="0050219F">
            <w:tc>
              <w:tcPr>
                <w:tcW w:w="766" w:type="dxa"/>
                <w:tcBorders>
                  <w:top w:val="single" w:sz="4" w:space="0" w:color="auto"/>
                  <w:left w:val="single" w:sz="4" w:space="0" w:color="auto"/>
                  <w:bottom w:val="single" w:sz="4" w:space="0" w:color="auto"/>
                  <w:right w:val="single" w:sz="4" w:space="0" w:color="auto"/>
                </w:tcBorders>
              </w:tcPr>
              <w:p w14:paraId="09B494E4" w14:textId="71EC4807"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10.  </w:t>
                </w:r>
              </w:p>
            </w:tc>
            <w:tc>
              <w:tcPr>
                <w:tcW w:w="6476" w:type="dxa"/>
                <w:tcBorders>
                  <w:top w:val="single" w:sz="4" w:space="0" w:color="auto"/>
                  <w:left w:val="single" w:sz="4" w:space="0" w:color="auto"/>
                  <w:bottom w:val="single" w:sz="4" w:space="0" w:color="auto"/>
                  <w:right w:val="single" w:sz="4" w:space="0" w:color="auto"/>
                </w:tcBorders>
                <w:hideMark/>
              </w:tcPr>
              <w:p w14:paraId="6FC09E8E"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pagalba nėra teikiama </w:t>
                </w:r>
                <w:r>
                  <w:rPr>
                    <w:rFonts w:ascii="Times New Roman" w:hAnsi="Times New Roman" w:cs="Times New Roman"/>
                    <w:b/>
                    <w:bCs/>
                  </w:rPr>
                  <w:t>sunkumų patiriančiai</w:t>
                </w:r>
                <w:r>
                  <w:rPr>
                    <w:rFonts w:ascii="Times New Roman" w:hAnsi="Times New Roman" w:cs="Times New Roman"/>
                    <w:bCs/>
                  </w:rPr>
                  <w:t xml:space="preserve"> įmonei?</w:t>
                </w:r>
                <w:r>
                  <w:rPr>
                    <w:rStyle w:val="Dokumentoinaosnumeris"/>
                    <w:rFonts w:ascii="Times New Roman" w:hAnsi="Times New Roman" w:cs="Times New Roman"/>
                    <w:bCs/>
                  </w:rPr>
                  <w:endnoteReference w:id="4"/>
                </w:r>
                <w:r>
                  <w:rPr>
                    <w:rFonts w:ascii="Times New Roman" w:hAnsi="Times New Roman" w:cs="Times New Roman"/>
                    <w:bCs/>
                  </w:rPr>
                  <w:t xml:space="preserve"> </w:t>
                </w:r>
                <w:r>
                  <w:rPr>
                    <w:rFonts w:ascii="Times New Roman" w:eastAsiaTheme="minorHAnsi" w:hAnsi="Times New Roman" w:cs="Times New Roman"/>
                  </w:rPr>
                  <w:t>(Reglamento 1 straipsnio 4 dalies c punktas)</w:t>
                </w:r>
              </w:p>
            </w:tc>
            <w:tc>
              <w:tcPr>
                <w:tcW w:w="946" w:type="dxa"/>
                <w:tcBorders>
                  <w:top w:val="single" w:sz="4" w:space="0" w:color="auto"/>
                  <w:left w:val="single" w:sz="4" w:space="0" w:color="auto"/>
                  <w:bottom w:val="single" w:sz="4" w:space="0" w:color="auto"/>
                  <w:right w:val="single" w:sz="4" w:space="0" w:color="auto"/>
                </w:tcBorders>
                <w:hideMark/>
              </w:tcPr>
              <w:p w14:paraId="4B8FA279"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6058E395"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4D1FACFC" w14:textId="77777777" w:rsidR="0050219F" w:rsidRDefault="0050219F">
                <w:pPr>
                  <w:pStyle w:val="Default"/>
                  <w:jc w:val="both"/>
                  <w:rPr>
                    <w:rFonts w:ascii="Times New Roman" w:eastAsia="Times New Roman" w:hAnsi="Times New Roman" w:cs="Times New Roman"/>
                    <w:color w:val="auto"/>
                    <w:lang w:eastAsia="lt-LT"/>
                  </w:rPr>
                </w:pPr>
              </w:p>
            </w:tc>
          </w:tr>
          <w:tr w:rsidR="0050219F" w14:paraId="05016465" w14:textId="77777777" w:rsidTr="0050219F">
            <w:tc>
              <w:tcPr>
                <w:tcW w:w="766" w:type="dxa"/>
                <w:tcBorders>
                  <w:top w:val="single" w:sz="4" w:space="0" w:color="auto"/>
                  <w:left w:val="single" w:sz="4" w:space="0" w:color="auto"/>
                  <w:bottom w:val="single" w:sz="4" w:space="0" w:color="auto"/>
                  <w:right w:val="single" w:sz="4" w:space="0" w:color="auto"/>
                </w:tcBorders>
              </w:tcPr>
              <w:p w14:paraId="44EE6DE5" w14:textId="1C2949A4"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11.  </w:t>
                </w:r>
              </w:p>
            </w:tc>
            <w:tc>
              <w:tcPr>
                <w:tcW w:w="6476" w:type="dxa"/>
                <w:tcBorders>
                  <w:top w:val="single" w:sz="4" w:space="0" w:color="auto"/>
                  <w:left w:val="single" w:sz="4" w:space="0" w:color="auto"/>
                  <w:bottom w:val="single" w:sz="4" w:space="0" w:color="auto"/>
                  <w:right w:val="single" w:sz="4" w:space="0" w:color="auto"/>
                </w:tcBorders>
                <w:hideMark/>
              </w:tcPr>
              <w:p w14:paraId="09FABA25" w14:textId="77777777" w:rsidR="0050219F" w:rsidRDefault="0050219F">
                <w:pPr>
                  <w:autoSpaceDE w:val="0"/>
                  <w:autoSpaceDN w:val="0"/>
                  <w:adjustRightInd w:val="0"/>
                  <w:spacing w:after="200" w:line="276" w:lineRule="auto"/>
                  <w:jc w:val="both"/>
                  <w:rPr>
                    <w:bCs/>
                    <w:szCs w:val="24"/>
                  </w:rPr>
                </w:pPr>
                <w:r>
                  <w:rPr>
                    <w:rFonts w:eastAsiaTheme="minorHAnsi"/>
                    <w:szCs w:val="24"/>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Borders>
                  <w:top w:val="single" w:sz="4" w:space="0" w:color="auto"/>
                  <w:left w:val="single" w:sz="4" w:space="0" w:color="auto"/>
                  <w:bottom w:val="single" w:sz="4" w:space="0" w:color="auto"/>
                  <w:right w:val="single" w:sz="4" w:space="0" w:color="auto"/>
                </w:tcBorders>
                <w:hideMark/>
              </w:tcPr>
              <w:p w14:paraId="72C3C9A5"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5C1BC596"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3077F511" w14:textId="77777777" w:rsidR="0050219F" w:rsidRDefault="0050219F">
                <w:pPr>
                  <w:pStyle w:val="Default"/>
                  <w:jc w:val="both"/>
                  <w:rPr>
                    <w:rFonts w:ascii="Times New Roman" w:eastAsia="Times New Roman" w:hAnsi="Times New Roman" w:cs="Times New Roman"/>
                    <w:lang w:eastAsia="lt-LT"/>
                  </w:rPr>
                </w:pPr>
              </w:p>
            </w:tc>
          </w:tr>
          <w:tr w:rsidR="0050219F" w14:paraId="2DE7123B" w14:textId="77777777" w:rsidTr="0050219F">
            <w:tc>
              <w:tcPr>
                <w:tcW w:w="766" w:type="dxa"/>
                <w:tcBorders>
                  <w:top w:val="single" w:sz="4" w:space="0" w:color="auto"/>
                  <w:left w:val="single" w:sz="4" w:space="0" w:color="auto"/>
                  <w:bottom w:val="single" w:sz="4" w:space="0" w:color="auto"/>
                  <w:right w:val="single" w:sz="4" w:space="0" w:color="auto"/>
                </w:tcBorders>
              </w:tcPr>
              <w:p w14:paraId="21753AA7" w14:textId="12F3B2E7"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12.  </w:t>
                </w:r>
              </w:p>
            </w:tc>
            <w:tc>
              <w:tcPr>
                <w:tcW w:w="6476" w:type="dxa"/>
                <w:tcBorders>
                  <w:top w:val="single" w:sz="4" w:space="0" w:color="auto"/>
                  <w:left w:val="single" w:sz="4" w:space="0" w:color="auto"/>
                  <w:bottom w:val="single" w:sz="4" w:space="0" w:color="auto"/>
                  <w:right w:val="single" w:sz="4" w:space="0" w:color="auto"/>
                </w:tcBorders>
                <w:hideMark/>
              </w:tcPr>
              <w:p w14:paraId="2957E8D8" w14:textId="77777777" w:rsidR="0050219F" w:rsidRDefault="0050219F">
                <w:pPr>
                  <w:autoSpaceDE w:val="0"/>
                  <w:autoSpaceDN w:val="0"/>
                  <w:adjustRightInd w:val="0"/>
                  <w:spacing w:after="200" w:line="276" w:lineRule="auto"/>
                  <w:jc w:val="both"/>
                  <w:rPr>
                    <w:bCs/>
                    <w:szCs w:val="24"/>
                  </w:rPr>
                </w:pPr>
                <w:r>
                  <w:rPr>
                    <w:rFonts w:eastAsiaTheme="minorHAnsi"/>
                    <w:szCs w:val="24"/>
                  </w:rPr>
                  <w:t>Ar pagalbos suteikimas nėra susietas su įpareigojimu pagalbos gavėjui naudoti šalyje pagamintas prekes arba teikiamas paslaugas? (Reglamento 1 straipsnio 5 dalies b punktas)</w:t>
                </w:r>
              </w:p>
            </w:tc>
            <w:tc>
              <w:tcPr>
                <w:tcW w:w="946" w:type="dxa"/>
                <w:tcBorders>
                  <w:top w:val="single" w:sz="4" w:space="0" w:color="auto"/>
                  <w:left w:val="single" w:sz="4" w:space="0" w:color="auto"/>
                  <w:bottom w:val="single" w:sz="4" w:space="0" w:color="auto"/>
                  <w:right w:val="single" w:sz="4" w:space="0" w:color="auto"/>
                </w:tcBorders>
                <w:hideMark/>
              </w:tcPr>
              <w:p w14:paraId="2C8C6795" w14:textId="77777777" w:rsidR="0050219F" w:rsidRDefault="0050219F">
                <w:pPr>
                  <w:spacing w:after="200" w:line="276" w:lineRule="auto"/>
                  <w:rPr>
                    <w:rFonts w:ascii="Arial" w:hAnsi="Arial" w:cs="Arial"/>
                    <w:szCs w:val="24"/>
                  </w:rPr>
                </w:pPr>
                <w:r>
                  <w:rPr>
                    <w:szCs w:val="24"/>
                    <w:lang w:eastAsia="lt-LT"/>
                  </w:rPr>
                  <w:t>□ Taip</w:t>
                </w:r>
              </w:p>
            </w:tc>
            <w:tc>
              <w:tcPr>
                <w:tcW w:w="851" w:type="dxa"/>
                <w:tcBorders>
                  <w:top w:val="single" w:sz="4" w:space="0" w:color="auto"/>
                  <w:left w:val="single" w:sz="4" w:space="0" w:color="auto"/>
                  <w:bottom w:val="single" w:sz="4" w:space="0" w:color="auto"/>
                  <w:right w:val="single" w:sz="4" w:space="0" w:color="auto"/>
                </w:tcBorders>
                <w:hideMark/>
              </w:tcPr>
              <w:p w14:paraId="216E930D"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2A0C1DFC" w14:textId="77777777" w:rsidR="0050219F" w:rsidRDefault="0050219F">
                <w:pPr>
                  <w:pStyle w:val="Default"/>
                  <w:jc w:val="both"/>
                  <w:rPr>
                    <w:rFonts w:ascii="Times New Roman" w:eastAsia="Times New Roman" w:hAnsi="Times New Roman" w:cs="Times New Roman"/>
                    <w:lang w:eastAsia="lt-LT"/>
                  </w:rPr>
                </w:pPr>
              </w:p>
            </w:tc>
          </w:tr>
          <w:tr w:rsidR="0050219F" w14:paraId="77374E5D" w14:textId="77777777" w:rsidTr="0050219F">
            <w:tc>
              <w:tcPr>
                <w:tcW w:w="766" w:type="dxa"/>
                <w:tcBorders>
                  <w:top w:val="single" w:sz="4" w:space="0" w:color="auto"/>
                  <w:left w:val="single" w:sz="4" w:space="0" w:color="auto"/>
                  <w:bottom w:val="single" w:sz="4" w:space="0" w:color="auto"/>
                  <w:right w:val="single" w:sz="4" w:space="0" w:color="auto"/>
                </w:tcBorders>
              </w:tcPr>
              <w:p w14:paraId="14B3386E" w14:textId="1A94A90E"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13.  </w:t>
                </w:r>
              </w:p>
            </w:tc>
            <w:tc>
              <w:tcPr>
                <w:tcW w:w="6476" w:type="dxa"/>
                <w:tcBorders>
                  <w:top w:val="single" w:sz="4" w:space="0" w:color="auto"/>
                  <w:left w:val="single" w:sz="4" w:space="0" w:color="auto"/>
                  <w:bottom w:val="single" w:sz="4" w:space="0" w:color="auto"/>
                  <w:right w:val="single" w:sz="4" w:space="0" w:color="auto"/>
                </w:tcBorders>
                <w:hideMark/>
              </w:tcPr>
              <w:p w14:paraId="3A888304" w14:textId="77777777" w:rsidR="0050219F" w:rsidRDefault="0050219F">
                <w:pPr>
                  <w:autoSpaceDE w:val="0"/>
                  <w:autoSpaceDN w:val="0"/>
                  <w:adjustRightInd w:val="0"/>
                  <w:spacing w:after="200" w:line="276" w:lineRule="auto"/>
                  <w:jc w:val="both"/>
                  <w:rPr>
                    <w:rFonts w:eastAsiaTheme="minorHAnsi"/>
                    <w:szCs w:val="24"/>
                  </w:rPr>
                </w:pPr>
                <w:r>
                  <w:rPr>
                    <w:rFonts w:eastAsiaTheme="minorHAnsi"/>
                    <w:szCs w:val="24"/>
                  </w:rPr>
                  <w:t xml:space="preserve">Ar pagalbos teikimas nėra susietas su ribojimu pagalbos gavėjui galimybių naudoti mokslinių tyrimų, technologinės plėtros ir </w:t>
                </w:r>
                <w:r>
                  <w:rPr>
                    <w:rFonts w:eastAsiaTheme="minorHAnsi"/>
                    <w:szCs w:val="24"/>
                  </w:rPr>
                  <w:lastRenderedPageBreak/>
                  <w:t>inovacijų rezultatus kitose valstybėse narėse. (Reglamento 1 straipsnio 5 dalies c punktas)</w:t>
                </w:r>
              </w:p>
            </w:tc>
            <w:tc>
              <w:tcPr>
                <w:tcW w:w="946" w:type="dxa"/>
                <w:tcBorders>
                  <w:top w:val="single" w:sz="4" w:space="0" w:color="auto"/>
                  <w:left w:val="single" w:sz="4" w:space="0" w:color="auto"/>
                  <w:bottom w:val="single" w:sz="4" w:space="0" w:color="auto"/>
                  <w:right w:val="single" w:sz="4" w:space="0" w:color="auto"/>
                </w:tcBorders>
                <w:hideMark/>
              </w:tcPr>
              <w:p w14:paraId="22170CFE" w14:textId="77777777" w:rsidR="0050219F" w:rsidRDefault="0050219F">
                <w:pPr>
                  <w:spacing w:after="200" w:line="276" w:lineRule="auto"/>
                  <w:rPr>
                    <w:rFonts w:ascii="Arial" w:hAnsi="Arial" w:cs="Arial"/>
                    <w:szCs w:val="24"/>
                  </w:rPr>
                </w:pPr>
                <w:r>
                  <w:rPr>
                    <w:szCs w:val="24"/>
                    <w:lang w:eastAsia="lt-LT"/>
                  </w:rPr>
                  <w:lastRenderedPageBreak/>
                  <w:t>□ Taip</w:t>
                </w:r>
              </w:p>
            </w:tc>
            <w:tc>
              <w:tcPr>
                <w:tcW w:w="851" w:type="dxa"/>
                <w:tcBorders>
                  <w:top w:val="single" w:sz="4" w:space="0" w:color="auto"/>
                  <w:left w:val="single" w:sz="4" w:space="0" w:color="auto"/>
                  <w:bottom w:val="single" w:sz="4" w:space="0" w:color="auto"/>
                  <w:right w:val="single" w:sz="4" w:space="0" w:color="auto"/>
                </w:tcBorders>
                <w:hideMark/>
              </w:tcPr>
              <w:p w14:paraId="695A2C43"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tcBorders>
                  <w:top w:val="single" w:sz="4" w:space="0" w:color="auto"/>
                  <w:left w:val="single" w:sz="4" w:space="0" w:color="auto"/>
                  <w:bottom w:val="single" w:sz="4" w:space="0" w:color="auto"/>
                  <w:right w:val="single" w:sz="4" w:space="0" w:color="auto"/>
                </w:tcBorders>
              </w:tcPr>
              <w:p w14:paraId="4360E4D3" w14:textId="77777777" w:rsidR="0050219F" w:rsidRDefault="0050219F">
                <w:pPr>
                  <w:pStyle w:val="Default"/>
                  <w:jc w:val="both"/>
                  <w:rPr>
                    <w:rFonts w:ascii="Times New Roman" w:eastAsia="Times New Roman" w:hAnsi="Times New Roman" w:cs="Times New Roman"/>
                    <w:lang w:eastAsia="lt-LT"/>
                  </w:rPr>
                </w:pPr>
              </w:p>
            </w:tc>
          </w:tr>
          <w:tr w:rsidR="0050219F" w14:paraId="6F7D7BC7" w14:textId="77777777" w:rsidTr="0050219F">
            <w:tc>
              <w:tcPr>
                <w:tcW w:w="766" w:type="dxa"/>
                <w:tcBorders>
                  <w:top w:val="single" w:sz="4" w:space="0" w:color="auto"/>
                  <w:left w:val="single" w:sz="4" w:space="0" w:color="auto"/>
                  <w:bottom w:val="single" w:sz="4" w:space="0" w:color="auto"/>
                  <w:right w:val="single" w:sz="4" w:space="0" w:color="auto"/>
                </w:tcBorders>
              </w:tcPr>
              <w:p w14:paraId="1FC62C37" w14:textId="5C6443A6"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lastRenderedPageBreak/>
                  <w:t xml:space="preserve">14.  </w:t>
                </w:r>
              </w:p>
            </w:tc>
            <w:tc>
              <w:tcPr>
                <w:tcW w:w="6476" w:type="dxa"/>
                <w:tcBorders>
                  <w:top w:val="single" w:sz="4" w:space="0" w:color="auto"/>
                  <w:left w:val="single" w:sz="4" w:space="0" w:color="auto"/>
                  <w:bottom w:val="single" w:sz="4" w:space="0" w:color="auto"/>
                  <w:right w:val="single" w:sz="4" w:space="0" w:color="auto"/>
                </w:tcBorders>
                <w:hideMark/>
              </w:tcPr>
              <w:p w14:paraId="109AF926" w14:textId="77777777" w:rsidR="0050219F" w:rsidRDefault="0050219F">
                <w:pPr>
                  <w:autoSpaceDE w:val="0"/>
                  <w:autoSpaceDN w:val="0"/>
                  <w:adjustRightInd w:val="0"/>
                  <w:spacing w:after="200" w:line="276" w:lineRule="auto"/>
                  <w:jc w:val="both"/>
                  <w:rPr>
                    <w:bCs/>
                    <w:szCs w:val="24"/>
                  </w:rPr>
                </w:pPr>
                <w:r>
                  <w:rPr>
                    <w:bCs/>
                    <w:szCs w:val="24"/>
                  </w:rPr>
                  <w:t>Ar nėra viršijama investicinė pagalba energetikos infrastruktūrai tinklui: 50 mln. eurų vienos įmonės vienam investiciniam projektui? (</w:t>
                </w:r>
                <w:r>
                  <w:rPr>
                    <w:szCs w:val="24"/>
                  </w:rPr>
                  <w:t>Reglamento 4 straipsnio 1 dalies x punktas)</w:t>
                </w:r>
              </w:p>
            </w:tc>
            <w:tc>
              <w:tcPr>
                <w:tcW w:w="946" w:type="dxa"/>
                <w:tcBorders>
                  <w:top w:val="single" w:sz="4" w:space="0" w:color="auto"/>
                  <w:left w:val="single" w:sz="4" w:space="0" w:color="auto"/>
                  <w:bottom w:val="single" w:sz="4" w:space="0" w:color="auto"/>
                  <w:right w:val="single" w:sz="4" w:space="0" w:color="auto"/>
                </w:tcBorders>
              </w:tcPr>
              <w:p w14:paraId="2454DF01" w14:textId="77777777" w:rsidR="0050219F" w:rsidRDefault="0050219F">
                <w:pPr>
                  <w:spacing w:after="200" w:line="276" w:lineRule="auto"/>
                  <w:rPr>
                    <w:szCs w:val="24"/>
                    <w:lang w:eastAsia="lt-LT"/>
                  </w:rPr>
                </w:pPr>
              </w:p>
            </w:tc>
            <w:tc>
              <w:tcPr>
                <w:tcW w:w="851" w:type="dxa"/>
                <w:tcBorders>
                  <w:top w:val="single" w:sz="4" w:space="0" w:color="auto"/>
                  <w:left w:val="single" w:sz="4" w:space="0" w:color="auto"/>
                  <w:bottom w:val="single" w:sz="4" w:space="0" w:color="auto"/>
                  <w:right w:val="single" w:sz="4" w:space="0" w:color="auto"/>
                </w:tcBorders>
              </w:tcPr>
              <w:p w14:paraId="66FBE5AE" w14:textId="77777777" w:rsidR="0050219F" w:rsidRDefault="0050219F">
                <w:pPr>
                  <w:pStyle w:val="Default"/>
                  <w:jc w:val="both"/>
                  <w:rPr>
                    <w:rFonts w:ascii="Times New Roman" w:eastAsia="Times New Roman" w:hAnsi="Times New Roman" w:cs="Times New Roman"/>
                    <w:lang w:eastAsia="lt-LT"/>
                  </w:rPr>
                </w:pPr>
              </w:p>
            </w:tc>
            <w:tc>
              <w:tcPr>
                <w:tcW w:w="4819" w:type="dxa"/>
                <w:tcBorders>
                  <w:top w:val="single" w:sz="4" w:space="0" w:color="auto"/>
                  <w:left w:val="single" w:sz="4" w:space="0" w:color="auto"/>
                  <w:bottom w:val="single" w:sz="4" w:space="0" w:color="auto"/>
                  <w:right w:val="single" w:sz="4" w:space="0" w:color="auto"/>
                </w:tcBorders>
              </w:tcPr>
              <w:p w14:paraId="68A72684" w14:textId="77777777" w:rsidR="0050219F" w:rsidRDefault="0050219F">
                <w:pPr>
                  <w:pStyle w:val="Default"/>
                  <w:jc w:val="both"/>
                  <w:rPr>
                    <w:rFonts w:ascii="Times New Roman" w:eastAsia="Times New Roman" w:hAnsi="Times New Roman" w:cs="Times New Roman"/>
                    <w:lang w:eastAsia="lt-LT"/>
                  </w:rPr>
                </w:pPr>
              </w:p>
            </w:tc>
          </w:tr>
          <w:tr w:rsidR="0050219F" w14:paraId="3F56FBC9" w14:textId="77777777" w:rsidTr="0050219F">
            <w:tc>
              <w:tcPr>
                <w:tcW w:w="766" w:type="dxa"/>
                <w:tcBorders>
                  <w:top w:val="single" w:sz="4" w:space="0" w:color="auto"/>
                  <w:left w:val="single" w:sz="4" w:space="0" w:color="auto"/>
                  <w:bottom w:val="single" w:sz="4" w:space="0" w:color="auto"/>
                  <w:right w:val="single" w:sz="4" w:space="0" w:color="auto"/>
                </w:tcBorders>
              </w:tcPr>
              <w:p w14:paraId="3C027BBA" w14:textId="226F5DA1"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15.  </w:t>
                </w:r>
              </w:p>
            </w:tc>
            <w:tc>
              <w:tcPr>
                <w:tcW w:w="6476" w:type="dxa"/>
                <w:tcBorders>
                  <w:top w:val="single" w:sz="4" w:space="0" w:color="auto"/>
                  <w:left w:val="single" w:sz="4" w:space="0" w:color="auto"/>
                  <w:bottom w:val="single" w:sz="4" w:space="0" w:color="auto"/>
                  <w:right w:val="single" w:sz="4" w:space="0" w:color="auto"/>
                </w:tcBorders>
                <w:hideMark/>
              </w:tcPr>
              <w:p w14:paraId="465160C4"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teikiama pagalba yra </w:t>
                </w:r>
                <w:r>
                  <w:rPr>
                    <w:rFonts w:ascii="Times New Roman" w:hAnsi="Times New Roman" w:cs="Times New Roman"/>
                    <w:b/>
                    <w:bCs/>
                  </w:rPr>
                  <w:t>skaidri,</w:t>
                </w:r>
                <w:r>
                  <w:rPr>
                    <w:rFonts w:ascii="Times New Roman" w:hAnsi="Times New Roman" w:cs="Times New Roman"/>
                    <w:bCs/>
                  </w:rPr>
                  <w:t xml:space="preserve"> atitinkanti Reglamento 5 straipsnio reikalavimus?</w:t>
                </w:r>
              </w:p>
            </w:tc>
            <w:tc>
              <w:tcPr>
                <w:tcW w:w="946" w:type="dxa"/>
                <w:tcBorders>
                  <w:top w:val="single" w:sz="4" w:space="0" w:color="auto"/>
                  <w:left w:val="single" w:sz="4" w:space="0" w:color="auto"/>
                  <w:bottom w:val="single" w:sz="4" w:space="0" w:color="auto"/>
                  <w:right w:val="single" w:sz="4" w:space="0" w:color="auto"/>
                </w:tcBorders>
              </w:tcPr>
              <w:p w14:paraId="3AFA2302" w14:textId="77777777" w:rsidR="0050219F" w:rsidRDefault="0050219F">
                <w:pPr>
                  <w:spacing w:after="200" w:line="276" w:lineRule="auto"/>
                  <w:rPr>
                    <w:szCs w:val="24"/>
                    <w:lang w:eastAsia="lt-LT"/>
                  </w:rPr>
                </w:pPr>
              </w:p>
            </w:tc>
            <w:tc>
              <w:tcPr>
                <w:tcW w:w="851" w:type="dxa"/>
                <w:tcBorders>
                  <w:top w:val="single" w:sz="4" w:space="0" w:color="auto"/>
                  <w:left w:val="single" w:sz="4" w:space="0" w:color="auto"/>
                  <w:bottom w:val="single" w:sz="4" w:space="0" w:color="auto"/>
                  <w:right w:val="single" w:sz="4" w:space="0" w:color="auto"/>
                </w:tcBorders>
              </w:tcPr>
              <w:p w14:paraId="291DDB78" w14:textId="77777777" w:rsidR="0050219F" w:rsidRDefault="0050219F">
                <w:pPr>
                  <w:pStyle w:val="Default"/>
                  <w:jc w:val="both"/>
                  <w:rPr>
                    <w:rFonts w:ascii="Times New Roman" w:eastAsia="Times New Roman" w:hAnsi="Times New Roman" w:cs="Times New Roman"/>
                    <w:lang w:eastAsia="lt-LT"/>
                  </w:rPr>
                </w:pPr>
              </w:p>
            </w:tc>
            <w:tc>
              <w:tcPr>
                <w:tcW w:w="4819" w:type="dxa"/>
                <w:tcBorders>
                  <w:top w:val="single" w:sz="4" w:space="0" w:color="auto"/>
                  <w:left w:val="single" w:sz="4" w:space="0" w:color="auto"/>
                  <w:bottom w:val="single" w:sz="4" w:space="0" w:color="auto"/>
                  <w:right w:val="single" w:sz="4" w:space="0" w:color="auto"/>
                </w:tcBorders>
              </w:tcPr>
              <w:p w14:paraId="797958F7" w14:textId="77777777" w:rsidR="0050219F" w:rsidRDefault="0050219F">
                <w:pPr>
                  <w:pStyle w:val="Default"/>
                  <w:jc w:val="both"/>
                  <w:rPr>
                    <w:rFonts w:ascii="Times New Roman" w:eastAsia="Times New Roman" w:hAnsi="Times New Roman" w:cs="Times New Roman"/>
                    <w:lang w:eastAsia="lt-LT"/>
                  </w:rPr>
                </w:pPr>
              </w:p>
            </w:tc>
          </w:tr>
          <w:tr w:rsidR="0050219F" w14:paraId="316B952F" w14:textId="77777777" w:rsidTr="0050219F">
            <w:tc>
              <w:tcPr>
                <w:tcW w:w="766" w:type="dxa"/>
                <w:tcBorders>
                  <w:top w:val="single" w:sz="4" w:space="0" w:color="auto"/>
                  <w:left w:val="single" w:sz="4" w:space="0" w:color="auto"/>
                  <w:bottom w:val="single" w:sz="4" w:space="0" w:color="auto"/>
                  <w:right w:val="single" w:sz="4" w:space="0" w:color="auto"/>
                </w:tcBorders>
              </w:tcPr>
              <w:p w14:paraId="070611D5" w14:textId="13313F14"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16.  </w:t>
                </w:r>
              </w:p>
            </w:tc>
            <w:tc>
              <w:tcPr>
                <w:tcW w:w="6476" w:type="dxa"/>
                <w:tcBorders>
                  <w:top w:val="single" w:sz="4" w:space="0" w:color="auto"/>
                  <w:left w:val="single" w:sz="4" w:space="0" w:color="auto"/>
                  <w:bottom w:val="single" w:sz="4" w:space="0" w:color="auto"/>
                  <w:right w:val="single" w:sz="4" w:space="0" w:color="auto"/>
                </w:tcBorders>
                <w:hideMark/>
              </w:tcPr>
              <w:p w14:paraId="0EE6DA9E"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yra pagrįstas pagalbos </w:t>
                </w:r>
                <w:r>
                  <w:rPr>
                    <w:rFonts w:ascii="Times New Roman" w:hAnsi="Times New Roman" w:cs="Times New Roman"/>
                    <w:b/>
                    <w:bCs/>
                  </w:rPr>
                  <w:t>skatinamasis poveikis</w:t>
                </w:r>
                <w:r>
                  <w:rPr>
                    <w:rFonts w:ascii="Times New Roman" w:hAnsi="Times New Roman" w:cs="Times New Roman"/>
                    <w:bCs/>
                  </w:rPr>
                  <w:t xml:space="preserve"> atitinkantis Reglamento 6 straipsnio reikalavimus?</w:t>
                </w:r>
              </w:p>
            </w:tc>
            <w:tc>
              <w:tcPr>
                <w:tcW w:w="946" w:type="dxa"/>
                <w:tcBorders>
                  <w:top w:val="single" w:sz="4" w:space="0" w:color="auto"/>
                  <w:left w:val="single" w:sz="4" w:space="0" w:color="auto"/>
                  <w:bottom w:val="single" w:sz="4" w:space="0" w:color="auto"/>
                  <w:right w:val="single" w:sz="4" w:space="0" w:color="auto"/>
                </w:tcBorders>
              </w:tcPr>
              <w:p w14:paraId="495DA8C1" w14:textId="77777777" w:rsidR="0050219F" w:rsidRDefault="0050219F">
                <w:pPr>
                  <w:spacing w:after="200" w:line="276" w:lineRule="auto"/>
                  <w:rPr>
                    <w:szCs w:val="24"/>
                    <w:lang w:eastAsia="lt-LT"/>
                  </w:rPr>
                </w:pPr>
              </w:p>
            </w:tc>
            <w:tc>
              <w:tcPr>
                <w:tcW w:w="851" w:type="dxa"/>
                <w:tcBorders>
                  <w:top w:val="single" w:sz="4" w:space="0" w:color="auto"/>
                  <w:left w:val="single" w:sz="4" w:space="0" w:color="auto"/>
                  <w:bottom w:val="single" w:sz="4" w:space="0" w:color="auto"/>
                  <w:right w:val="single" w:sz="4" w:space="0" w:color="auto"/>
                </w:tcBorders>
              </w:tcPr>
              <w:p w14:paraId="291FC749" w14:textId="77777777" w:rsidR="0050219F" w:rsidRDefault="0050219F">
                <w:pPr>
                  <w:pStyle w:val="Default"/>
                  <w:jc w:val="both"/>
                  <w:rPr>
                    <w:rFonts w:ascii="Times New Roman" w:eastAsia="Times New Roman" w:hAnsi="Times New Roman" w:cs="Times New Roman"/>
                    <w:lang w:eastAsia="lt-LT"/>
                  </w:rPr>
                </w:pPr>
              </w:p>
            </w:tc>
            <w:tc>
              <w:tcPr>
                <w:tcW w:w="4819" w:type="dxa"/>
                <w:tcBorders>
                  <w:top w:val="single" w:sz="4" w:space="0" w:color="auto"/>
                  <w:left w:val="single" w:sz="4" w:space="0" w:color="auto"/>
                  <w:bottom w:val="single" w:sz="4" w:space="0" w:color="auto"/>
                  <w:right w:val="single" w:sz="4" w:space="0" w:color="auto"/>
                </w:tcBorders>
              </w:tcPr>
              <w:p w14:paraId="432D06D3" w14:textId="77777777" w:rsidR="0050219F" w:rsidRDefault="0050219F">
                <w:pPr>
                  <w:pStyle w:val="Default"/>
                  <w:jc w:val="both"/>
                  <w:rPr>
                    <w:rFonts w:ascii="Times New Roman" w:eastAsia="Times New Roman" w:hAnsi="Times New Roman" w:cs="Times New Roman"/>
                    <w:lang w:eastAsia="lt-LT"/>
                  </w:rPr>
                </w:pPr>
              </w:p>
            </w:tc>
          </w:tr>
          <w:tr w:rsidR="0050219F" w14:paraId="4E5946DF" w14:textId="77777777" w:rsidTr="0050219F">
            <w:tc>
              <w:tcPr>
                <w:tcW w:w="766" w:type="dxa"/>
                <w:tcBorders>
                  <w:top w:val="single" w:sz="4" w:space="0" w:color="auto"/>
                  <w:left w:val="single" w:sz="4" w:space="0" w:color="auto"/>
                  <w:bottom w:val="single" w:sz="4" w:space="0" w:color="auto"/>
                  <w:right w:val="single" w:sz="4" w:space="0" w:color="auto"/>
                </w:tcBorders>
              </w:tcPr>
              <w:p w14:paraId="0746FF53" w14:textId="32C6E813"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17.  </w:t>
                </w:r>
              </w:p>
            </w:tc>
            <w:tc>
              <w:tcPr>
                <w:tcW w:w="6476" w:type="dxa"/>
                <w:tcBorders>
                  <w:top w:val="single" w:sz="4" w:space="0" w:color="auto"/>
                  <w:left w:val="single" w:sz="4" w:space="0" w:color="auto"/>
                  <w:bottom w:val="single" w:sz="4" w:space="0" w:color="auto"/>
                  <w:right w:val="single" w:sz="4" w:space="0" w:color="auto"/>
                </w:tcBorders>
                <w:hideMark/>
              </w:tcPr>
              <w:p w14:paraId="49BDBF0F" w14:textId="77777777" w:rsidR="0050219F" w:rsidRDefault="0050219F">
                <w:pPr>
                  <w:pStyle w:val="Default"/>
                  <w:jc w:val="both"/>
                  <w:rPr>
                    <w:rFonts w:ascii="Times New Roman" w:hAnsi="Times New Roman" w:cs="Times New Roman"/>
                    <w:bCs/>
                  </w:rPr>
                </w:pPr>
                <w:r>
                  <w:rPr>
                    <w:rFonts w:ascii="Times New Roman" w:hAnsi="Times New Roman" w:cs="Times New Roman"/>
                    <w:bCs/>
                  </w:rPr>
                  <w:t xml:space="preserve">Ar yra laikomasi </w:t>
                </w:r>
                <w:r>
                  <w:rPr>
                    <w:rFonts w:ascii="Times New Roman" w:hAnsi="Times New Roman" w:cs="Times New Roman"/>
                    <w:b/>
                    <w:bCs/>
                  </w:rPr>
                  <w:t>sumavimo reikalavimų</w:t>
                </w:r>
                <w:r>
                  <w:rPr>
                    <w:rFonts w:ascii="Times New Roman" w:hAnsi="Times New Roman" w:cs="Times New Roman"/>
                    <w:bCs/>
                  </w:rPr>
                  <w:t xml:space="preserve"> nustatytų Reglamento 8 straipsnyje?</w:t>
                </w:r>
              </w:p>
            </w:tc>
            <w:tc>
              <w:tcPr>
                <w:tcW w:w="946" w:type="dxa"/>
                <w:tcBorders>
                  <w:top w:val="single" w:sz="4" w:space="0" w:color="auto"/>
                  <w:left w:val="single" w:sz="4" w:space="0" w:color="auto"/>
                  <w:bottom w:val="single" w:sz="4" w:space="0" w:color="auto"/>
                  <w:right w:val="single" w:sz="4" w:space="0" w:color="auto"/>
                </w:tcBorders>
              </w:tcPr>
              <w:p w14:paraId="0F578D3A" w14:textId="77777777" w:rsidR="0050219F" w:rsidRDefault="0050219F">
                <w:pPr>
                  <w:spacing w:after="200" w:line="276" w:lineRule="auto"/>
                  <w:rPr>
                    <w:szCs w:val="24"/>
                    <w:lang w:eastAsia="lt-LT"/>
                  </w:rPr>
                </w:pPr>
              </w:p>
            </w:tc>
            <w:tc>
              <w:tcPr>
                <w:tcW w:w="851" w:type="dxa"/>
                <w:tcBorders>
                  <w:top w:val="single" w:sz="4" w:space="0" w:color="auto"/>
                  <w:left w:val="single" w:sz="4" w:space="0" w:color="auto"/>
                  <w:bottom w:val="single" w:sz="4" w:space="0" w:color="auto"/>
                  <w:right w:val="single" w:sz="4" w:space="0" w:color="auto"/>
                </w:tcBorders>
              </w:tcPr>
              <w:p w14:paraId="2CD19754" w14:textId="77777777" w:rsidR="0050219F" w:rsidRDefault="0050219F">
                <w:pPr>
                  <w:pStyle w:val="Default"/>
                  <w:jc w:val="both"/>
                  <w:rPr>
                    <w:rFonts w:ascii="Times New Roman" w:eastAsia="Times New Roman" w:hAnsi="Times New Roman" w:cs="Times New Roman"/>
                    <w:lang w:eastAsia="lt-LT"/>
                  </w:rPr>
                </w:pPr>
              </w:p>
            </w:tc>
            <w:tc>
              <w:tcPr>
                <w:tcW w:w="4819" w:type="dxa"/>
                <w:tcBorders>
                  <w:top w:val="single" w:sz="4" w:space="0" w:color="auto"/>
                  <w:left w:val="single" w:sz="4" w:space="0" w:color="auto"/>
                  <w:bottom w:val="single" w:sz="4" w:space="0" w:color="auto"/>
                  <w:right w:val="single" w:sz="4" w:space="0" w:color="auto"/>
                </w:tcBorders>
              </w:tcPr>
              <w:p w14:paraId="7FA74043" w14:textId="77777777" w:rsidR="0050219F" w:rsidRDefault="0050219F">
                <w:pPr>
                  <w:pStyle w:val="Default"/>
                  <w:jc w:val="both"/>
                  <w:rPr>
                    <w:rFonts w:ascii="Times New Roman" w:eastAsia="Times New Roman" w:hAnsi="Times New Roman" w:cs="Times New Roman"/>
                    <w:lang w:eastAsia="lt-LT"/>
                  </w:rPr>
                </w:pPr>
              </w:p>
            </w:tc>
          </w:tr>
          <w:tr w:rsidR="0050219F" w14:paraId="3CA3C203" w14:textId="77777777" w:rsidTr="0050219F">
            <w:tc>
              <w:tcPr>
                <w:tcW w:w="766" w:type="dxa"/>
                <w:tcBorders>
                  <w:top w:val="single" w:sz="4" w:space="0" w:color="auto"/>
                  <w:left w:val="single" w:sz="4" w:space="0" w:color="auto"/>
                  <w:bottom w:val="single" w:sz="4" w:space="0" w:color="auto"/>
                  <w:right w:val="single" w:sz="4" w:space="0" w:color="auto"/>
                </w:tcBorders>
              </w:tcPr>
              <w:p w14:paraId="5200AE81" w14:textId="13A05DFE" w:rsidR="0050219F" w:rsidRDefault="0050219F" w:rsidP="0050219F">
                <w:pPr>
                  <w:pStyle w:val="Default"/>
                  <w:ind w:left="928" w:right="-465" w:hanging="786"/>
                  <w:contextualSpacing/>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18.  </w:t>
                </w:r>
              </w:p>
            </w:tc>
            <w:tc>
              <w:tcPr>
                <w:tcW w:w="6476" w:type="dxa"/>
                <w:tcBorders>
                  <w:top w:val="single" w:sz="4" w:space="0" w:color="auto"/>
                  <w:left w:val="single" w:sz="4" w:space="0" w:color="auto"/>
                  <w:bottom w:val="single" w:sz="4" w:space="0" w:color="auto"/>
                  <w:right w:val="single" w:sz="4" w:space="0" w:color="auto"/>
                </w:tcBorders>
                <w:hideMark/>
              </w:tcPr>
              <w:p w14:paraId="7F336E5D" w14:textId="77777777" w:rsidR="0050219F" w:rsidRDefault="0050219F">
                <w:pPr>
                  <w:pStyle w:val="Default"/>
                  <w:jc w:val="both"/>
                  <w:rPr>
                    <w:rFonts w:ascii="Times New Roman" w:hAnsi="Times New Roman" w:cs="Times New Roman"/>
                    <w:bCs/>
                  </w:rPr>
                </w:pPr>
                <w:r>
                  <w:rPr>
                    <w:rFonts w:ascii="Times New Roman" w:hAnsi="Times New Roman" w:cs="Times New Roman"/>
                    <w:bCs/>
                    <w:color w:val="auto"/>
                  </w:rPr>
                  <w:t>Ar nustatyta pagalbos suma neviršija tinkamų finansuoti išlaidų ir investicijos veiklos pelno skirtumo, kaip nurodyta Reglamento III skyriaus 7 skirsnio 48 straipsnio 5 dalyje?</w:t>
                </w:r>
              </w:p>
            </w:tc>
            <w:tc>
              <w:tcPr>
                <w:tcW w:w="946" w:type="dxa"/>
                <w:tcBorders>
                  <w:top w:val="single" w:sz="4" w:space="0" w:color="auto"/>
                  <w:left w:val="single" w:sz="4" w:space="0" w:color="auto"/>
                  <w:bottom w:val="single" w:sz="4" w:space="0" w:color="auto"/>
                  <w:right w:val="single" w:sz="4" w:space="0" w:color="auto"/>
                </w:tcBorders>
              </w:tcPr>
              <w:p w14:paraId="731DEE60" w14:textId="77777777" w:rsidR="0050219F" w:rsidRDefault="0050219F">
                <w:pPr>
                  <w:spacing w:after="200" w:line="276" w:lineRule="auto"/>
                  <w:rPr>
                    <w:szCs w:val="24"/>
                    <w:lang w:eastAsia="lt-LT"/>
                  </w:rPr>
                </w:pPr>
              </w:p>
            </w:tc>
            <w:tc>
              <w:tcPr>
                <w:tcW w:w="851" w:type="dxa"/>
                <w:tcBorders>
                  <w:top w:val="single" w:sz="4" w:space="0" w:color="auto"/>
                  <w:left w:val="single" w:sz="4" w:space="0" w:color="auto"/>
                  <w:bottom w:val="single" w:sz="4" w:space="0" w:color="auto"/>
                  <w:right w:val="single" w:sz="4" w:space="0" w:color="auto"/>
                </w:tcBorders>
              </w:tcPr>
              <w:p w14:paraId="5E4EDE2C" w14:textId="77777777" w:rsidR="0050219F" w:rsidRDefault="0050219F">
                <w:pPr>
                  <w:pStyle w:val="Default"/>
                  <w:jc w:val="both"/>
                  <w:rPr>
                    <w:rFonts w:ascii="Times New Roman" w:eastAsia="Times New Roman" w:hAnsi="Times New Roman" w:cs="Times New Roman"/>
                    <w:lang w:eastAsia="lt-LT"/>
                  </w:rPr>
                </w:pPr>
              </w:p>
            </w:tc>
            <w:tc>
              <w:tcPr>
                <w:tcW w:w="4819" w:type="dxa"/>
                <w:tcBorders>
                  <w:top w:val="single" w:sz="4" w:space="0" w:color="auto"/>
                  <w:left w:val="single" w:sz="4" w:space="0" w:color="auto"/>
                  <w:bottom w:val="single" w:sz="4" w:space="0" w:color="auto"/>
                  <w:right w:val="single" w:sz="4" w:space="0" w:color="auto"/>
                </w:tcBorders>
              </w:tcPr>
              <w:p w14:paraId="12AE1D39" w14:textId="77777777" w:rsidR="0050219F" w:rsidRDefault="0050219F">
                <w:pPr>
                  <w:pStyle w:val="Default"/>
                  <w:jc w:val="both"/>
                  <w:rPr>
                    <w:rFonts w:ascii="Times New Roman" w:eastAsia="Times New Roman" w:hAnsi="Times New Roman" w:cs="Times New Roman"/>
                    <w:lang w:eastAsia="lt-LT"/>
                  </w:rPr>
                </w:pPr>
              </w:p>
            </w:tc>
          </w:tr>
        </w:tbl>
        <w:p w14:paraId="7156D0AB" w14:textId="77777777" w:rsidR="0050219F" w:rsidRDefault="0050219F" w:rsidP="0050219F">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175"/>
            <w:gridCol w:w="2268"/>
            <w:gridCol w:w="987"/>
            <w:gridCol w:w="856"/>
            <w:gridCol w:w="2401"/>
            <w:gridCol w:w="2418"/>
          </w:tblGrid>
          <w:tr w:rsidR="0050219F" w14:paraId="2333C89C" w14:textId="77777777" w:rsidTr="0050219F">
            <w:tc>
              <w:tcPr>
                <w:tcW w:w="13858" w:type="dxa"/>
                <w:gridSpan w:val="7"/>
                <w:tcBorders>
                  <w:top w:val="single" w:sz="4" w:space="0" w:color="auto"/>
                  <w:left w:val="single" w:sz="4" w:space="0" w:color="auto"/>
                  <w:bottom w:val="single" w:sz="4" w:space="0" w:color="auto"/>
                  <w:right w:val="single" w:sz="4" w:space="0" w:color="auto"/>
                </w:tcBorders>
                <w:shd w:val="clear" w:color="auto" w:fill="BFBFBF"/>
              </w:tcPr>
              <w:p w14:paraId="2A901952" w14:textId="77777777" w:rsidR="0050219F" w:rsidRDefault="0050219F">
                <w:pPr>
                  <w:pStyle w:val="Default"/>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IV. Valstybės pagalbos atitikties vertinimas </w:t>
                </w:r>
              </w:p>
              <w:p w14:paraId="75283986" w14:textId="77777777" w:rsidR="0050219F" w:rsidRDefault="0050219F">
                <w:pPr>
                  <w:pStyle w:val="Default"/>
                  <w:rPr>
                    <w:rFonts w:ascii="Times New Roman" w:eastAsia="Times New Roman" w:hAnsi="Times New Roman" w:cs="Times New Roman"/>
                    <w:lang w:eastAsia="lt-LT"/>
                  </w:rPr>
                </w:pPr>
              </w:p>
            </w:tc>
          </w:tr>
          <w:tr w:rsidR="0050219F" w14:paraId="39FB005D" w14:textId="77777777" w:rsidTr="0050219F">
            <w:trPr>
              <w:trHeight w:val="870"/>
            </w:trPr>
            <w:tc>
              <w:tcPr>
                <w:tcW w:w="753" w:type="dxa"/>
                <w:tcBorders>
                  <w:top w:val="single" w:sz="4" w:space="0" w:color="auto"/>
                  <w:left w:val="single" w:sz="4" w:space="0" w:color="auto"/>
                  <w:bottom w:val="single" w:sz="4" w:space="0" w:color="auto"/>
                  <w:right w:val="single" w:sz="4" w:space="0" w:color="auto"/>
                </w:tcBorders>
              </w:tcPr>
              <w:p w14:paraId="14A3D6FA" w14:textId="77777777" w:rsidR="0050219F" w:rsidRDefault="0050219F">
                <w:pPr>
                  <w:pStyle w:val="Default"/>
                  <w:ind w:right="-465" w:firstLine="720"/>
                  <w:contextualSpacing/>
                  <w:rPr>
                    <w:rFonts w:ascii="Times New Roman" w:eastAsia="Times New Roman" w:hAnsi="Times New Roman" w:cs="Times New Roman"/>
                    <w:color w:val="auto"/>
                    <w:lang w:eastAsia="lt-LT"/>
                  </w:rPr>
                </w:pPr>
              </w:p>
              <w:p w14:paraId="6C7AE12D" w14:textId="77777777" w:rsidR="0050219F" w:rsidRDefault="0050219F">
                <w:pPr>
                  <w:pStyle w:val="Default"/>
                  <w:ind w:right="-465" w:firstLine="142"/>
                  <w:contextualSpacing/>
                  <w:rPr>
                    <w:rFonts w:ascii="Times New Roman" w:eastAsia="Times New Roman" w:hAnsi="Times New Roman" w:cs="Times New Roman"/>
                    <w:lang w:eastAsia="lt-LT"/>
                  </w:rPr>
                </w:pPr>
                <w:r>
                  <w:rPr>
                    <w:rFonts w:ascii="Times New Roman" w:eastAsia="Times New Roman" w:hAnsi="Times New Roman" w:cs="Times New Roman"/>
                    <w:bCs/>
                    <w:lang w:eastAsia="lt-LT"/>
                  </w:rPr>
                  <w:t>19.</w:t>
                </w:r>
              </w:p>
              <w:p w14:paraId="411D6991" w14:textId="77777777" w:rsidR="0050219F" w:rsidRDefault="0050219F">
                <w:pPr>
                  <w:pStyle w:val="Default"/>
                  <w:ind w:firstLine="720"/>
                  <w:jc w:val="both"/>
                  <w:rPr>
                    <w:rFonts w:ascii="Times New Roman" w:eastAsia="Times New Roman" w:hAnsi="Times New Roman" w:cs="Times New Roman"/>
                    <w:lang w:eastAsia="lt-LT"/>
                  </w:rPr>
                </w:pPr>
              </w:p>
            </w:tc>
            <w:tc>
              <w:tcPr>
                <w:tcW w:w="6443" w:type="dxa"/>
                <w:gridSpan w:val="2"/>
                <w:tcBorders>
                  <w:top w:val="single" w:sz="4" w:space="0" w:color="auto"/>
                  <w:left w:val="single" w:sz="4" w:space="0" w:color="auto"/>
                  <w:bottom w:val="single" w:sz="4" w:space="0" w:color="auto"/>
                  <w:right w:val="single" w:sz="4" w:space="0" w:color="auto"/>
                </w:tcBorders>
                <w:hideMark/>
              </w:tcPr>
              <w:p w14:paraId="2067C103"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Ar teikiama/suteikta valstybės pagalba atitinka visas </w:t>
                </w:r>
                <w:r>
                  <w:rPr>
                    <w:rFonts w:ascii="Times New Roman" w:hAnsi="Times New Roman" w:cs="Times New Roman"/>
                  </w:rPr>
                  <w:t xml:space="preserve">Reglamento I skyriuje nustatytas sąlygas ir Reglamento </w:t>
                </w:r>
                <w:r>
                  <w:rPr>
                    <w:rFonts w:ascii="Times New Roman" w:hAnsi="Times New Roman" w:cs="Times New Roman"/>
                    <w:bCs/>
                  </w:rPr>
                  <w:t xml:space="preserve">III skyriaus 7 skirsnio „Pagalba aplinkos apsaugai“ 48 straipsnyje „Investicinė pagalba </w:t>
                </w:r>
                <w:r>
                  <w:rPr>
                    <w:rFonts w:ascii="Times New Roman" w:eastAsia="Times New Roman" w:hAnsi="Times New Roman" w:cs="Times New Roman"/>
                    <w:bCs/>
                    <w:color w:val="auto"/>
                    <w:lang w:eastAsia="lt-LT"/>
                  </w:rPr>
                  <w:t>energetikos infrastruktūrai</w:t>
                </w:r>
                <w:r>
                  <w:rPr>
                    <w:rFonts w:ascii="Times New Roman" w:hAnsi="Times New Roman" w:cs="Times New Roman"/>
                    <w:bCs/>
                  </w:rPr>
                  <w:t>“ nustatytus reikalavimus</w:t>
                </w:r>
                <w:r>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hideMark/>
              </w:tcPr>
              <w:p w14:paraId="476441B1" w14:textId="77777777" w:rsidR="0050219F" w:rsidRDefault="0050219F">
                <w:pPr>
                  <w:pStyle w:val="Default"/>
                  <w:ind w:hanging="3"/>
                  <w:jc w:val="both"/>
                  <w:rPr>
                    <w:rFonts w:ascii="Times New Roman" w:eastAsia="Times New Roman" w:hAnsi="Times New Roman" w:cs="Times New Roman"/>
                    <w:lang w:eastAsia="lt-LT"/>
                  </w:rPr>
                </w:pPr>
                <w:r>
                  <w:rPr>
                    <w:rFonts w:ascii="Times New Roman" w:eastAsia="Times New Roman" w:hAnsi="Times New Roman" w:cs="Times New Roman"/>
                    <w:lang w:eastAsia="lt-LT"/>
                  </w:rPr>
                  <w:t>□ Taip</w:t>
                </w:r>
              </w:p>
            </w:tc>
            <w:tc>
              <w:tcPr>
                <w:tcW w:w="856" w:type="dxa"/>
                <w:tcBorders>
                  <w:top w:val="single" w:sz="4" w:space="0" w:color="auto"/>
                  <w:left w:val="single" w:sz="4" w:space="0" w:color="auto"/>
                  <w:bottom w:val="single" w:sz="4" w:space="0" w:color="auto"/>
                  <w:right w:val="single" w:sz="4" w:space="0" w:color="auto"/>
                </w:tcBorders>
                <w:hideMark/>
              </w:tcPr>
              <w:p w14:paraId="6C390694" w14:textId="77777777" w:rsidR="0050219F" w:rsidRDefault="0050219F">
                <w:pPr>
                  <w:pStyle w:val="Defaul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Ne </w:t>
                </w:r>
              </w:p>
            </w:tc>
            <w:tc>
              <w:tcPr>
                <w:tcW w:w="4819" w:type="dxa"/>
                <w:gridSpan w:val="2"/>
                <w:tcBorders>
                  <w:top w:val="single" w:sz="4" w:space="0" w:color="auto"/>
                  <w:left w:val="single" w:sz="4" w:space="0" w:color="auto"/>
                  <w:bottom w:val="single" w:sz="4" w:space="0" w:color="auto"/>
                  <w:right w:val="single" w:sz="4" w:space="0" w:color="auto"/>
                </w:tcBorders>
                <w:hideMark/>
              </w:tcPr>
              <w:p w14:paraId="62BE4F74" w14:textId="77777777" w:rsidR="0050219F" w:rsidRDefault="0050219F">
                <w:pPr>
                  <w:autoSpaceDE w:val="0"/>
                  <w:autoSpaceDN w:val="0"/>
                  <w:adjustRightInd w:val="0"/>
                  <w:jc w:val="both"/>
                  <w:rPr>
                    <w:szCs w:val="24"/>
                    <w:lang w:eastAsia="lt-LT"/>
                  </w:rPr>
                </w:pPr>
                <w:r>
                  <w:rPr>
                    <w:szCs w:val="24"/>
                    <w:lang w:eastAsia="lt-LT"/>
                  </w:rPr>
                  <w:t>Pastabos:</w:t>
                </w:r>
              </w:p>
            </w:tc>
          </w:tr>
          <w:tr w:rsidR="0050219F" w14:paraId="674E5106" w14:textId="77777777" w:rsidTr="0050219F">
            <w:trPr>
              <w:gridAfter w:val="1"/>
              <w:wAfter w:w="2418" w:type="dxa"/>
              <w:trHeight w:val="322"/>
            </w:trPr>
            <w:tc>
              <w:tcPr>
                <w:tcW w:w="4928" w:type="dxa"/>
                <w:gridSpan w:val="2"/>
                <w:tcBorders>
                  <w:top w:val="nil"/>
                  <w:left w:val="nil"/>
                  <w:bottom w:val="nil"/>
                  <w:right w:val="nil"/>
                </w:tcBorders>
              </w:tcPr>
              <w:p w14:paraId="6D49C6D9" w14:textId="77777777" w:rsidR="0050219F" w:rsidRDefault="0050219F">
                <w:pPr>
                  <w:pStyle w:val="Default"/>
                  <w:rPr>
                    <w:rFonts w:ascii="Times New Roman" w:hAnsi="Times New Roman" w:cs="Times New Roman"/>
                    <w:i/>
                    <w:iCs/>
                  </w:rPr>
                </w:pPr>
              </w:p>
              <w:p w14:paraId="425E7595" w14:textId="77777777" w:rsidR="0050219F" w:rsidRDefault="0050219F">
                <w:pPr>
                  <w:pStyle w:val="Default"/>
                  <w:rPr>
                    <w:rFonts w:ascii="Times New Roman" w:hAnsi="Times New Roman" w:cs="Times New Roman"/>
                  </w:rPr>
                </w:pPr>
                <w:r>
                  <w:rPr>
                    <w:rFonts w:ascii="Times New Roman" w:hAnsi="Times New Roman" w:cs="Times New Roman"/>
                    <w:i/>
                    <w:iCs/>
                  </w:rPr>
                  <w:t xml:space="preserve">______________________________________ </w:t>
                </w:r>
              </w:p>
              <w:p w14:paraId="3CD1AD9F" w14:textId="77777777" w:rsidR="0050219F" w:rsidRDefault="0050219F">
                <w:pPr>
                  <w:pStyle w:val="Default"/>
                  <w:rPr>
                    <w:rFonts w:ascii="Times New Roman" w:hAnsi="Times New Roman" w:cs="Times New Roman"/>
                  </w:rPr>
                </w:pPr>
                <w:r>
                  <w:rPr>
                    <w:rFonts w:ascii="Times New Roman" w:hAnsi="Times New Roman" w:cs="Times New Roman"/>
                    <w:i/>
                    <w:iCs/>
                  </w:rPr>
                  <w:t xml:space="preserve">(Vertintojas) </w:t>
                </w:r>
              </w:p>
            </w:tc>
            <w:tc>
              <w:tcPr>
                <w:tcW w:w="3255" w:type="dxa"/>
                <w:gridSpan w:val="2"/>
                <w:tcBorders>
                  <w:top w:val="nil"/>
                  <w:left w:val="nil"/>
                  <w:bottom w:val="nil"/>
                  <w:right w:val="nil"/>
                </w:tcBorders>
              </w:tcPr>
              <w:p w14:paraId="52FE7418" w14:textId="77777777" w:rsidR="0050219F" w:rsidRDefault="0050219F">
                <w:pPr>
                  <w:pStyle w:val="Default"/>
                  <w:rPr>
                    <w:rFonts w:ascii="Times New Roman" w:hAnsi="Times New Roman" w:cs="Times New Roman"/>
                    <w:i/>
                    <w:iCs/>
                  </w:rPr>
                </w:pPr>
              </w:p>
              <w:p w14:paraId="06B89391" w14:textId="77777777" w:rsidR="0050219F" w:rsidRDefault="0050219F">
                <w:pPr>
                  <w:pStyle w:val="Default"/>
                  <w:rPr>
                    <w:rFonts w:ascii="Times New Roman" w:hAnsi="Times New Roman" w:cs="Times New Roman"/>
                  </w:rPr>
                </w:pPr>
                <w:r>
                  <w:rPr>
                    <w:rFonts w:ascii="Times New Roman" w:hAnsi="Times New Roman" w:cs="Times New Roman"/>
                    <w:i/>
                    <w:iCs/>
                  </w:rPr>
                  <w:t xml:space="preserve">____________ </w:t>
                </w:r>
              </w:p>
              <w:p w14:paraId="7201C2CB" w14:textId="77777777" w:rsidR="0050219F" w:rsidRDefault="0050219F">
                <w:pPr>
                  <w:pStyle w:val="Default"/>
                  <w:rPr>
                    <w:rFonts w:ascii="Times New Roman" w:hAnsi="Times New Roman" w:cs="Times New Roman"/>
                  </w:rPr>
                </w:pPr>
                <w:r>
                  <w:rPr>
                    <w:rFonts w:ascii="Times New Roman" w:hAnsi="Times New Roman" w:cs="Times New Roman"/>
                    <w:i/>
                    <w:iCs/>
                  </w:rPr>
                  <w:t xml:space="preserve">(Parašas) </w:t>
                </w:r>
              </w:p>
            </w:tc>
            <w:tc>
              <w:tcPr>
                <w:tcW w:w="3257" w:type="dxa"/>
                <w:gridSpan w:val="2"/>
                <w:tcBorders>
                  <w:top w:val="nil"/>
                  <w:left w:val="nil"/>
                  <w:bottom w:val="nil"/>
                  <w:right w:val="nil"/>
                </w:tcBorders>
              </w:tcPr>
              <w:p w14:paraId="489ACA86" w14:textId="77777777" w:rsidR="0050219F" w:rsidRDefault="0050219F">
                <w:pPr>
                  <w:pStyle w:val="Default"/>
                  <w:rPr>
                    <w:rFonts w:ascii="Times New Roman" w:hAnsi="Times New Roman" w:cs="Times New Roman"/>
                    <w:i/>
                    <w:iCs/>
                  </w:rPr>
                </w:pPr>
              </w:p>
              <w:p w14:paraId="75585C5B" w14:textId="77777777" w:rsidR="0050219F" w:rsidRDefault="0050219F">
                <w:pPr>
                  <w:pStyle w:val="Default"/>
                  <w:rPr>
                    <w:rFonts w:ascii="Times New Roman" w:hAnsi="Times New Roman" w:cs="Times New Roman"/>
                  </w:rPr>
                </w:pPr>
                <w:r>
                  <w:rPr>
                    <w:rFonts w:ascii="Times New Roman" w:hAnsi="Times New Roman" w:cs="Times New Roman"/>
                    <w:i/>
                    <w:iCs/>
                  </w:rPr>
                  <w:t xml:space="preserve">____________ </w:t>
                </w:r>
              </w:p>
              <w:p w14:paraId="59DBFB8E" w14:textId="77777777" w:rsidR="0050219F" w:rsidRDefault="0050219F">
                <w:pPr>
                  <w:pStyle w:val="Default"/>
                  <w:rPr>
                    <w:rFonts w:ascii="Times New Roman" w:hAnsi="Times New Roman" w:cs="Times New Roman"/>
                    <w:i/>
                  </w:rPr>
                </w:pPr>
                <w:r>
                  <w:rPr>
                    <w:rFonts w:ascii="Times New Roman" w:hAnsi="Times New Roman" w:cs="Times New Roman"/>
                    <w:i/>
                  </w:rPr>
                  <w:t xml:space="preserve">(Data) </w:t>
                </w:r>
              </w:p>
            </w:tc>
          </w:tr>
          <w:tr w:rsidR="0050219F" w14:paraId="65F37F5B" w14:textId="77777777" w:rsidTr="0050219F">
            <w:trPr>
              <w:gridAfter w:val="1"/>
              <w:wAfter w:w="2418" w:type="dxa"/>
              <w:trHeight w:val="746"/>
            </w:trPr>
            <w:tc>
              <w:tcPr>
                <w:tcW w:w="11440" w:type="dxa"/>
                <w:gridSpan w:val="6"/>
                <w:tcBorders>
                  <w:top w:val="nil"/>
                  <w:left w:val="nil"/>
                  <w:bottom w:val="nil"/>
                  <w:right w:val="nil"/>
                </w:tcBorders>
              </w:tcPr>
              <w:p w14:paraId="4287363C" w14:textId="77777777" w:rsidR="0050219F" w:rsidRDefault="0050219F">
                <w:pPr>
                  <w:pStyle w:val="Default"/>
                  <w:rPr>
                    <w:rFonts w:ascii="Times New Roman" w:hAnsi="Times New Roman" w:cs="Times New Roman"/>
                    <w:b/>
                    <w:bCs/>
                  </w:rPr>
                </w:pPr>
              </w:p>
              <w:p w14:paraId="58387A94" w14:textId="77777777" w:rsidR="0050219F" w:rsidRDefault="0050219F">
                <w:pPr>
                  <w:pStyle w:val="Default"/>
                  <w:rPr>
                    <w:rFonts w:ascii="Times New Roman" w:hAnsi="Times New Roman" w:cs="Times New Roman"/>
                    <w:b/>
                    <w:bCs/>
                  </w:rPr>
                </w:pPr>
              </w:p>
              <w:p w14:paraId="09C3775B" w14:textId="77777777" w:rsidR="0050219F" w:rsidRDefault="0050219F">
                <w:pPr>
                  <w:pStyle w:val="Default"/>
                  <w:rPr>
                    <w:rFonts w:ascii="Times New Roman" w:hAnsi="Times New Roman" w:cs="Times New Roman"/>
                  </w:rPr>
                </w:pPr>
                <w:r>
                  <w:rPr>
                    <w:rFonts w:ascii="Times New Roman" w:hAnsi="Times New Roman" w:cs="Times New Roman"/>
                    <w:b/>
                    <w:bCs/>
                  </w:rPr>
                  <w:t xml:space="preserve">Patikros peržiūra: </w:t>
                </w:r>
              </w:p>
              <w:p w14:paraId="2AC68DA4" w14:textId="77777777" w:rsidR="0050219F" w:rsidRDefault="0050219F">
                <w:pPr>
                  <w:pStyle w:val="Default"/>
                  <w:rPr>
                    <w:rFonts w:ascii="Times New Roman" w:hAnsi="Times New Roman" w:cs="Times New Roman"/>
                  </w:rPr>
                </w:pPr>
                <w:r>
                  <w:rPr>
                    <w:rFonts w:ascii="Times New Roman" w:hAnsi="Times New Roman" w:cs="Times New Roman"/>
                  </w:rPr>
                  <w:t xml:space="preserve">□ Vertintojo išvadai pritarti </w:t>
                </w:r>
              </w:p>
              <w:p w14:paraId="1E348D2B" w14:textId="77777777" w:rsidR="0050219F" w:rsidRDefault="0050219F">
                <w:pPr>
                  <w:pStyle w:val="Default"/>
                  <w:rPr>
                    <w:rFonts w:ascii="Times New Roman" w:hAnsi="Times New Roman" w:cs="Times New Roman"/>
                  </w:rPr>
                </w:pPr>
                <w:r>
                  <w:rPr>
                    <w:rFonts w:ascii="Times New Roman" w:hAnsi="Times New Roman" w:cs="Times New Roman"/>
                  </w:rPr>
                  <w:t xml:space="preserve">□ Vertintojo išvadai nepritarti </w:t>
                </w:r>
              </w:p>
              <w:p w14:paraId="61187420" w14:textId="77777777" w:rsidR="0050219F" w:rsidRDefault="0050219F">
                <w:pPr>
                  <w:pStyle w:val="Default"/>
                  <w:rPr>
                    <w:rFonts w:ascii="Times New Roman" w:hAnsi="Times New Roman" w:cs="Times New Roman"/>
                    <w:i/>
                    <w:iCs/>
                  </w:rPr>
                </w:pPr>
                <w:r>
                  <w:rPr>
                    <w:rFonts w:ascii="Times New Roman" w:hAnsi="Times New Roman" w:cs="Times New Roman"/>
                    <w:i/>
                    <w:iCs/>
                  </w:rPr>
                  <w:t>Pastabos:_______________________________________________________________________</w:t>
                </w:r>
              </w:p>
              <w:p w14:paraId="022BD0BC" w14:textId="77777777" w:rsidR="0050219F" w:rsidRDefault="0050219F">
                <w:pPr>
                  <w:pStyle w:val="Default"/>
                  <w:rPr>
                    <w:rFonts w:ascii="Times New Roman" w:hAnsi="Times New Roman" w:cs="Times New Roman"/>
                  </w:rPr>
                </w:pPr>
                <w:r>
                  <w:rPr>
                    <w:rFonts w:ascii="Times New Roman" w:hAnsi="Times New Roman" w:cs="Times New Roman"/>
                    <w:i/>
                    <w:iCs/>
                  </w:rPr>
                  <w:lastRenderedPageBreak/>
                  <w:t xml:space="preserve"> </w:t>
                </w:r>
              </w:p>
            </w:tc>
          </w:tr>
          <w:tr w:rsidR="0050219F" w14:paraId="42117F22" w14:textId="77777777" w:rsidTr="0050219F">
            <w:trPr>
              <w:gridAfter w:val="1"/>
              <w:wAfter w:w="2418" w:type="dxa"/>
              <w:trHeight w:val="323"/>
            </w:trPr>
            <w:tc>
              <w:tcPr>
                <w:tcW w:w="4928" w:type="dxa"/>
                <w:gridSpan w:val="2"/>
                <w:tcBorders>
                  <w:top w:val="nil"/>
                  <w:left w:val="nil"/>
                  <w:bottom w:val="nil"/>
                  <w:right w:val="nil"/>
                </w:tcBorders>
                <w:hideMark/>
              </w:tcPr>
              <w:p w14:paraId="4969B5B4" w14:textId="77777777" w:rsidR="0050219F" w:rsidRDefault="0050219F">
                <w:pPr>
                  <w:pStyle w:val="Default"/>
                  <w:rPr>
                    <w:rFonts w:ascii="Times New Roman" w:hAnsi="Times New Roman" w:cs="Times New Roman"/>
                  </w:rPr>
                </w:pPr>
                <w:r>
                  <w:rPr>
                    <w:rFonts w:ascii="Times New Roman" w:hAnsi="Times New Roman" w:cs="Times New Roman"/>
                    <w:i/>
                    <w:iCs/>
                  </w:rPr>
                  <w:lastRenderedPageBreak/>
                  <w:t xml:space="preserve">______________________________________ </w:t>
                </w:r>
              </w:p>
              <w:p w14:paraId="776C9D98" w14:textId="77777777" w:rsidR="0050219F" w:rsidRDefault="0050219F">
                <w:pPr>
                  <w:pStyle w:val="Default"/>
                  <w:rPr>
                    <w:rFonts w:ascii="Times New Roman" w:hAnsi="Times New Roman" w:cs="Times New Roman"/>
                  </w:rPr>
                </w:pPr>
                <w:r>
                  <w:rPr>
                    <w:rFonts w:ascii="Times New Roman" w:hAnsi="Times New Roman" w:cs="Times New Roman"/>
                    <w:i/>
                    <w:iCs/>
                  </w:rPr>
                  <w:t xml:space="preserve">(Vertintojo tiesioginis vadovas) </w:t>
                </w:r>
              </w:p>
            </w:tc>
            <w:tc>
              <w:tcPr>
                <w:tcW w:w="3255" w:type="dxa"/>
                <w:gridSpan w:val="2"/>
                <w:tcBorders>
                  <w:top w:val="nil"/>
                  <w:left w:val="nil"/>
                  <w:bottom w:val="nil"/>
                  <w:right w:val="nil"/>
                </w:tcBorders>
                <w:hideMark/>
              </w:tcPr>
              <w:p w14:paraId="1CE6BCF1" w14:textId="77777777" w:rsidR="0050219F" w:rsidRDefault="0050219F">
                <w:pPr>
                  <w:pStyle w:val="Default"/>
                  <w:rPr>
                    <w:rFonts w:ascii="Times New Roman" w:hAnsi="Times New Roman" w:cs="Times New Roman"/>
                  </w:rPr>
                </w:pPr>
                <w:r>
                  <w:rPr>
                    <w:rFonts w:ascii="Times New Roman" w:hAnsi="Times New Roman" w:cs="Times New Roman"/>
                    <w:i/>
                    <w:iCs/>
                  </w:rPr>
                  <w:t xml:space="preserve">____________ </w:t>
                </w:r>
              </w:p>
              <w:p w14:paraId="5AEB329B" w14:textId="77777777" w:rsidR="0050219F" w:rsidRDefault="0050219F">
                <w:pPr>
                  <w:pStyle w:val="Default"/>
                  <w:rPr>
                    <w:rFonts w:ascii="Times New Roman" w:hAnsi="Times New Roman" w:cs="Times New Roman"/>
                  </w:rPr>
                </w:pPr>
                <w:r>
                  <w:rPr>
                    <w:rFonts w:ascii="Times New Roman" w:hAnsi="Times New Roman" w:cs="Times New Roman"/>
                    <w:i/>
                    <w:iCs/>
                  </w:rPr>
                  <w:t xml:space="preserve">(Parašas) </w:t>
                </w:r>
              </w:p>
            </w:tc>
            <w:tc>
              <w:tcPr>
                <w:tcW w:w="3257" w:type="dxa"/>
                <w:gridSpan w:val="2"/>
                <w:tcBorders>
                  <w:top w:val="nil"/>
                  <w:left w:val="nil"/>
                  <w:bottom w:val="nil"/>
                  <w:right w:val="nil"/>
                </w:tcBorders>
                <w:hideMark/>
              </w:tcPr>
              <w:p w14:paraId="0C0141F9" w14:textId="77777777" w:rsidR="0050219F" w:rsidRDefault="0050219F">
                <w:pPr>
                  <w:pStyle w:val="Default"/>
                  <w:rPr>
                    <w:rFonts w:ascii="Times New Roman" w:hAnsi="Times New Roman" w:cs="Times New Roman"/>
                  </w:rPr>
                </w:pPr>
                <w:r>
                  <w:rPr>
                    <w:rFonts w:ascii="Times New Roman" w:hAnsi="Times New Roman" w:cs="Times New Roman"/>
                    <w:i/>
                    <w:iCs/>
                  </w:rPr>
                  <w:t xml:space="preserve">____________ </w:t>
                </w:r>
              </w:p>
              <w:p w14:paraId="274CA2E2" w14:textId="77777777" w:rsidR="0050219F" w:rsidRDefault="0050219F">
                <w:pPr>
                  <w:pStyle w:val="Default"/>
                  <w:rPr>
                    <w:rFonts w:ascii="Times New Roman" w:hAnsi="Times New Roman" w:cs="Times New Roman"/>
                  </w:rPr>
                </w:pPr>
                <w:r>
                  <w:rPr>
                    <w:rFonts w:ascii="Times New Roman" w:hAnsi="Times New Roman" w:cs="Times New Roman"/>
                    <w:i/>
                    <w:iCs/>
                  </w:rPr>
                  <w:t xml:space="preserve">(Data) </w:t>
                </w:r>
              </w:p>
            </w:tc>
          </w:tr>
        </w:tbl>
        <w:p w14:paraId="34471CAF" w14:textId="77777777" w:rsidR="0050219F" w:rsidRDefault="0050219F" w:rsidP="0050219F">
          <w:pPr>
            <w:rPr>
              <w:rFonts w:ascii="Arial" w:hAnsi="Arial" w:cs="Arial"/>
              <w:sz w:val="20"/>
            </w:rPr>
          </w:pPr>
        </w:p>
        <w:p w14:paraId="0A6F9C28" w14:textId="1EF8CBC6" w:rsidR="00A62A45" w:rsidRPr="00A62A45" w:rsidRDefault="00A62A45" w:rsidP="00A62A45">
          <w:pPr>
            <w:tabs>
              <w:tab w:val="left" w:pos="1276"/>
              <w:tab w:val="left" w:pos="1560"/>
            </w:tabs>
            <w:jc w:val="both"/>
            <w:rPr>
              <w:sz w:val="20"/>
              <w:szCs w:val="24"/>
              <w:lang w:eastAsia="lt-LT"/>
            </w:rPr>
          </w:pPr>
        </w:p>
        <w:p w14:paraId="40EBA510" w14:textId="33A99074" w:rsidR="0006335B" w:rsidRDefault="0050219F">
          <w:pPr>
            <w:tabs>
              <w:tab w:val="left" w:pos="0"/>
              <w:tab w:val="left" w:pos="6237"/>
            </w:tabs>
            <w:ind w:firstLine="720"/>
            <w:jc w:val="center"/>
            <w:rPr>
              <w:b/>
              <w:szCs w:val="24"/>
              <w:lang w:eastAsia="lt-LT"/>
            </w:rPr>
          </w:pPr>
        </w:p>
      </w:sdtContent>
    </w:sdt>
    <w:sectPr w:rsidR="0006335B" w:rsidSect="0050219F">
      <w:pgSz w:w="16838" w:h="11906" w:orient="landscape"/>
      <w:pgMar w:top="1701" w:right="1134" w:bottom="709"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A515" w14:textId="77777777" w:rsidR="00A62A45" w:rsidRDefault="00A62A45">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40EBA516" w14:textId="77777777" w:rsidR="00A62A45" w:rsidRDefault="00A62A45">
      <w:pPr>
        <w:ind w:firstLine="720"/>
        <w:rPr>
          <w:rFonts w:ascii="Arial" w:hAnsi="Arial" w:cs="Arial"/>
          <w:sz w:val="20"/>
          <w:szCs w:val="24"/>
          <w:lang w:eastAsia="lt-LT"/>
        </w:rPr>
      </w:pPr>
      <w:r>
        <w:rPr>
          <w:rFonts w:ascii="Arial" w:hAnsi="Arial" w:cs="Arial"/>
          <w:sz w:val="20"/>
          <w:szCs w:val="24"/>
          <w:lang w:eastAsia="lt-LT"/>
        </w:rPr>
        <w:continuationSeparator/>
      </w:r>
    </w:p>
  </w:endnote>
  <w:endnote w:id="1">
    <w:p w14:paraId="27243D8B" w14:textId="77777777" w:rsidR="0050219F" w:rsidRDefault="0050219F" w:rsidP="0050219F">
      <w:pPr>
        <w:autoSpaceDE w:val="0"/>
        <w:autoSpaceDN w:val="0"/>
        <w:adjustRightInd w:val="0"/>
      </w:pPr>
      <w:r>
        <w:rPr>
          <w:rStyle w:val="Dokumentoinaosnumeris"/>
        </w:rPr>
        <w:endnoteRef/>
      </w:r>
      <w:r>
        <w:t xml:space="preserve"> </w:t>
      </w:r>
      <w:r>
        <w:rPr>
          <w:rFonts w:eastAsiaTheme="minorHAnsi"/>
        </w:rPr>
        <w:t>žemės ūkio produktas – Sutarties I priede išvardyti produktai, išskyrus 2013 m. gruodžio 11 d. Europos Parlamento ir Tarybos reglamento (ES) Nr. 1379/2013 I priede išvardytus žvejybos ir akvakultūros produktus.</w:t>
      </w:r>
    </w:p>
  </w:endnote>
  <w:endnote w:id="2">
    <w:p w14:paraId="3459BA6A" w14:textId="77777777" w:rsidR="0050219F" w:rsidRDefault="0050219F" w:rsidP="0050219F">
      <w:pPr>
        <w:autoSpaceDE w:val="0"/>
        <w:autoSpaceDN w:val="0"/>
        <w:adjustRightInd w:val="0"/>
      </w:pPr>
      <w:r>
        <w:rPr>
          <w:rStyle w:val="Dokumentoinaosnumeris"/>
        </w:rPr>
        <w:endnoteRef/>
      </w:r>
      <w:r>
        <w:t xml:space="preserve"> </w:t>
      </w:r>
      <w:r>
        <w:rPr>
          <w:rFonts w:eastAsiaTheme="minorHAnsi"/>
        </w:rPr>
        <w:t>pirminė žemės ūkio produktų gamyba – Sutarties I priede išvardytų dirvožemio ir gyvulininkystės produktų gamyba nesiimant tolesnių veiksmų, kuriais keičiamas tokių produktų pobūdis</w:t>
      </w:r>
    </w:p>
  </w:endnote>
  <w:endnote w:id="3">
    <w:p w14:paraId="715141D5" w14:textId="77777777" w:rsidR="0050219F" w:rsidRDefault="0050219F" w:rsidP="0050219F">
      <w:pPr>
        <w:autoSpaceDE w:val="0"/>
        <w:autoSpaceDN w:val="0"/>
        <w:adjustRightInd w:val="0"/>
      </w:pPr>
      <w:r>
        <w:rPr>
          <w:rStyle w:val="Dokumentoinaosnumeris"/>
        </w:rPr>
        <w:endnoteRef/>
      </w:r>
      <w:r>
        <w:t xml:space="preserve"> </w:t>
      </w:r>
      <w:r>
        <w:rPr>
          <w:rFonts w:eastAsiaTheme="minorHAnsi"/>
        </w:rPr>
        <w:t>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14:paraId="5557739A" w14:textId="77777777" w:rsidR="0050219F" w:rsidRDefault="0050219F" w:rsidP="0050219F">
      <w:pPr>
        <w:pStyle w:val="Dokumentoinaostekstas"/>
        <w:jc w:val="both"/>
        <w:rPr>
          <w:rFonts w:ascii="Times New Roman" w:hAnsi="Times New Roman" w:cs="Times New Roman"/>
          <w:lang w:val="lt-LT"/>
        </w:rPr>
      </w:pPr>
      <w:r>
        <w:rPr>
          <w:rStyle w:val="Dokumentoinaosnumeris"/>
          <w:rFonts w:ascii="Times New Roman" w:hAnsi="Times New Roman" w:cs="Times New Roman"/>
          <w:lang w:val="lt-LT"/>
        </w:rPr>
        <w:endnoteRef/>
      </w:r>
      <w:r>
        <w:rPr>
          <w:rFonts w:ascii="Times New Roman" w:hAnsi="Times New Roman" w:cs="Times New Roman"/>
          <w:lang w:val="lt-LT"/>
        </w:rPr>
        <w:t xml:space="preserve"> </w:t>
      </w:r>
      <w:r>
        <w:rPr>
          <w:rFonts w:ascii="Times New Roman" w:hAnsi="Times New Roman" w:cs="Times New Roman"/>
          <w:lang w:val="lt-LT"/>
        </w:rPr>
        <w:t>sunkumus patiriančios įmonės apibrėžtis nustatyta Reglamento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2FF" w:usb1="420024FF"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A519" w14:textId="77777777" w:rsidR="00A62A45" w:rsidRDefault="00A62A4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A51A" w14:textId="77777777" w:rsidR="00A62A45" w:rsidRDefault="00A62A45">
    <w:pPr>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A51C" w14:textId="77777777" w:rsidR="00A62A45" w:rsidRDefault="00A62A4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A513" w14:textId="77777777" w:rsidR="00A62A45" w:rsidRDefault="00A62A45">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40EBA514" w14:textId="77777777" w:rsidR="00A62A45" w:rsidRDefault="00A62A45">
      <w:pPr>
        <w:ind w:firstLine="720"/>
        <w:rPr>
          <w:rFonts w:ascii="Arial" w:hAnsi="Arial" w:cs="Arial"/>
          <w:sz w:val="20"/>
          <w:szCs w:val="24"/>
          <w:lang w:eastAsia="lt-LT"/>
        </w:rPr>
      </w:pPr>
      <w:r>
        <w:rPr>
          <w:rFonts w:ascii="Arial" w:hAnsi="Arial" w:cs="Arial"/>
          <w:sz w:val="20"/>
          <w:szCs w:val="24"/>
          <w:lang w:eastAsia="lt-LT"/>
        </w:rPr>
        <w:continuationSeparator/>
      </w:r>
    </w:p>
  </w:footnote>
  <w:footnote w:id="1">
    <w:p w14:paraId="40EBA51D" w14:textId="77777777" w:rsidR="00A62A45" w:rsidRDefault="00A62A45">
      <w:pPr>
        <w:rPr>
          <w:sz w:val="18"/>
          <w:szCs w:val="18"/>
          <w:lang w:eastAsia="lt-LT"/>
        </w:rPr>
      </w:pPr>
      <w:r>
        <w:rPr>
          <w:sz w:val="18"/>
          <w:szCs w:val="18"/>
          <w:vertAlign w:val="superscript"/>
          <w:lang w:eastAsia="lt-LT"/>
        </w:rPr>
        <w:footnoteRef/>
      </w:r>
      <w:r>
        <w:rPr>
          <w:sz w:val="18"/>
          <w:szCs w:val="18"/>
          <w:lang w:eastAsia="lt-LT"/>
        </w:rPr>
        <w:t xml:space="preserve"> Daugiau informacijos apie Europos Sąjungos Baltijos jūros regiono strategiją: http://www.baltijosjurosregionas.lt/</w:t>
      </w:r>
    </w:p>
  </w:footnote>
  <w:footnote w:id="2">
    <w:p w14:paraId="40EBA51E" w14:textId="77777777" w:rsidR="00A62A45" w:rsidRDefault="00A62A45">
      <w:pPr>
        <w:rPr>
          <w:sz w:val="18"/>
          <w:szCs w:val="18"/>
          <w:lang w:eastAsia="lt-LT"/>
        </w:rPr>
      </w:pPr>
      <w:r>
        <w:rPr>
          <w:sz w:val="20"/>
          <w:vertAlign w:val="superscript"/>
          <w:lang w:eastAsia="lt-LT"/>
        </w:rPr>
        <w:footnoteRef/>
      </w:r>
      <w:r>
        <w:rPr>
          <w:sz w:val="20"/>
          <w:lang w:eastAsia="lt-LT"/>
        </w:rPr>
        <w:t xml:space="preserve"> </w:t>
      </w:r>
      <w:r>
        <w:rPr>
          <w:sz w:val="18"/>
          <w:szCs w:val="18"/>
          <w:lang w:eastAsia="lt-LT"/>
        </w:rPr>
        <w:t>Investicijų projekte turi būti nurodyti ir aprašyti visi diegiami pažangiojo elektros tinklo elementai.</w:t>
      </w:r>
    </w:p>
  </w:footnote>
  <w:footnote w:id="3">
    <w:p w14:paraId="40EBA51F" w14:textId="77777777" w:rsidR="00A62A45" w:rsidRDefault="00A62A45">
      <w:pPr>
        <w:rPr>
          <w:sz w:val="20"/>
          <w:lang w:eastAsia="lt-LT"/>
        </w:rPr>
      </w:pPr>
      <w:r>
        <w:rPr>
          <w:sz w:val="18"/>
          <w:szCs w:val="18"/>
          <w:vertAlign w:val="superscript"/>
          <w:lang w:eastAsia="lt-LT"/>
        </w:rPr>
        <w:footnoteRef/>
      </w:r>
      <w:r>
        <w:rPr>
          <w:sz w:val="18"/>
          <w:szCs w:val="18"/>
          <w:lang w:eastAsia="lt-LT"/>
        </w:rPr>
        <w:t xml:space="preserve"> Teisinė ir metodinė informacija→Metodiniai dokumentai→</w:t>
      </w:r>
      <w:r>
        <w:rPr>
          <w:bCs/>
          <w:sz w:val="18"/>
          <w:szCs w:val="18"/>
          <w:lang w:eastAsia="lt-LT"/>
        </w:rPr>
        <w:t>Investicijų projektų rengimas</w:t>
      </w:r>
    </w:p>
  </w:footnote>
  <w:footnote w:id="4">
    <w:p w14:paraId="40EBA520" w14:textId="77777777" w:rsidR="00A62A45" w:rsidRDefault="00A62A45">
      <w:pPr>
        <w:jc w:val="both"/>
        <w:rPr>
          <w:sz w:val="18"/>
          <w:szCs w:val="18"/>
          <w:lang w:eastAsia="lt-LT"/>
        </w:rPr>
      </w:pPr>
      <w:r>
        <w:rPr>
          <w:sz w:val="18"/>
          <w:szCs w:val="18"/>
          <w:vertAlign w:val="superscript"/>
          <w:lang w:eastAsia="lt-LT"/>
        </w:rPr>
        <w:footnoteRef/>
      </w:r>
      <w:r>
        <w:rPr>
          <w:sz w:val="18"/>
          <w:szCs w:val="18"/>
          <w:lang w:eastAsia="lt-LT"/>
        </w:rPr>
        <w:t xml:space="preserve"> 2014 – 2020 metų rekomendacijos dėl projektų išlaidų atitikties Europos Sąjungos struktūrinių fondų reikalavimams, patvirtintos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w:t>
      </w:r>
    </w:p>
  </w:footnote>
  <w:footnote w:id="5">
    <w:p w14:paraId="40EBA521" w14:textId="77777777" w:rsidR="00A62A45" w:rsidRDefault="00A62A45">
      <w:pPr>
        <w:rPr>
          <w:rFonts w:ascii="Arial" w:hAnsi="Arial" w:cs="Arial"/>
          <w:sz w:val="20"/>
          <w:lang w:val="en-US" w:eastAsia="lt-LT"/>
        </w:rPr>
      </w:pPr>
      <w:r>
        <w:rPr>
          <w:rFonts w:ascii="Arial" w:hAnsi="Arial" w:cs="Arial"/>
          <w:sz w:val="20"/>
          <w:vertAlign w:val="superscript"/>
          <w:lang w:eastAsia="lt-LT"/>
        </w:rPr>
        <w:footnoteRef/>
      </w:r>
      <w:r>
        <w:rPr>
          <w:rFonts w:ascii="Arial" w:hAnsi="Arial" w:cs="Arial"/>
          <w:sz w:val="20"/>
          <w:lang w:eastAsia="lt-LT"/>
        </w:rPr>
        <w:t xml:space="preserve"> </w:t>
      </w:r>
      <w:r>
        <w:rPr>
          <w:sz w:val="18"/>
          <w:szCs w:val="18"/>
          <w:lang w:eastAsia="lt-LT"/>
        </w:rPr>
        <w:t>Dokumentai→Finansavimo skyrimas→Gairės ir rekomendacijos</w:t>
      </w:r>
    </w:p>
  </w:footnote>
  <w:footnote w:id="6">
    <w:p w14:paraId="40EBA522" w14:textId="77777777" w:rsidR="00A62A45" w:rsidRDefault="00A62A45">
      <w:pPr>
        <w:ind w:firstLine="720"/>
        <w:jc w:val="both"/>
        <w:rPr>
          <w:rFonts w:eastAsia="Calibri"/>
          <w:color w:val="000000"/>
          <w:sz w:val="18"/>
          <w:szCs w:val="18"/>
          <w:lang w:eastAsia="lt-LT"/>
        </w:rPr>
      </w:pPr>
      <w:r>
        <w:rPr>
          <w:rFonts w:eastAsia="Calibri"/>
          <w:color w:val="000000"/>
          <w:sz w:val="18"/>
          <w:szCs w:val="18"/>
          <w:vertAlign w:val="superscript"/>
          <w:lang w:eastAsia="lt-LT"/>
        </w:rPr>
        <w:footnoteRef/>
      </w:r>
      <w:r>
        <w:rPr>
          <w:rFonts w:eastAsia="Calibri"/>
          <w:color w:val="000000"/>
          <w:sz w:val="18"/>
          <w:szCs w:val="18"/>
          <w:lang w:eastAsia="lt-LT"/>
        </w:rPr>
        <w:t xml:space="preserve"> Diskonto normą rekomenduojama nustatyti vadovaujantis 2014 m. gruodį Europos Komisijos patvirtintomis Investicinių projektų kaštų-naudos analizės gairėmis (angl.  Guide to Cost-benefit Analysis of Investment Projects. </w:t>
      </w:r>
      <w:r>
        <w:rPr>
          <w:rFonts w:eastAsia="Calibri"/>
          <w:sz w:val="18"/>
          <w:szCs w:val="18"/>
          <w:lang w:eastAsia="lt-LT"/>
        </w:rPr>
        <w:t xml:space="preserve"> </w:t>
      </w:r>
      <w:r>
        <w:rPr>
          <w:rFonts w:eastAsia="Calibri"/>
          <w:bCs/>
          <w:sz w:val="18"/>
          <w:szCs w:val="18"/>
          <w:lang w:eastAsia="lt-LT"/>
        </w:rPr>
        <w:t>Economic appraisal tool for Cohesion Policy 2014-2020</w:t>
      </w:r>
      <w:r>
        <w:rPr>
          <w:rFonts w:eastAsia="Calibri"/>
          <w:color w:val="000000"/>
          <w:sz w:val="18"/>
          <w:szCs w:val="18"/>
          <w:lang w:eastAsia="lt-LT"/>
        </w:rPr>
        <w:t>).</w:t>
      </w:r>
    </w:p>
  </w:footnote>
  <w:footnote w:id="7">
    <w:p w14:paraId="40EBA523" w14:textId="77777777" w:rsidR="00A62A45" w:rsidRDefault="00A62A45">
      <w:pPr>
        <w:rPr>
          <w:sz w:val="18"/>
          <w:szCs w:val="18"/>
          <w:lang w:eastAsia="lt-LT"/>
        </w:rPr>
      </w:pPr>
      <w:r>
        <w:rPr>
          <w:rFonts w:ascii="Arial" w:hAnsi="Arial" w:cs="Arial"/>
          <w:sz w:val="18"/>
          <w:szCs w:val="18"/>
          <w:vertAlign w:val="superscript"/>
          <w:lang w:eastAsia="lt-LT"/>
        </w:rPr>
        <w:footnoteRef/>
      </w:r>
      <w:r>
        <w:rPr>
          <w:rFonts w:ascii="Arial" w:hAnsi="Arial" w:cs="Arial"/>
          <w:sz w:val="20"/>
          <w:lang w:eastAsia="lt-LT"/>
        </w:rPr>
        <w:t xml:space="preserve"> </w:t>
      </w:r>
      <w:r>
        <w:rPr>
          <w:sz w:val="18"/>
          <w:szCs w:val="18"/>
          <w:lang w:eastAsia="lt-LT"/>
        </w:rPr>
        <w:t xml:space="preserve">Žr. Reglamento 1 straipsnio 4 dalies a punktą, Europos Sąjungos Teisingumo Teismo 1995 m. rugsėjo 13 d. sprendimą C-188/92 </w:t>
      </w:r>
      <w:r>
        <w:rPr>
          <w:i/>
          <w:sz w:val="18"/>
          <w:szCs w:val="18"/>
          <w:lang w:eastAsia="lt-LT"/>
        </w:rPr>
        <w:t>TWD Textilwerke Deggendorf GmbH v Vokietija</w:t>
      </w:r>
      <w:r>
        <w:rPr>
          <w:sz w:val="18"/>
          <w:szCs w:val="18"/>
          <w:lang w:eastAsia="lt-LT"/>
        </w:rPr>
        <w:t>.</w:t>
      </w:r>
    </w:p>
  </w:footnote>
  <w:footnote w:id="8">
    <w:p w14:paraId="40EBA524" w14:textId="77777777" w:rsidR="00A62A45" w:rsidRDefault="00A62A45">
      <w:pPr>
        <w:jc w:val="both"/>
        <w:rPr>
          <w:sz w:val="18"/>
          <w:szCs w:val="18"/>
          <w:lang w:eastAsia="lt-LT"/>
        </w:rPr>
      </w:pPr>
      <w:r>
        <w:rPr>
          <w:sz w:val="18"/>
          <w:szCs w:val="18"/>
          <w:vertAlign w:val="superscript"/>
          <w:lang w:eastAsia="lt-LT"/>
        </w:rPr>
        <w:footnoteRef/>
      </w:r>
      <w:r>
        <w:rPr>
          <w:sz w:val="18"/>
          <w:szCs w:val="18"/>
          <w:lang w:eastAsia="lt-LT"/>
        </w:rPr>
        <w:t xml:space="preserve"> 2014–2020 m. rekomendacijos dėl projektų išlaidų atitikties Europos Sąjungos struktūrinių fondų reikalavimams, pritarta Veiksmų programos valdymo komiteto posėdyje 2014 m. liepos 4 d.</w:t>
      </w:r>
    </w:p>
  </w:footnote>
  <w:footnote w:id="9">
    <w:p w14:paraId="40EBA525" w14:textId="77777777" w:rsidR="00A62A45" w:rsidRDefault="00A62A45">
      <w:pPr>
        <w:jc w:val="both"/>
        <w:rPr>
          <w:rFonts w:ascii="Arial" w:hAnsi="Arial" w:cs="Arial"/>
          <w:sz w:val="20"/>
          <w:lang w:eastAsia="lt-LT"/>
        </w:rPr>
      </w:pPr>
      <w:r>
        <w:rPr>
          <w:rFonts w:ascii="Arial" w:hAnsi="Arial" w:cs="Arial"/>
          <w:sz w:val="20"/>
          <w:vertAlign w:val="superscript"/>
          <w:lang w:eastAsia="lt-LT"/>
        </w:rPr>
        <w:footnoteRef/>
      </w:r>
      <w:r>
        <w:rPr>
          <w:rFonts w:ascii="Arial" w:hAnsi="Arial" w:cs="Arial"/>
          <w:sz w:val="20"/>
          <w:lang w:eastAsia="lt-LT"/>
        </w:rPr>
        <w:t xml:space="preserve"> </w:t>
      </w:r>
      <w:r>
        <w:rPr>
          <w:sz w:val="18"/>
          <w:szCs w:val="18"/>
          <w:lang w:eastAsia="lt-LT"/>
        </w:rPr>
        <w:t>Rekomendacijos dėl statinių statybos skaičiuojamųjų kainų nustatymo registruojamos Juridinių asmenų, fizinių asmenų ir mokslo įstaigų parengtų rekomendacijų dėl statinių statybos skaičiuojamųjų kainų nustatymo registre, kurį Lietuvos Respublikos aplinkos ministro 2006 m. spalio 26 d. įsakymu Nr. D1-492 administruoja VĮ Statybos produktų sertifikavimo centras.</w:t>
      </w:r>
    </w:p>
  </w:footnote>
  <w:footnote w:id="10">
    <w:p w14:paraId="40EBA526" w14:textId="77777777" w:rsidR="00A62A45" w:rsidRDefault="00A62A45">
      <w:pPr>
        <w:rPr>
          <w:rFonts w:ascii="Arial" w:hAnsi="Arial" w:cs="Arial"/>
          <w:sz w:val="20"/>
          <w:lang w:eastAsia="lt-LT"/>
        </w:rPr>
      </w:pPr>
      <w:r>
        <w:rPr>
          <w:sz w:val="20"/>
          <w:vertAlign w:val="superscript"/>
          <w:lang w:eastAsia="lt-LT"/>
        </w:rPr>
        <w:footnoteRef/>
      </w:r>
      <w:r>
        <w:rPr>
          <w:sz w:val="20"/>
          <w:lang w:eastAsia="lt-LT"/>
        </w:rPr>
        <w:t xml:space="preserve"> </w:t>
      </w:r>
      <w:r>
        <w:rPr>
          <w:sz w:val="18"/>
          <w:szCs w:val="18"/>
          <w:lang w:eastAsia="lt-LT"/>
        </w:rPr>
        <w:t>Finansavimas→Konkursiniai kvietimai teikti paraiškas→Paskelbti kvietimai→Kvietimo pavadinimas→Susiję dokumentai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A517" w14:textId="77777777" w:rsidR="00A62A45" w:rsidRDefault="00A62A45">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A518" w14:textId="77777777" w:rsidR="00A62A45" w:rsidRDefault="00A62A45">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A51B" w14:textId="77777777" w:rsidR="00A62A45" w:rsidRDefault="00A62A45">
    <w:pPr>
      <w:tabs>
        <w:tab w:val="center" w:pos="4819"/>
        <w:tab w:val="right" w:pos="9638"/>
      </w:tabs>
      <w:ind w:firstLine="720"/>
      <w:rPr>
        <w:rFonts w:ascii="Arial" w:hAnsi="Arial" w:cs="Arial"/>
        <w:sz w:val="20"/>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42"/>
    <w:multiLevelType w:val="hybridMultilevel"/>
    <w:tmpl w:val="F3047CA6"/>
    <w:lvl w:ilvl="0" w:tplc="04270011">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32B3CF1"/>
    <w:multiLevelType w:val="hybridMultilevel"/>
    <w:tmpl w:val="0A34E63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41"/>
    <w:rsid w:val="0006335B"/>
    <w:rsid w:val="0050219F"/>
    <w:rsid w:val="00510C41"/>
    <w:rsid w:val="00A6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endnote reference" w:uiPriority="99"/>
    <w:lsdException w:name="endnote text" w:uiPriority="99"/>
    <w:lsdException w:name="Hyperlink" w:uiPriority="99"/>
    <w:lsdException w:name="Normal (Web)" w:uiPriority="99"/>
    <w:lsdException w:name="Table Grid" w:uiPriority="59"/>
    <w:lsdException w:name="No Spacing" w:uiPriority="1" w:qFormat="1"/>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2A45"/>
    <w:rPr>
      <w:color w:val="808080"/>
    </w:rPr>
  </w:style>
  <w:style w:type="paragraph" w:styleId="Puslapioinaostekstas">
    <w:name w:val="footnote text"/>
    <w:basedOn w:val="prastasis"/>
    <w:link w:val="PuslapioinaostekstasDiagrama"/>
    <w:uiPriority w:val="99"/>
    <w:unhideWhenUsed/>
    <w:rsid w:val="00A62A45"/>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A62A45"/>
    <w:rPr>
      <w:rFonts w:asciiTheme="minorHAnsi" w:eastAsiaTheme="minorHAnsi" w:hAnsiTheme="minorHAnsi" w:cstheme="minorBidi"/>
      <w:sz w:val="20"/>
    </w:rPr>
  </w:style>
  <w:style w:type="character" w:styleId="Puslapioinaosnuoroda">
    <w:name w:val="footnote reference"/>
    <w:basedOn w:val="Numatytasispastraiposriftas"/>
    <w:uiPriority w:val="99"/>
    <w:unhideWhenUsed/>
    <w:rsid w:val="00A62A45"/>
    <w:rPr>
      <w:vertAlign w:val="superscript"/>
    </w:rPr>
  </w:style>
  <w:style w:type="table" w:styleId="Lentelstinklelis">
    <w:name w:val="Table Grid"/>
    <w:basedOn w:val="prastojilentel"/>
    <w:uiPriority w:val="59"/>
    <w:rsid w:val="00A62A45"/>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50219F"/>
    <w:pPr>
      <w:spacing w:before="100" w:beforeAutospacing="1" w:after="100" w:afterAutospacing="1"/>
      <w:ind w:firstLine="720"/>
    </w:pPr>
    <w:rPr>
      <w:rFonts w:ascii="Arial" w:hAnsi="Arial" w:cs="Arial"/>
      <w:sz w:val="20"/>
      <w:szCs w:val="24"/>
      <w:lang w:eastAsia="lt-LT"/>
    </w:rPr>
  </w:style>
  <w:style w:type="paragraph" w:styleId="Betarp">
    <w:name w:val="No Spacing"/>
    <w:uiPriority w:val="1"/>
    <w:qFormat/>
    <w:rsid w:val="0050219F"/>
    <w:pPr>
      <w:widowControl w:val="0"/>
      <w:adjustRightInd w:val="0"/>
      <w:jc w:val="both"/>
    </w:pPr>
    <w:rPr>
      <w:szCs w:val="24"/>
      <w:lang w:val="en-US"/>
    </w:rPr>
  </w:style>
  <w:style w:type="character" w:styleId="Hipersaitas">
    <w:name w:val="Hyperlink"/>
    <w:basedOn w:val="Numatytasispastraiposriftas"/>
    <w:uiPriority w:val="99"/>
    <w:unhideWhenUsed/>
    <w:rsid w:val="0050219F"/>
    <w:rPr>
      <w:color w:val="0000FF"/>
      <w:u w:val="single"/>
    </w:rPr>
  </w:style>
  <w:style w:type="paragraph" w:styleId="Sraopastraipa">
    <w:name w:val="List Paragraph"/>
    <w:basedOn w:val="prastasis"/>
    <w:uiPriority w:val="34"/>
    <w:qFormat/>
    <w:rsid w:val="0050219F"/>
    <w:pPr>
      <w:spacing w:after="200" w:line="276" w:lineRule="auto"/>
      <w:ind w:left="720"/>
      <w:contextualSpacing/>
    </w:pPr>
    <w:rPr>
      <w:rFonts w:asciiTheme="minorHAnsi" w:eastAsiaTheme="minorHAnsi" w:hAnsiTheme="minorHAnsi" w:cstheme="minorBidi"/>
      <w:sz w:val="22"/>
      <w:szCs w:val="22"/>
    </w:rPr>
  </w:style>
  <w:style w:type="paragraph" w:styleId="Dokumentoinaostekstas">
    <w:name w:val="endnote text"/>
    <w:basedOn w:val="prastasis"/>
    <w:link w:val="DokumentoinaostekstasDiagrama"/>
    <w:uiPriority w:val="99"/>
    <w:unhideWhenUsed/>
    <w:rsid w:val="0050219F"/>
    <w:rPr>
      <w:rFonts w:ascii="Arial" w:eastAsia="Calibri" w:hAnsi="Arial" w:cs="Arial"/>
      <w:sz w:val="20"/>
      <w:lang w:val="pl-PL"/>
    </w:rPr>
  </w:style>
  <w:style w:type="character" w:customStyle="1" w:styleId="DokumentoinaostekstasDiagrama">
    <w:name w:val="Dokumento išnašos tekstas Diagrama"/>
    <w:basedOn w:val="Numatytasispastraiposriftas"/>
    <w:link w:val="Dokumentoinaostekstas"/>
    <w:uiPriority w:val="99"/>
    <w:rsid w:val="0050219F"/>
    <w:rPr>
      <w:rFonts w:ascii="Arial" w:eastAsia="Calibri" w:hAnsi="Arial" w:cs="Arial"/>
      <w:sz w:val="20"/>
      <w:lang w:val="pl-PL"/>
    </w:rPr>
  </w:style>
  <w:style w:type="paragraph" w:customStyle="1" w:styleId="Default">
    <w:name w:val="Default"/>
    <w:rsid w:val="0050219F"/>
    <w:pPr>
      <w:autoSpaceDE w:val="0"/>
      <w:autoSpaceDN w:val="0"/>
      <w:adjustRightInd w:val="0"/>
    </w:pPr>
    <w:rPr>
      <w:rFonts w:ascii="EYInterstate" w:eastAsia="Calibri" w:hAnsi="EYInterstate" w:cs="EYInterstate"/>
      <w:color w:val="000000"/>
      <w:szCs w:val="24"/>
    </w:rPr>
  </w:style>
  <w:style w:type="character" w:styleId="Dokumentoinaosnumeris">
    <w:name w:val="endnote reference"/>
    <w:basedOn w:val="Numatytasispastraiposriftas"/>
    <w:uiPriority w:val="99"/>
    <w:unhideWhenUsed/>
    <w:rsid w:val="005021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endnote reference" w:uiPriority="99"/>
    <w:lsdException w:name="endnote text" w:uiPriority="99"/>
    <w:lsdException w:name="Hyperlink" w:uiPriority="99"/>
    <w:lsdException w:name="Normal (Web)" w:uiPriority="99"/>
    <w:lsdException w:name="Table Grid" w:uiPriority="59"/>
    <w:lsdException w:name="No Spacing" w:uiPriority="1" w:qFormat="1"/>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2A45"/>
    <w:rPr>
      <w:color w:val="808080"/>
    </w:rPr>
  </w:style>
  <w:style w:type="paragraph" w:styleId="Puslapioinaostekstas">
    <w:name w:val="footnote text"/>
    <w:basedOn w:val="prastasis"/>
    <w:link w:val="PuslapioinaostekstasDiagrama"/>
    <w:uiPriority w:val="99"/>
    <w:unhideWhenUsed/>
    <w:rsid w:val="00A62A45"/>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A62A45"/>
    <w:rPr>
      <w:rFonts w:asciiTheme="minorHAnsi" w:eastAsiaTheme="minorHAnsi" w:hAnsiTheme="minorHAnsi" w:cstheme="minorBidi"/>
      <w:sz w:val="20"/>
    </w:rPr>
  </w:style>
  <w:style w:type="character" w:styleId="Puslapioinaosnuoroda">
    <w:name w:val="footnote reference"/>
    <w:basedOn w:val="Numatytasispastraiposriftas"/>
    <w:uiPriority w:val="99"/>
    <w:unhideWhenUsed/>
    <w:rsid w:val="00A62A45"/>
    <w:rPr>
      <w:vertAlign w:val="superscript"/>
    </w:rPr>
  </w:style>
  <w:style w:type="table" w:styleId="Lentelstinklelis">
    <w:name w:val="Table Grid"/>
    <w:basedOn w:val="prastojilentel"/>
    <w:uiPriority w:val="59"/>
    <w:rsid w:val="00A62A45"/>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50219F"/>
    <w:pPr>
      <w:spacing w:before="100" w:beforeAutospacing="1" w:after="100" w:afterAutospacing="1"/>
      <w:ind w:firstLine="720"/>
    </w:pPr>
    <w:rPr>
      <w:rFonts w:ascii="Arial" w:hAnsi="Arial" w:cs="Arial"/>
      <w:sz w:val="20"/>
      <w:szCs w:val="24"/>
      <w:lang w:eastAsia="lt-LT"/>
    </w:rPr>
  </w:style>
  <w:style w:type="paragraph" w:styleId="Betarp">
    <w:name w:val="No Spacing"/>
    <w:uiPriority w:val="1"/>
    <w:qFormat/>
    <w:rsid w:val="0050219F"/>
    <w:pPr>
      <w:widowControl w:val="0"/>
      <w:adjustRightInd w:val="0"/>
      <w:jc w:val="both"/>
    </w:pPr>
    <w:rPr>
      <w:szCs w:val="24"/>
      <w:lang w:val="en-US"/>
    </w:rPr>
  </w:style>
  <w:style w:type="character" w:styleId="Hipersaitas">
    <w:name w:val="Hyperlink"/>
    <w:basedOn w:val="Numatytasispastraiposriftas"/>
    <w:uiPriority w:val="99"/>
    <w:unhideWhenUsed/>
    <w:rsid w:val="0050219F"/>
    <w:rPr>
      <w:color w:val="0000FF"/>
      <w:u w:val="single"/>
    </w:rPr>
  </w:style>
  <w:style w:type="paragraph" w:styleId="Sraopastraipa">
    <w:name w:val="List Paragraph"/>
    <w:basedOn w:val="prastasis"/>
    <w:uiPriority w:val="34"/>
    <w:qFormat/>
    <w:rsid w:val="0050219F"/>
    <w:pPr>
      <w:spacing w:after="200" w:line="276" w:lineRule="auto"/>
      <w:ind w:left="720"/>
      <w:contextualSpacing/>
    </w:pPr>
    <w:rPr>
      <w:rFonts w:asciiTheme="minorHAnsi" w:eastAsiaTheme="minorHAnsi" w:hAnsiTheme="minorHAnsi" w:cstheme="minorBidi"/>
      <w:sz w:val="22"/>
      <w:szCs w:val="22"/>
    </w:rPr>
  </w:style>
  <w:style w:type="paragraph" w:styleId="Dokumentoinaostekstas">
    <w:name w:val="endnote text"/>
    <w:basedOn w:val="prastasis"/>
    <w:link w:val="DokumentoinaostekstasDiagrama"/>
    <w:uiPriority w:val="99"/>
    <w:unhideWhenUsed/>
    <w:rsid w:val="0050219F"/>
    <w:rPr>
      <w:rFonts w:ascii="Arial" w:eastAsia="Calibri" w:hAnsi="Arial" w:cs="Arial"/>
      <w:sz w:val="20"/>
      <w:lang w:val="pl-PL"/>
    </w:rPr>
  </w:style>
  <w:style w:type="character" w:customStyle="1" w:styleId="DokumentoinaostekstasDiagrama">
    <w:name w:val="Dokumento išnašos tekstas Diagrama"/>
    <w:basedOn w:val="Numatytasispastraiposriftas"/>
    <w:link w:val="Dokumentoinaostekstas"/>
    <w:uiPriority w:val="99"/>
    <w:rsid w:val="0050219F"/>
    <w:rPr>
      <w:rFonts w:ascii="Arial" w:eastAsia="Calibri" w:hAnsi="Arial" w:cs="Arial"/>
      <w:sz w:val="20"/>
      <w:lang w:val="pl-PL"/>
    </w:rPr>
  </w:style>
  <w:style w:type="paragraph" w:customStyle="1" w:styleId="Default">
    <w:name w:val="Default"/>
    <w:rsid w:val="0050219F"/>
    <w:pPr>
      <w:autoSpaceDE w:val="0"/>
      <w:autoSpaceDN w:val="0"/>
      <w:adjustRightInd w:val="0"/>
    </w:pPr>
    <w:rPr>
      <w:rFonts w:ascii="EYInterstate" w:eastAsia="Calibri" w:hAnsi="EYInterstate" w:cs="EYInterstate"/>
      <w:color w:val="000000"/>
      <w:szCs w:val="24"/>
    </w:rPr>
  </w:style>
  <w:style w:type="character" w:styleId="Dokumentoinaosnumeris">
    <w:name w:val="endnote reference"/>
    <w:basedOn w:val="Numatytasispastraiposriftas"/>
    <w:uiPriority w:val="99"/>
    <w:unhideWhenUsed/>
    <w:rsid w:val="00502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633">
      <w:bodyDiv w:val="1"/>
      <w:marLeft w:val="0"/>
      <w:marRight w:val="0"/>
      <w:marTop w:val="0"/>
      <w:marBottom w:val="0"/>
      <w:divBdr>
        <w:top w:val="none" w:sz="0" w:space="0" w:color="auto"/>
        <w:left w:val="none" w:sz="0" w:space="0" w:color="auto"/>
        <w:bottom w:val="none" w:sz="0" w:space="0" w:color="auto"/>
        <w:right w:val="none" w:sz="0" w:space="0" w:color="auto"/>
      </w:divBdr>
    </w:div>
    <w:div w:id="99840124">
      <w:bodyDiv w:val="1"/>
      <w:marLeft w:val="0"/>
      <w:marRight w:val="0"/>
      <w:marTop w:val="0"/>
      <w:marBottom w:val="0"/>
      <w:divBdr>
        <w:top w:val="none" w:sz="0" w:space="0" w:color="auto"/>
        <w:left w:val="none" w:sz="0" w:space="0" w:color="auto"/>
        <w:bottom w:val="none" w:sz="0" w:space="0" w:color="auto"/>
        <w:right w:val="none" w:sz="0" w:space="0" w:color="auto"/>
      </w:divBdr>
    </w:div>
    <w:div w:id="171340484">
      <w:bodyDiv w:val="1"/>
      <w:marLeft w:val="0"/>
      <w:marRight w:val="0"/>
      <w:marTop w:val="0"/>
      <w:marBottom w:val="0"/>
      <w:divBdr>
        <w:top w:val="none" w:sz="0" w:space="0" w:color="auto"/>
        <w:left w:val="none" w:sz="0" w:space="0" w:color="auto"/>
        <w:bottom w:val="none" w:sz="0" w:space="0" w:color="auto"/>
        <w:right w:val="none" w:sz="0" w:space="0" w:color="auto"/>
      </w:divBdr>
    </w:div>
    <w:div w:id="210072609">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91252934">
      <w:bodyDiv w:val="1"/>
      <w:marLeft w:val="0"/>
      <w:marRight w:val="0"/>
      <w:marTop w:val="0"/>
      <w:marBottom w:val="0"/>
      <w:divBdr>
        <w:top w:val="none" w:sz="0" w:space="0" w:color="auto"/>
        <w:left w:val="none" w:sz="0" w:space="0" w:color="auto"/>
        <w:bottom w:val="none" w:sz="0" w:space="0" w:color="auto"/>
        <w:right w:val="none" w:sz="0" w:space="0" w:color="auto"/>
      </w:divBdr>
    </w:div>
    <w:div w:id="373575828">
      <w:bodyDiv w:val="1"/>
      <w:marLeft w:val="0"/>
      <w:marRight w:val="0"/>
      <w:marTop w:val="0"/>
      <w:marBottom w:val="0"/>
      <w:divBdr>
        <w:top w:val="none" w:sz="0" w:space="0" w:color="auto"/>
        <w:left w:val="none" w:sz="0" w:space="0" w:color="auto"/>
        <w:bottom w:val="none" w:sz="0" w:space="0" w:color="auto"/>
        <w:right w:val="none" w:sz="0" w:space="0" w:color="auto"/>
      </w:divBdr>
    </w:div>
    <w:div w:id="404911349">
      <w:bodyDiv w:val="1"/>
      <w:marLeft w:val="0"/>
      <w:marRight w:val="0"/>
      <w:marTop w:val="0"/>
      <w:marBottom w:val="0"/>
      <w:divBdr>
        <w:top w:val="none" w:sz="0" w:space="0" w:color="auto"/>
        <w:left w:val="none" w:sz="0" w:space="0" w:color="auto"/>
        <w:bottom w:val="none" w:sz="0" w:space="0" w:color="auto"/>
        <w:right w:val="none" w:sz="0" w:space="0" w:color="auto"/>
      </w:divBdr>
    </w:div>
    <w:div w:id="440884564">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30918">
          <w:marLeft w:val="0"/>
          <w:marRight w:val="0"/>
          <w:marTop w:val="0"/>
          <w:marBottom w:val="0"/>
          <w:divBdr>
            <w:top w:val="none" w:sz="0" w:space="0" w:color="auto"/>
            <w:left w:val="none" w:sz="0" w:space="0" w:color="auto"/>
            <w:bottom w:val="none" w:sz="0" w:space="0" w:color="auto"/>
            <w:right w:val="none" w:sz="0" w:space="0" w:color="auto"/>
          </w:divBdr>
        </w:div>
      </w:divsChild>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529296761">
      <w:bodyDiv w:val="1"/>
      <w:marLeft w:val="0"/>
      <w:marRight w:val="0"/>
      <w:marTop w:val="0"/>
      <w:marBottom w:val="0"/>
      <w:divBdr>
        <w:top w:val="none" w:sz="0" w:space="0" w:color="auto"/>
        <w:left w:val="none" w:sz="0" w:space="0" w:color="auto"/>
        <w:bottom w:val="none" w:sz="0" w:space="0" w:color="auto"/>
        <w:right w:val="none" w:sz="0" w:space="0" w:color="auto"/>
      </w:divBdr>
    </w:div>
    <w:div w:id="554974251">
      <w:bodyDiv w:val="1"/>
      <w:marLeft w:val="0"/>
      <w:marRight w:val="0"/>
      <w:marTop w:val="0"/>
      <w:marBottom w:val="0"/>
      <w:divBdr>
        <w:top w:val="none" w:sz="0" w:space="0" w:color="auto"/>
        <w:left w:val="none" w:sz="0" w:space="0" w:color="auto"/>
        <w:bottom w:val="none" w:sz="0" w:space="0" w:color="auto"/>
        <w:right w:val="none" w:sz="0" w:space="0" w:color="auto"/>
      </w:divBdr>
    </w:div>
    <w:div w:id="562642600">
      <w:bodyDiv w:val="1"/>
      <w:marLeft w:val="0"/>
      <w:marRight w:val="0"/>
      <w:marTop w:val="0"/>
      <w:marBottom w:val="0"/>
      <w:divBdr>
        <w:top w:val="none" w:sz="0" w:space="0" w:color="auto"/>
        <w:left w:val="none" w:sz="0" w:space="0" w:color="auto"/>
        <w:bottom w:val="none" w:sz="0" w:space="0" w:color="auto"/>
        <w:right w:val="none" w:sz="0" w:space="0" w:color="auto"/>
      </w:divBdr>
    </w:div>
    <w:div w:id="565411706">
      <w:bodyDiv w:val="1"/>
      <w:marLeft w:val="0"/>
      <w:marRight w:val="0"/>
      <w:marTop w:val="0"/>
      <w:marBottom w:val="0"/>
      <w:divBdr>
        <w:top w:val="none" w:sz="0" w:space="0" w:color="auto"/>
        <w:left w:val="none" w:sz="0" w:space="0" w:color="auto"/>
        <w:bottom w:val="none" w:sz="0" w:space="0" w:color="auto"/>
        <w:right w:val="none" w:sz="0" w:space="0" w:color="auto"/>
      </w:divBdr>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751663656">
      <w:bodyDiv w:val="1"/>
      <w:marLeft w:val="0"/>
      <w:marRight w:val="0"/>
      <w:marTop w:val="0"/>
      <w:marBottom w:val="0"/>
      <w:divBdr>
        <w:top w:val="none" w:sz="0" w:space="0" w:color="auto"/>
        <w:left w:val="none" w:sz="0" w:space="0" w:color="auto"/>
        <w:bottom w:val="none" w:sz="0" w:space="0" w:color="auto"/>
        <w:right w:val="none" w:sz="0" w:space="0" w:color="auto"/>
      </w:divBdr>
    </w:div>
    <w:div w:id="758260981">
      <w:bodyDiv w:val="1"/>
      <w:marLeft w:val="0"/>
      <w:marRight w:val="0"/>
      <w:marTop w:val="0"/>
      <w:marBottom w:val="0"/>
      <w:divBdr>
        <w:top w:val="none" w:sz="0" w:space="0" w:color="auto"/>
        <w:left w:val="none" w:sz="0" w:space="0" w:color="auto"/>
        <w:bottom w:val="none" w:sz="0" w:space="0" w:color="auto"/>
        <w:right w:val="none" w:sz="0" w:space="0" w:color="auto"/>
      </w:divBdr>
    </w:div>
    <w:div w:id="793333466">
      <w:bodyDiv w:val="1"/>
      <w:marLeft w:val="0"/>
      <w:marRight w:val="0"/>
      <w:marTop w:val="0"/>
      <w:marBottom w:val="0"/>
      <w:divBdr>
        <w:top w:val="none" w:sz="0" w:space="0" w:color="auto"/>
        <w:left w:val="none" w:sz="0" w:space="0" w:color="auto"/>
        <w:bottom w:val="none" w:sz="0" w:space="0" w:color="auto"/>
        <w:right w:val="none" w:sz="0" w:space="0" w:color="auto"/>
      </w:divBdr>
    </w:div>
    <w:div w:id="813133650">
      <w:bodyDiv w:val="1"/>
      <w:marLeft w:val="0"/>
      <w:marRight w:val="0"/>
      <w:marTop w:val="0"/>
      <w:marBottom w:val="0"/>
      <w:divBdr>
        <w:top w:val="none" w:sz="0" w:space="0" w:color="auto"/>
        <w:left w:val="none" w:sz="0" w:space="0" w:color="auto"/>
        <w:bottom w:val="none" w:sz="0" w:space="0" w:color="auto"/>
        <w:right w:val="none" w:sz="0" w:space="0" w:color="auto"/>
      </w:divBdr>
    </w:div>
    <w:div w:id="978265621">
      <w:bodyDiv w:val="1"/>
      <w:marLeft w:val="0"/>
      <w:marRight w:val="0"/>
      <w:marTop w:val="0"/>
      <w:marBottom w:val="0"/>
      <w:divBdr>
        <w:top w:val="none" w:sz="0" w:space="0" w:color="auto"/>
        <w:left w:val="none" w:sz="0" w:space="0" w:color="auto"/>
        <w:bottom w:val="none" w:sz="0" w:space="0" w:color="auto"/>
        <w:right w:val="none" w:sz="0" w:space="0" w:color="auto"/>
      </w:divBdr>
    </w:div>
    <w:div w:id="1036782293">
      <w:bodyDiv w:val="1"/>
      <w:marLeft w:val="0"/>
      <w:marRight w:val="0"/>
      <w:marTop w:val="0"/>
      <w:marBottom w:val="0"/>
      <w:divBdr>
        <w:top w:val="none" w:sz="0" w:space="0" w:color="auto"/>
        <w:left w:val="none" w:sz="0" w:space="0" w:color="auto"/>
        <w:bottom w:val="none" w:sz="0" w:space="0" w:color="auto"/>
        <w:right w:val="none" w:sz="0" w:space="0" w:color="auto"/>
      </w:divBdr>
    </w:div>
    <w:div w:id="1065374178">
      <w:bodyDiv w:val="1"/>
      <w:marLeft w:val="0"/>
      <w:marRight w:val="0"/>
      <w:marTop w:val="0"/>
      <w:marBottom w:val="0"/>
      <w:divBdr>
        <w:top w:val="none" w:sz="0" w:space="0" w:color="auto"/>
        <w:left w:val="none" w:sz="0" w:space="0" w:color="auto"/>
        <w:bottom w:val="none" w:sz="0" w:space="0" w:color="auto"/>
        <w:right w:val="none" w:sz="0" w:space="0" w:color="auto"/>
      </w:divBdr>
    </w:div>
    <w:div w:id="1092120364">
      <w:bodyDiv w:val="1"/>
      <w:marLeft w:val="0"/>
      <w:marRight w:val="0"/>
      <w:marTop w:val="0"/>
      <w:marBottom w:val="0"/>
      <w:divBdr>
        <w:top w:val="none" w:sz="0" w:space="0" w:color="auto"/>
        <w:left w:val="none" w:sz="0" w:space="0" w:color="auto"/>
        <w:bottom w:val="none" w:sz="0" w:space="0" w:color="auto"/>
        <w:right w:val="none" w:sz="0" w:space="0" w:color="auto"/>
      </w:divBdr>
    </w:div>
    <w:div w:id="1102068054">
      <w:bodyDiv w:val="1"/>
      <w:marLeft w:val="0"/>
      <w:marRight w:val="0"/>
      <w:marTop w:val="0"/>
      <w:marBottom w:val="0"/>
      <w:divBdr>
        <w:top w:val="none" w:sz="0" w:space="0" w:color="auto"/>
        <w:left w:val="none" w:sz="0" w:space="0" w:color="auto"/>
        <w:bottom w:val="none" w:sz="0" w:space="0" w:color="auto"/>
        <w:right w:val="none" w:sz="0" w:space="0" w:color="auto"/>
      </w:divBdr>
    </w:div>
    <w:div w:id="1126777114">
      <w:bodyDiv w:val="1"/>
      <w:marLeft w:val="0"/>
      <w:marRight w:val="0"/>
      <w:marTop w:val="0"/>
      <w:marBottom w:val="0"/>
      <w:divBdr>
        <w:top w:val="none" w:sz="0" w:space="0" w:color="auto"/>
        <w:left w:val="none" w:sz="0" w:space="0" w:color="auto"/>
        <w:bottom w:val="none" w:sz="0" w:space="0" w:color="auto"/>
        <w:right w:val="none" w:sz="0" w:space="0" w:color="auto"/>
      </w:divBdr>
    </w:div>
    <w:div w:id="1138691647">
      <w:bodyDiv w:val="1"/>
      <w:marLeft w:val="0"/>
      <w:marRight w:val="0"/>
      <w:marTop w:val="0"/>
      <w:marBottom w:val="0"/>
      <w:divBdr>
        <w:top w:val="none" w:sz="0" w:space="0" w:color="auto"/>
        <w:left w:val="none" w:sz="0" w:space="0" w:color="auto"/>
        <w:bottom w:val="none" w:sz="0" w:space="0" w:color="auto"/>
        <w:right w:val="none" w:sz="0" w:space="0" w:color="auto"/>
      </w:divBdr>
    </w:div>
    <w:div w:id="1193836115">
      <w:bodyDiv w:val="1"/>
      <w:marLeft w:val="0"/>
      <w:marRight w:val="0"/>
      <w:marTop w:val="0"/>
      <w:marBottom w:val="0"/>
      <w:divBdr>
        <w:top w:val="none" w:sz="0" w:space="0" w:color="auto"/>
        <w:left w:val="none" w:sz="0" w:space="0" w:color="auto"/>
        <w:bottom w:val="none" w:sz="0" w:space="0" w:color="auto"/>
        <w:right w:val="none" w:sz="0" w:space="0" w:color="auto"/>
      </w:divBdr>
    </w:div>
    <w:div w:id="1229652086">
      <w:bodyDiv w:val="1"/>
      <w:marLeft w:val="0"/>
      <w:marRight w:val="0"/>
      <w:marTop w:val="0"/>
      <w:marBottom w:val="0"/>
      <w:divBdr>
        <w:top w:val="none" w:sz="0" w:space="0" w:color="auto"/>
        <w:left w:val="none" w:sz="0" w:space="0" w:color="auto"/>
        <w:bottom w:val="none" w:sz="0" w:space="0" w:color="auto"/>
        <w:right w:val="none" w:sz="0" w:space="0" w:color="auto"/>
      </w:divBdr>
    </w:div>
    <w:div w:id="1261336732">
      <w:bodyDiv w:val="1"/>
      <w:marLeft w:val="0"/>
      <w:marRight w:val="0"/>
      <w:marTop w:val="0"/>
      <w:marBottom w:val="0"/>
      <w:divBdr>
        <w:top w:val="none" w:sz="0" w:space="0" w:color="auto"/>
        <w:left w:val="none" w:sz="0" w:space="0" w:color="auto"/>
        <w:bottom w:val="none" w:sz="0" w:space="0" w:color="auto"/>
        <w:right w:val="none" w:sz="0" w:space="0" w:color="auto"/>
      </w:divBdr>
    </w:div>
    <w:div w:id="1314288074">
      <w:bodyDiv w:val="1"/>
      <w:marLeft w:val="0"/>
      <w:marRight w:val="0"/>
      <w:marTop w:val="0"/>
      <w:marBottom w:val="0"/>
      <w:divBdr>
        <w:top w:val="none" w:sz="0" w:space="0" w:color="auto"/>
        <w:left w:val="none" w:sz="0" w:space="0" w:color="auto"/>
        <w:bottom w:val="none" w:sz="0" w:space="0" w:color="auto"/>
        <w:right w:val="none" w:sz="0" w:space="0" w:color="auto"/>
      </w:divBdr>
    </w:div>
    <w:div w:id="1361466111">
      <w:bodyDiv w:val="1"/>
      <w:marLeft w:val="0"/>
      <w:marRight w:val="0"/>
      <w:marTop w:val="0"/>
      <w:marBottom w:val="0"/>
      <w:divBdr>
        <w:top w:val="none" w:sz="0" w:space="0" w:color="auto"/>
        <w:left w:val="none" w:sz="0" w:space="0" w:color="auto"/>
        <w:bottom w:val="none" w:sz="0" w:space="0" w:color="auto"/>
        <w:right w:val="none" w:sz="0" w:space="0" w:color="auto"/>
      </w:divBdr>
    </w:div>
    <w:div w:id="1371494043">
      <w:bodyDiv w:val="1"/>
      <w:marLeft w:val="0"/>
      <w:marRight w:val="0"/>
      <w:marTop w:val="0"/>
      <w:marBottom w:val="0"/>
      <w:divBdr>
        <w:top w:val="none" w:sz="0" w:space="0" w:color="auto"/>
        <w:left w:val="none" w:sz="0" w:space="0" w:color="auto"/>
        <w:bottom w:val="none" w:sz="0" w:space="0" w:color="auto"/>
        <w:right w:val="none" w:sz="0" w:space="0" w:color="auto"/>
      </w:divBdr>
    </w:div>
    <w:div w:id="1432748983">
      <w:bodyDiv w:val="1"/>
      <w:marLeft w:val="0"/>
      <w:marRight w:val="0"/>
      <w:marTop w:val="0"/>
      <w:marBottom w:val="0"/>
      <w:divBdr>
        <w:top w:val="none" w:sz="0" w:space="0" w:color="auto"/>
        <w:left w:val="none" w:sz="0" w:space="0" w:color="auto"/>
        <w:bottom w:val="none" w:sz="0" w:space="0" w:color="auto"/>
        <w:right w:val="none" w:sz="0" w:space="0" w:color="auto"/>
      </w:divBdr>
    </w:div>
    <w:div w:id="1461001044">
      <w:bodyDiv w:val="1"/>
      <w:marLeft w:val="0"/>
      <w:marRight w:val="0"/>
      <w:marTop w:val="0"/>
      <w:marBottom w:val="0"/>
      <w:divBdr>
        <w:top w:val="none" w:sz="0" w:space="0" w:color="auto"/>
        <w:left w:val="none" w:sz="0" w:space="0" w:color="auto"/>
        <w:bottom w:val="none" w:sz="0" w:space="0" w:color="auto"/>
        <w:right w:val="none" w:sz="0" w:space="0" w:color="auto"/>
      </w:divBdr>
    </w:div>
    <w:div w:id="1464343940">
      <w:bodyDiv w:val="1"/>
      <w:marLeft w:val="0"/>
      <w:marRight w:val="0"/>
      <w:marTop w:val="0"/>
      <w:marBottom w:val="0"/>
      <w:divBdr>
        <w:top w:val="none" w:sz="0" w:space="0" w:color="auto"/>
        <w:left w:val="none" w:sz="0" w:space="0" w:color="auto"/>
        <w:bottom w:val="none" w:sz="0" w:space="0" w:color="auto"/>
        <w:right w:val="none" w:sz="0" w:space="0" w:color="auto"/>
      </w:divBdr>
    </w:div>
    <w:div w:id="1495104414">
      <w:bodyDiv w:val="1"/>
      <w:marLeft w:val="0"/>
      <w:marRight w:val="0"/>
      <w:marTop w:val="0"/>
      <w:marBottom w:val="0"/>
      <w:divBdr>
        <w:top w:val="none" w:sz="0" w:space="0" w:color="auto"/>
        <w:left w:val="none" w:sz="0" w:space="0" w:color="auto"/>
        <w:bottom w:val="none" w:sz="0" w:space="0" w:color="auto"/>
        <w:right w:val="none" w:sz="0" w:space="0" w:color="auto"/>
      </w:divBdr>
    </w:div>
    <w:div w:id="1601987610">
      <w:bodyDiv w:val="1"/>
      <w:marLeft w:val="0"/>
      <w:marRight w:val="0"/>
      <w:marTop w:val="0"/>
      <w:marBottom w:val="0"/>
      <w:divBdr>
        <w:top w:val="none" w:sz="0" w:space="0" w:color="auto"/>
        <w:left w:val="none" w:sz="0" w:space="0" w:color="auto"/>
        <w:bottom w:val="none" w:sz="0" w:space="0" w:color="auto"/>
        <w:right w:val="none" w:sz="0" w:space="0" w:color="auto"/>
      </w:divBdr>
    </w:div>
    <w:div w:id="1793015040">
      <w:bodyDiv w:val="1"/>
      <w:marLeft w:val="0"/>
      <w:marRight w:val="0"/>
      <w:marTop w:val="0"/>
      <w:marBottom w:val="0"/>
      <w:divBdr>
        <w:top w:val="none" w:sz="0" w:space="0" w:color="auto"/>
        <w:left w:val="none" w:sz="0" w:space="0" w:color="auto"/>
        <w:bottom w:val="none" w:sz="0" w:space="0" w:color="auto"/>
        <w:right w:val="none" w:sz="0" w:space="0" w:color="auto"/>
      </w:divBdr>
    </w:div>
    <w:div w:id="1998995069">
      <w:bodyDiv w:val="1"/>
      <w:marLeft w:val="0"/>
      <w:marRight w:val="0"/>
      <w:marTop w:val="0"/>
      <w:marBottom w:val="0"/>
      <w:divBdr>
        <w:top w:val="none" w:sz="0" w:space="0" w:color="auto"/>
        <w:left w:val="none" w:sz="0" w:space="0" w:color="auto"/>
        <w:bottom w:val="none" w:sz="0" w:space="0" w:color="auto"/>
        <w:right w:val="none" w:sz="0" w:space="0" w:color="auto"/>
      </w:divBdr>
      <w:divsChild>
        <w:div w:id="321155486">
          <w:marLeft w:val="0"/>
          <w:marRight w:val="0"/>
          <w:marTop w:val="0"/>
          <w:marBottom w:val="0"/>
          <w:divBdr>
            <w:top w:val="none" w:sz="0" w:space="0" w:color="auto"/>
            <w:left w:val="none" w:sz="0" w:space="0" w:color="auto"/>
            <w:bottom w:val="none" w:sz="0" w:space="0" w:color="auto"/>
            <w:right w:val="none" w:sz="0" w:space="0" w:color="auto"/>
          </w:divBdr>
          <w:divsChild>
            <w:div w:id="69162378">
              <w:marLeft w:val="0"/>
              <w:marRight w:val="0"/>
              <w:marTop w:val="0"/>
              <w:marBottom w:val="0"/>
              <w:divBdr>
                <w:top w:val="none" w:sz="0" w:space="0" w:color="auto"/>
                <w:left w:val="none" w:sz="0" w:space="0" w:color="auto"/>
                <w:bottom w:val="none" w:sz="0" w:space="0" w:color="auto"/>
                <w:right w:val="none" w:sz="0" w:space="0" w:color="auto"/>
              </w:divBdr>
            </w:div>
            <w:div w:id="223877733">
              <w:marLeft w:val="0"/>
              <w:marRight w:val="0"/>
              <w:marTop w:val="0"/>
              <w:marBottom w:val="0"/>
              <w:divBdr>
                <w:top w:val="none" w:sz="0" w:space="0" w:color="auto"/>
                <w:left w:val="none" w:sz="0" w:space="0" w:color="auto"/>
                <w:bottom w:val="none" w:sz="0" w:space="0" w:color="auto"/>
                <w:right w:val="none" w:sz="0" w:space="0" w:color="auto"/>
              </w:divBdr>
            </w:div>
            <w:div w:id="10863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361">
      <w:bodyDiv w:val="1"/>
      <w:marLeft w:val="0"/>
      <w:marRight w:val="0"/>
      <w:marTop w:val="0"/>
      <w:marBottom w:val="0"/>
      <w:divBdr>
        <w:top w:val="none" w:sz="0" w:space="0" w:color="auto"/>
        <w:left w:val="none" w:sz="0" w:space="0" w:color="auto"/>
        <w:bottom w:val="none" w:sz="0" w:space="0" w:color="auto"/>
        <w:right w:val="none" w:sz="0" w:space="0" w:color="auto"/>
      </w:divBdr>
    </w:div>
    <w:div w:id="2031638403">
      <w:bodyDiv w:val="1"/>
      <w:marLeft w:val="0"/>
      <w:marRight w:val="0"/>
      <w:marTop w:val="0"/>
      <w:marBottom w:val="0"/>
      <w:divBdr>
        <w:top w:val="none" w:sz="0" w:space="0" w:color="auto"/>
        <w:left w:val="none" w:sz="0" w:space="0" w:color="auto"/>
        <w:bottom w:val="none" w:sz="0" w:space="0" w:color="auto"/>
        <w:right w:val="none" w:sz="0" w:space="0" w:color="auto"/>
      </w:divBdr>
    </w:div>
    <w:div w:id="20843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google.com/books?hl=lt&amp;lr=&amp;id=GtaYCgAAQBAJ&amp;oi=fnd&amp;pg=PA289&amp;dq=demand+side+management&amp;ots=YDu-eFkroJ&amp;sig=HROqfkmNuhGQFmo3ghPArsv8ffM"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5.pn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cid:image002.jpg@01D106A0.FD7AC2F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802A0A1-4C75-4BF1-95E0-926BDDA53826}"/>
      </w:docPartPr>
      <w:docPartBody>
        <w:p w14:paraId="7DF06552" w14:textId="142C0911" w:rsidR="0097226E" w:rsidRDefault="0097226E">
          <w:r w:rsidRPr="006B6A6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2FF" w:usb1="420024FF"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6E"/>
    <w:rsid w:val="009722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22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22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f9d1dc54f54b4d6ab3e173fb167051d0" PartId="5496414970af4e04a7a6f3fcd44dba40">
    <Part Type="preambule" Nr="" Abbr="" Title="" Notes="" DocPartId="32eb95031217431cb66e63c28d8acb64" PartId="712b7b45ab9b4049842f39ce2161f6f0"/>
    <Part Type="pastraipa" Nr="" Abbr="" Title="" Notes="" DocPartId="0a68b8c08e9041719a607ae0475bdec3" PartId="14bea85a10944d1c868cce6a2a08c50e"/>
    <Part Type="signatura" Nr="" Abbr="" Title="" Notes="" DocPartId="c702bce48dba488da400a1553307e2a5" PartId="e8a43dc04b1e46918bcded2cb9224d7f"/>
  </Part>
  <Part Type="patvirtinta" Title="2014–2020 METŲ EUROPOS SĄJUNGOS FONDŲ INVESTICIJŲ VEIKSMŲ PROGRAMOS 4 PRIORITETO „ENERGIJOS EFEKTYVUMO IR ATSINAUJINANČIŲ IŠTEKLIŲ ENERGIJOS GAMYBOS IR NAUDOJIMO SKATINIMAS“ 04.4.1-LVPA-K-106 PRIEMONĖS „ELEKTROS SKIRSTOMŲJŲ TINKLŲ MODERNIZAVIMAS IR PLĖTRA“ PROJEKTŲ FINANSAVIMO SĄLYGŲ APRAŠAS NR. 1" DocPartId="2842108e4d184d9287c6b02514d0ff5d" PartId="f9054f8c69ea4ded83b28a3bb3fb364c">
    <Part Type="skyrius" Nr="1" Title="BENDROSIOS NUOSTATOS" DocPartId="93bce452d62f4f228a70a3bf4436a9ca" PartId="62cde85ea65f4db09662aaf9e25e0ca9">
      <Part Type="punktas" Nr="1" Abbr="1 p." DocPartId="a4bf9e948eba4901a1a00b410e7c6c09" PartId="851928078e1d4214a8c50bd19d26dce2"/>
      <Part Type="punktas" Nr="2" Abbr="2 p." DocPartId="f6cfe7bd828d446fb7c4aea6c74b01da" PartId="db2a7f2b2d9048d88ad5f76226220103">
        <Part Type="punktas" Nr="2.1" Abbr="2.1 p." DocPartId="589f939a0be044a8b2283b32f33157be" PartId="c0aa9666fddf487d8aae0c1de872eae2"/>
        <Part Type="punktas" Nr="2.2" Abbr="2.2 p." DocPartId="9b040dbcc5e842d18bec572d89025f01" PartId="d7c25c4895e54b948bdeef1660e9836f"/>
        <Part Type="punktas" Nr="2.3" Abbr="2.3 p." DocPartId="0fbb7b17350e497da6f4c9d2a656093d" PartId="e11bb000178347c7b85d4a2e63d62c1a"/>
        <Part Type="punktas" Nr="2.4" Abbr="2.4 p." DocPartId="c8b51f057711440fb6287bfb394fdac1" PartId="3468bd5aecd2480795b934bbf29b7438"/>
        <Part Type="punktas" Nr="2.5" Abbr="2.5 p." DocPartId="f5d65c61ff724c64bd64472ab5194a2c" PartId="80bf19539f76489e8722dd56835d2141"/>
        <Part Type="punktas" Nr="2.6" Abbr="2.6 p." DocPartId="04f1ccefdd8b4a799100968d4d85e694" PartId="233817d5c8a94318b171c49a98fc3392"/>
        <Part Type="punktas" Nr="2.7" Abbr="2.7 p." DocPartId="d33a2bc2fd0542af9d680851a7abad0d" PartId="d8f8bb4ebd0746b1a5cd76b6678c4410"/>
        <Part Type="punktas" Nr="2.8" Abbr="2.8 p." DocPartId="42d024ac2bd043079cf1c6472736801a" PartId="7e95047dded84e87a74fc4dddd0375c9"/>
        <Part Type="punktas" Nr="2.9" Abbr="2.9 p." DocPartId="9e05d369c01445cb99a141820a13fdfb" PartId="8d213a212c094fcd8b08bd89d091bb0e"/>
        <Part Type="punktas" Nr="2.10" Abbr="2.10 p." DocPartId="d8a1bbe843e64f3aa4f9c7046dd572d7" PartId="34feb4c1dabf48fe91e430835b270c3d"/>
      </Part>
      <Part Type="punktas" Nr="3" Abbr="3 p." DocPartId="01e3d985e82c471f8d9c4babc5828ed4" PartId="c1ce215db85449129336bd12509259d9"/>
      <Part Type="punktas" Nr="4" Abbr="4 p." DocPartId="7637ea53cefd4b7a9baf04a7462d0a21" PartId="3f5393d0709340d2b7184e8e0376226f">
        <Part Type="punktas" Nr="4.1" Abbr="4.1 p." DocPartId="f65a32a0c4d5440a81004e7b809c793a" PartId="1b8c92fd904841cbba9b687cbdfb6e60"/>
        <Part Type="punktas" Nr="4.2" Abbr="4.2 p." DocPartId="6c4e1e7355fc44cc935744dc34a39575" PartId="fab0800634234bc2a700bf6f1daf9117"/>
        <Part Type="punktas" Nr="4.3" Abbr="4.3 p." DocPartId="faf1229adeeb40dc8712cc84056b3358" PartId="f0c95d628af844d3941327b7fd09a11a"/>
        <Part Type="punktas" Nr="4.4" Abbr="4.4 p." DocPartId="8e4958abbd3f4b57b9ce4b0c5c0d7eaf" PartId="9dda84c9191f42e9a4734f6f7dba11ea"/>
        <Part Type="punktas" Nr="4.5" Abbr="4.5 p." DocPartId="edf01ddf72c642b8a4257b2dd0a84b14" PartId="efd557141dcf475dba3c6df56cc52bd8"/>
        <Part Type="punktas" Nr="4.6" Abbr="4.6 p." DocPartId="eed8800eb8d046abbd0e39285b3f769d" PartId="f39c9561bad14f5db775a971566f3768"/>
        <Part Type="punktas" Nr="4.7" Abbr="4.7 p." DocPartId="372bf0efa4eb49378c645b5dc2ee2d23" PartId="bb20d04e180b40f2999ac68166b2a479"/>
        <Part Type="punktas" Nr="4.8" Abbr="4.8 p." DocPartId="c411409d62954ba38f60089cacd19e68" PartId="667174fd625545f8ae8771bc129de30f"/>
        <Part Type="punktas" Nr="4.9" Abbr="4.9 p." DocPartId="dd9a20b1072c4453b8efcd453f537d97" PartId="f3cd3280c71d4bd89c6c5d56a80acfe4"/>
      </Part>
      <Part Type="punktas" Nr="5" Abbr="5 p." DocPartId="caaee1c03d1f4c67a2359eaac00274f6" PartId="5af3930666294ecea5fcb42621a79c55"/>
      <Part Type="punktas" Nr="6" Abbr="6 p." DocPartId="00aafd2b202d49d68541ef6c8706680e" PartId="459881eadbb6406082e4a26bcc028849"/>
      <Part Type="punktas" Nr="7" Abbr="7 p." DocPartId="1269771f99de4d0cae37ee288abbd3e0" PartId="70cdb4b3187d4a4a8562434e27422a7c"/>
      <Part Type="punktas" Nr="8" Abbr="8 p." DocPartId="c3181ad616574e2ba40e3b2fc112a97f" PartId="b35e46ffc4bc430897445e1d1e1f9c25"/>
      <Part Type="punktas" Nr="9" Abbr="9 p." DocPartId="743b001361fe49078c00938267b33d06" PartId="902ae3a090a049dd831bb7ddc69e1c25"/>
      <Part Type="punktas" Nr="10" Abbr="10 p." DocPartId="3cf83cea2fb3442198a58ab9c61eb9b6" PartId="8f08edafa8b54a75b7c3c080df177a12"/>
      <Part Type="punktas" Nr="11" Abbr="11 p." DocPartId="10355c563a614b18b81d1026a18bf191" PartId="17b20c16214e4ec6ae7c0295da0163b9">
        <Part Type="punktas" Nr="11.1" Abbr="11.1 p." DocPartId="23f55eaca9134b30b0276ecf65234fdf" PartId="8a291a97597543589c6a7b0b2946b507"/>
        <Part Type="punktas" Nr="11.2" Abbr="11.2 p." DocPartId="22c0fa13e09a45e6b93e657387bfae54" PartId="bd2c65167cb34125912157fd5dda505b"/>
      </Part>
      <Part Type="punktas" Nr="12" Abbr="12 p." DocPartId="3f00aad1d4234fe7aa888dc40ee82b02" PartId="0d92df129cdf4275ac246b3d299d3126"/>
    </Part>
    <Part Type="skyrius" Nr="2" Title="REIKALAVIMAI PAREIŠKĖJAMS IR PARTNERIAMS" DocPartId="bc1b0ab18cf2485f848b7c6c717f0e17" PartId="adb1894add2e4b1f937b1e962f06d041">
      <Part Type="punktas" Nr="13" Abbr="13 p." DocPartId="cefe321a96fb4afca22603fbc318c8dd" PartId="575fc11292294ea791c08f6d0360515f"/>
      <Part Type="punktas" Nr="14" Abbr="14 p." DocPartId="c09ce58666214bcdb77334bc654cd5bb" PartId="607a30f50ca14c23823ae76b56ed9deb"/>
      <Part Type="punktas" Nr="15" Abbr="15 p." DocPartId="aa5c8f1e015c4df791901937f7fa57ab" PartId="8f684c5ebf2d4e11b807366b9ca688fc"/>
    </Part>
    <Part Type="skyrius" Nr="3" Title="PROJEKTAMS TAIKOMI REIKALAVIMAI" DocPartId="31a4f599daf74f74b209b558ae3a3245" PartId="cb30679c950b4b35803bb1101dc56bc7">
      <Part Type="punktas" Nr="16" Abbr="16 p." DocPartId="c5a6c61564684b5a9270bfb3f41284b4" PartId="57b078fd62f04eecb4b5454de95f136b"/>
      <Part Type="punktas" Nr="17" Abbr="17 p." DocPartId="c3a56e03dd334b18a6e1708764a0f366" PartId="02b139e365fb4eca95d6e195571e1a40">
        <Part Type="punktas" Nr="17.1" Abbr="17.1 p." DocPartId="6dacee77c8754888b071da341d9d3d0b" PartId="49badfa4219f4eb4a6a995637936964e"/>
        <Part Type="punktas" Nr="17.2" Abbr="17.2 p." DocPartId="3d977613628c4be7a9d96def660a4535" PartId="f02d3c49813045299ffbeabe4cffe94e"/>
      </Part>
      <Part Type="punktas" Nr="18" Abbr="18 p." DocPartId="b196ac2e181048d7902d88e90ab1a56b" PartId="0d6c82863f0e47c9a72f909774561a19"/>
      <Part Type="punktas" Nr="19" Abbr="19 p." DocPartId="72f4c4c3aa8746f5977d2a87bb36e93f" PartId="b68bcb0ed131407b88d51407527714ed">
        <Part Type="punktas" Nr="19.1" Abbr="19.1 p." DocPartId="f814a911d00241eba4051473d516dc2c" PartId="d9876994da954313bb8e7343e0f56b7b"/>
        <Part Type="punktas" Nr="19.2" Abbr="19.2 p." DocPartId="dad8e80aa6fc4353b0f78f6bf4f9dcab" PartId="ea0a3ae192b5414c9f0977be6dc136ac"/>
        <Part Type="punktas" Nr="19.3" Abbr="19.3 p." DocPartId="d4edee1b2abb4c0e9758fbf62f6e372c" PartId="beb93a256ce84ba78d457b6963bd7740"/>
        <Part Type="punktas" Nr="19.4" Abbr="19.4 p." DocPartId="ad9345ebc6a74c4aa632cceb9e483f65" PartId="26b36371a0f141fbbc72df742c9fd993"/>
      </Part>
      <Part Type="punktas" Nr="20" Abbr="20 p." DocPartId="8fb9fb9294bf4c69a2bef4b6c079b689" PartId="9bc1ba1efd804386af795d0dda60a615"/>
      <Part Type="punktas" Nr="21" Abbr="21 p." DocPartId="34ac156b1d5a4addbc5681d8332f5562" PartId="20af3b0b5cf944599ad94ccf5704f72e"/>
      <Part Type="punktas" Nr="22" Abbr="22 p." DocPartId="c4472be5d9d5419bae85981c74514b0e" PartId="6acf9a779c17447b9b7b79589c020b0f"/>
      <Part Type="punktas" Nr="23" Abbr="23 p." DocPartId="d62c59faf5a244ff8ef8a4446301d5fb" PartId="4e9d39e7a43b478da9e325a9ca700b97"/>
      <Part Type="punktas" Nr="24" Abbr="24 p." DocPartId="c9ead1f7bb5347e391a968b289b46a83" PartId="1c1b08b883d34b2dbcb9771a13f6b1b1"/>
      <Part Type="punktas" Nr="25" Abbr="25 p." DocPartId="4fbf0505346e4a2c8d76b629354f74e9" PartId="2b41fb4338574d3d9a75f6fd21874f2c"/>
      <Part Type="punktas" Nr="26" Abbr="26 p." DocPartId="549a5e730c6646c6b4d8f7a5a1295775" PartId="860e35ad1cd645239048694fcf8e4ff5"/>
      <Part Type="punktas" Nr="27" Abbr="27 p." DocPartId="99a91f08ce9e46c8bc2598482a6cbefc" PartId="cd389869cff14e3aa20d30bab5e1df7f">
        <Part Type="punktas" Nr="27.1" Abbr="27.1 p." DocPartId="f3cfc3f70d65480f8eef5fba04c2a20a" PartId="697cf2e622c144d2a8c06264480c3988"/>
        <Part Type="punktas" Nr="27.2" Abbr="27.2 p." DocPartId="8cae6fe2d1ed43a6a8b3a752c19b0396" PartId="55709e932fb449cda7c4a5fdcd3569cd"/>
      </Part>
      <Part Type="punktas" Nr="28" Abbr="28 p." DocPartId="cf7261c10a96485f8d49c716463118c5" PartId="d1d0ac0da2a0407ab75db2a2ef435177"/>
      <Part Type="punktas" Nr="29" Abbr="29 p." DocPartId="2508b47fa5894da4b8ce8c7b035893fd" PartId="2925fe642da148488cfb0302809b9415"/>
      <Part Type="punktas" Nr="30" Abbr="30 p." DocPartId="5c979522b738417d8ca8cfee55785a8b" PartId="1f8aa16213d64fa89dc960f82282f8cb">
        <Part Type="punktas" Nr="30.1" Abbr="30.1 p." DocPartId="ce7ef825104f412aa9a1504b63b94ff0" PartId="aa2a6afc2f4c413fa2d1a0c6b71f5a1f"/>
        <Part Type="punktas" Nr="30.2" Abbr="30.2 p." DocPartId="5ab4762c7ecb445e9eab8a3697a58a23" PartId="3e4465a930864a80b9e808ae06670340"/>
        <Part Type="punktas" Nr="30.3" Abbr="30.3 p." DocPartId="db2e6487307940f18f32fb35d6e9936b" PartId="7c05161516e64fa89990a7e178f4ec26"/>
        <Part Type="punktas" Nr="30.4" Abbr="30.4 p." DocPartId="f45465bf7f914e1ea72b2db3f039b0c7" PartId="95ef51424b4948ee9b003a1ddcca265c"/>
      </Part>
      <Part Type="punktas" Nr="31" Abbr="31 p." DocPartId="c9395e1b763c47fea18918f287220239" PartId="b7d95df338544354a4520358b4546cb3"/>
      <Part Type="punktas" Nr="32" Abbr="32 p." DocPartId="69835e2e90024225bd7d0c2387958e62" PartId="68dc3fa9157a4caca5e38b2850e73db9"/>
      <Part Type="punktas" Nr="33" Abbr="33 p." DocPartId="8563485376824f209b00e3f8e38554cf" PartId="82966a6228614e19ace3b6cb6dae7ed7"/>
      <Part Type="punktas" Nr="34" Abbr="34 p." DocPartId="bf705e35833c4a268f1786499d2c12a2" PartId="84934676d3de4a11a55b8ccbff2891e4"/>
      <Part Type="punktas" Nr="35" Abbr="35 p." DocPartId="a7ea603e9d1f4116b25de3b669a35026" PartId="93fce9fefdde4b8895be6e5eef4b87e1"/>
    </Part>
    <Part Type="skyrius" Nr="4" Title="TINKAMŲ FINANSUOTI PROJEKTO IŠLAIDŲ IR FINANSAVIMO REIKALAVIMAI" DocPartId="856b3ac6aebe462c8f953938bac7d8b7" PartId="5f97abb1fd6246c497911fe3a6882167">
      <Part Type="punktas" Nr="36" Abbr="36 p." DocPartId="af3c383400eb43adb73b4a6cd5cdd3f4" PartId="856775a5e8a14e53a070fdd31034899d"/>
      <Part Type="punktas" Nr="37" Abbr="37 p." DocPartId="8f9c241114714260a08210a1c635a26d" PartId="5f45edbf60454136a2577cf430b833f8"/>
      <Part Type="punktas" Nr="38" Abbr="38 p." DocPartId="e3c3c24444fd4032b9b0cbb6ea70cfb4" PartId="08a4700b02544cfabe3985914f48593e"/>
      <Part Type="punktas" Nr="39" Abbr="39 p." DocPartId="a47b4adb1ff64539b1cdfee941a8b5d2" PartId="dd403d5a841e4cffa6861e9d13fcb709"/>
      <Part Type="punktas" Nr="40" Abbr="40 p." DocPartId="163204c719b24e7aaae1bbebc9ff559d" PartId="c1997a722c0447749ff6809af5a54b1a"/>
      <Part Type="punktas" Nr="41" Abbr="41 p." DocPartId="45b67398718b4f2c8395f393281353d7" PartId="29c491aecb544b8abb67abf67e5de750"/>
      <Part Type="punktas" Nr="42" Abbr="42 p." DocPartId="969edf6079d84a92ae058354d70102d6" PartId="0020e69c16074f7aab7ead8739590726"/>
      <Part Type="punktas" Nr="43" Abbr="43 p." DocPartId="be67bec9035f449caf421e5369c5642a" PartId="399b0f423c5e4fed905a994aafa2d66d"/>
      <Part Type="punktas" Nr="44" Abbr="44 p." DocPartId="9bc8757bec7d47c5adfa24ce2f96c3d5" PartId="a9266ba1bea64cd0828428bccd22082e"/>
      <Part Type="punktas" Nr="45" Abbr="45 p." DocPartId="50e1b91ad4e141b79132c31af952ee23" PartId="415d0ba7db82472b882fbc97782ec7e2"/>
      <Part Type="punktas" Nr="46" Abbr="46 p." DocPartId="15d6f7d4d90a46a2899982a79dea08c5" PartId="17571d3231a7430c92292c13bdc1cd5b"/>
      <Part Type="punktas" Nr="47" Abbr="47 p." DocPartId="208f36da52c845f7bb84d6e98d64b39e" PartId="c08148267b9c440e8c8db34b03ee00e4"/>
      <Part Type="punktas" Nr="48" Abbr="48 p." DocPartId="d3f5b421993541629f277853742a3432" PartId="ed69f0c2912e4abea9ff2edc6d1cf31e"/>
      <Part Type="punktas" Nr="49" Abbr="49 p." DocPartId="b6bdc72a92d7412ebc4302ba38f5ce16" PartId="04bb35d25d654f3798c60ae1ae7b409f"/>
      <Part Type="punktas" Nr="50" Abbr="50 p." DocPartId="56dbb9b613914c0384d5bbbe030f5031" PartId="036c465b43df40989b5bb2530ced67c1">
        <Part Type="punktas" Nr="50.1" Abbr="50.1 p." DocPartId="2e20d9870fcc4a118ffe3240a81cb4e7" PartId="9ea675aca4434bb88a62916c8e224a24"/>
        <Part Type="punktas" Nr="50.2" Abbr="50.2 p." DocPartId="a485510b0de244c6be8d290310b8ff1d" PartId="bc0a8beda42846058e835952b81257d3"/>
        <Part Type="punktas" Nr="50.3" Abbr="50.3 p." DocPartId="9f127ef9620a430c8067f165dbde9653" PartId="e8b4a73d4c1c4dbdb4a48fa98f6552fa"/>
      </Part>
      <Part Type="punktas" Nr="51" Abbr="51 p." DocPartId="e63bb53811e84761b11a074a83666d81" PartId="dc8483c3cdf345bcb3b39b2f6811451a"/>
      <Part Type="punktas" Nr="52" Abbr="52 p." DocPartId="6e395db0895343b3975cf0c64e6813f6" PartId="b50da58728234a59bd4113b438b97622"/>
      <Part Type="punktas" Nr="53" Abbr="53 p." DocPartId="5ea87830b625443aac5b49fe4fb2805e" PartId="a022b848d54c4a62bd2ba4c6b14ff6ba">
        <Part Type="punktas" Nr="53.1" Abbr="53.1 p." DocPartId="7eeac6724d1a434d8d74280006e471fe" PartId="244dcf0bfd274100a912a1ffe6ea7dac"/>
        <Part Type="punktas" Nr="53.2" Abbr="53.2 p." DocPartId="43971b46ee2a4de0949567b992a33f2a" PartId="2992471335f2433884d3ed8be05b7a90"/>
        <Part Type="punktas" Nr="53.3" Abbr="53.3 p." DocPartId="30148c4477d5400c84b178144aae3d8b" PartId="1d84be57003c49978bd33369962082d8"/>
        <Part Type="punktas" Nr="53.4" Abbr="53.4 p." DocPartId="d2c1de64ac7c46569cb961d345ce89f9" PartId="894d95469305402aa042e96c13b0bdb5"/>
      </Part>
      <Part Type="punktas" Nr="54" Abbr="54 p." DocPartId="2008070ca841442ebd7c222a343bbe10" PartId="0af20f449cd14cffa1b25afae62bf510">
        <Part Type="punktas" Nr="54.1" Abbr="54.1 p." DocPartId="c4f965eda31146c89ee6686b67b8cf43" PartId="3f2e69564a09459aa74d76bde90e9adc"/>
        <Part Type="punktas" Nr="54.2" Abbr="54.2 p." DocPartId="8c37da892bb341c49403575fe6ec0869" PartId="8dacb37fc74d415899e498653293588f"/>
      </Part>
      <Part Type="punktas" Nr="55" Abbr="55 p." DocPartId="c2e0d20ba8d542ddb8c2eb72b062c0eb" PartId="0581cfd6910743579095b9bbb1844bba"/>
    </Part>
    <Part Type="skyrius" Nr="5" Title="PARAIŠKŲ TEIKIMAS, REGISTRAVIMAS, VERTINIMAS IR SPRENDIMAS DĖL PROJEKTO FINANSAVIMO" DocPartId="f0c3440d2ea94751872607e02040b187" PartId="28897f0af14c4ea3a0df82e92e8131b2">
      <Part Type="punktas" Nr="56" Abbr="56 p." DocPartId="11e373558805499fa9502b8102df3171" PartId="6cb2f7de77674950aa48fdbb4eb03167"/>
      <Part Type="punktas" Nr="57" Abbr="57 p." DocPartId="8e2ba7355a3a4aab9eb536fb9b2b147b" PartId="2a1ce1459eb0407fbbadb397e21e2304"/>
      <Part Type="punktas" Nr="58" Abbr="58 p." DocPartId="91d57fe2a3974eacaea5115a00a41222" PartId="f2d1d7d81d19488a90043ad029f7d535"/>
      <Part Type="punktas" Nr="59" Abbr="59 p." DocPartId="a41e5f3033ee4bfdb7b6c00b84552fd8" PartId="928f95ea116b4746bf4ebc3ece4ea9b3"/>
      <Part Type="punktas" Nr="60" Abbr="60 p." DocPartId="d5abca0e938d4d1cb557bce2aefa18e3" PartId="f8bd98415e5b4212b794595589c2a699"/>
      <Part Type="punktas" Nr="61" Abbr="61 p." DocPartId="8a2ec54cd0234e4c8dc13ddf963a7932" PartId="0ac2aad92f75427a909120e0a6aefe08"/>
      <Part Type="punktas" Nr="62" Abbr="62 p." DocPartId="867f2ae8ed6f416e8cc79a201687a95f" PartId="c58093568e2247acb04f0eae27c80216"/>
      <Part Type="punktas" Nr="63" Abbr="63 p." DocPartId="49af8a5de28640c897300b455ce5c709" PartId="ca22788a49db424890fc188f429a42fe">
        <Part Type="punktas" Nr="63.1" Abbr="63.1 p." DocPartId="9588250ae99e4326a9ad7b0948f30c7e" PartId="35bc2d2269ed4a7bb8a2e6d227e8742f"/>
        <Part Type="punktas" Nr="63.2" Abbr="63.2 p." DocPartId="71e22819406749859716615a3f6d5838" PartId="9416d5f0009240959f87668e14836d79"/>
        <Part Type="punktas" Nr="63.3" Abbr="63.3 p." DocPartId="1a55a6c979214d75b2228090bdd110cd" PartId="daa8d10d5d5a424b85dda16c27a32e70"/>
        <Part Type="punktas" Nr="63.4" Abbr="63.4 p." DocPartId="9b8301a1b8294973877b9d8278ed3c6f" PartId="8de17b9c4aa2496193c3156dda01d00a"/>
        <Part Type="punktas" Nr="63.5" Abbr="63.5 p." DocPartId="d95ed6a933a448d89dcb72ec1a6770d2" PartId="2b8ed055f7374955863e6c66677b2187"/>
        <Part Type="punktas" Nr="63.6" Abbr="63.6 p." DocPartId="244fec92c1714e85b0ab6f17fb25e2d5" PartId="f523711f1c0c44c69dc339088a2db01b"/>
        <Part Type="punktas" Nr="63.7" Abbr="63.7 p." DocPartId="aafed48d2741463e9247d823caf9a898" PartId="ee55df07c4c94adc8a5ecb4de4e264b7"/>
        <Part Type="punktas" Nr="63.8" Abbr="63.8 p." DocPartId="6c6c5063c26846a4b1628bc569d88329" PartId="a77e29b1f3c944bfae461541d105978d"/>
        <Part Type="punktas" Nr="63.9" Abbr="63.9 p." DocPartId="de0f832b8c6c4880b6d225bb3af8aea3" PartId="eb42ed0107bc4571ae3be1ba1dc0fa33"/>
        <Part Type="punktas" Nr="63.10" Abbr="63.10 p." DocPartId="0c13e0756db7472faf791ad30a1b9cf3" PartId="2e2cbe6021364422bccc2d4dd2d101b1"/>
        <Part Type="punktas" Nr="63.11" Abbr="63.11 p." DocPartId="56486b97f16d4e12b11598c79a4641e0" PartId="d44fefeccee94f4bae99be857c75e6c2"/>
        <Part Type="punktas" Nr="63.12" Abbr="63.12 p." DocPartId="71ab14c294104d3e9a85cd7f1e4509a3" PartId="d811559f486e4bd0aa4784dd093a9405">
          <Part Type="punktas" Nr="63.12.1" Abbr="63.12.1 p." DocPartId="4f5d0b07efd546519a95d118e99eccf1" PartId="edfe6480eedc428cbda817a3e0b61b61"/>
          <Part Type="punktas" Nr="63.12.2" Abbr="63.12.2 p." DocPartId="abb24a18d2674c8fb62ec38239e61f22" PartId="5c7c6e2b4c08424e83d4ea980e0ac103"/>
          <Part Type="punktas" Nr="63.12.3" Abbr="63.12.3 p." DocPartId="4957170fa71a4a639a879c20f80a910e" PartId="b3ce45e713644f57add30e85c286213f"/>
        </Part>
      </Part>
      <Part Type="punktas" Nr="64" Abbr="64 p." DocPartId="6c0f1e43e93a4827b5dca34ccab786e9" PartId="28532cec36d642b2b174b58aa2a51fb4"/>
      <Part Type="punktas" Nr="65" Abbr="65 p." DocPartId="8142e30709f3408b8c8143990cdee901" PartId="675ed2a4df7f42c08d7d10ef181477d0"/>
      <Part Type="punktas" Nr="66" Abbr="66 p." DocPartId="0f8d7acc721b454584d45e9652067d12" PartId="11ec379b2aa94a08ab5eb032fa3dd968"/>
      <Part Type="punktas" Nr="67" Abbr="67 p." DocPartId="c3bd410aab08428dae53f4666113de03" PartId="f16e3c3bd9ad4f1696153c9f63451f4a"/>
      <Part Type="punktas" Nr="68" Abbr="68 p." DocPartId="4a046b82e9e240f2a110ebc986514356" PartId="6dba25bd7d474e9388c48c2a7ab04bff"/>
      <Part Type="punktas" Nr="69" Abbr="69 p." DocPartId="35955a2d85554081a2379d942ea466cf" PartId="0ce03be6e64a4738967bfa5314b99658"/>
      <Part Type="punktas" Nr="70" Abbr="70 p." DocPartId="512b223bf28047ce84205c3408688b7e" PartId="ed3636c2b70f4158bd28cf9b3d881b54"/>
      <Part Type="punktas" Nr="71" Abbr="71 p." DocPartId="aacd3538b1af4507b6327e9018926614" PartId="36e2d9cebba7495cb24bd3ab8c01355f"/>
      <Part Type="punktas" Nr="72" Abbr="72 p." DocPartId="7151d02df6474edbb9aaa31f51dcd60f" PartId="6a98aeedbf434a67910126f7c128fe7b"/>
      <Part Type="punktas" Nr="73" Abbr="73 p." DocPartId="b0b02272a3754f77b6aa51bbb71a80d1" PartId="43c5c465265449f296af788617aef6e3"/>
      <Part Type="punktas" Nr="74" Abbr="74 p." DocPartId="aaaf300ae2d34884b718e0aa0b2af0d1" PartId="b4fc89c7b68e4bd9ad5492d65fd258ed"/>
      <Part Type="punktas" Nr="75" Abbr="75 p." DocPartId="6a7c0de4ef634f34812874f06e8861f0" PartId="d721550e6d4c4aedb54f3cfbaaf8845b"/>
      <Part Type="punktas" Nr="76" Abbr="76 p." DocPartId="02cd5e1b99b84f8ea3b832ccb58257b6" PartId="5890d75519c64683a7759c8779fbbc51"/>
      <Part Type="punktas" Nr="77" Abbr="77 p." DocPartId="7d0a8e1b0ee2457fa78697d60c19d508" PartId="05f213d7f1b541a9ab76f3a28d68b559"/>
      <Part Type="punktas" Nr="78" Abbr="78 p." DocPartId="8456bbc34dc94abea66ad335049e3c8a" PartId="7704e83bd377414ea9eaba034a6319e2"/>
      <Part Type="punktas" Nr="79" Abbr="79 p." DocPartId="ce9fc9ae2a734d4ba0d61a1d5d1227d1" PartId="199fa5de355b4cc587d43cfd8182f5ba"/>
      <Part Type="punktas" Nr="80" Abbr="80 p." DocPartId="4e5b398d798c4d3a8d7073d54dabc42e" PartId="373bd76211f0402a985fd1d2e5e32e9a"/>
      <Part Type="punktas" Nr="81" Abbr="81 p." DocPartId="749e167469404c6ea9e34b4f0f5acb10" PartId="0cc3a20feb074fc3ac78dceb71447c0c"/>
      <Part Type="punktas" Nr="82" Abbr="82 p." DocPartId="a1d1f5bc6a94426883dd76dd4f3242a4" PartId="864efd93688a4d7d85371191830c925d">
        <Part Type="punktas" Nr="82.1" Abbr="82.1 p." DocPartId="fd362287dfbf402ca079c21b8c83877d" PartId="e3f7d9a75d5c435dbdcf6abe4653af06"/>
        <Part Type="punktas" Nr="82.2" Abbr="82.2 p." DocPartId="0806eedcce1d48f1be7d441787ff3e45" PartId="d0d292f2d5a74085b0bdc304dae878fb"/>
      </Part>
    </Part>
    <Part Type="skyrius" Nr="6" Title="PROJEKTŲ ĮGYVENDINIMO REIKALAVIMAI" DocPartId="dd63de7fc88249f996df48c208b1b70a" PartId="9f1896ba22ef4bad986833b0cef3a94d">
      <Part Type="punktas" Nr="83" Abbr="83 p." DocPartId="ea4731171df74754999dab78938145e5" PartId="5a99280d9c02424aae9e23da873d9288"/>
      <Part Type="punktas" Nr="84" Abbr="84 p." DocPartId="1ea53ade929d4301a27d6cf10221765e" PartId="77dbafea02f842dc851f27bf174253e2"/>
      <Part Type="punktas" Nr="85" Abbr="85 p." DocPartId="3e6c863efe374c3298cb7760bf11225d" PartId="c123c90517f64e6080fb58175e7b5f57"/>
      <Part Type="punktas" Nr="86" Abbr="86 p." DocPartId="d8e102f010de49adb08b32d0aa6f5cf8" PartId="b27122adb5a349138f3a4451eab98b10"/>
      <Part Type="punktas" Nr="87" Abbr="87 p." DocPartId="3d9c95c25c904b0e9e9ff2542ad97cfe" PartId="e0fa131bd01343689e6e5d8c73e98322"/>
      <Part Type="punktas" Nr="88" Abbr="88 p." DocPartId="06635e6d9be4461a97566dadb64bdf75" PartId="0c48af5fa3074b11b0359579677cf9c2"/>
      <Part Type="punktas" Nr="89" Abbr="89 p." DocPartId="b2902b926df64f8f8d15e1f483564eb6" PartId="79856c581c4c4f52b4db47c032301d49"/>
      <Part Type="punktas" Nr="90" Abbr="90 p." DocPartId="0da213ba1d9f487ea2b2b0095b635b74" PartId="a21f44b36d63433dbab55c65586fa15c"/>
      <Part Type="punktas" Nr="91" Abbr="91 p." DocPartId="995727660fbd4462b5e1d80d7a8dfbcc" PartId="f51b2291345a4e6aa0baedb837004da8"/>
    </Part>
    <Part Type="skyrius" Nr="7" Title="BAIGIAMOSIOS NUOSTATOS" DocPartId="2ade633dc5504edc892482cf413f4778" PartId="6d062bb0a8c6470d9e89fefa003411d4">
      <Part Type="punktas" Nr="92" Abbr="92 p." DocPartId="1540a00a00f242c592e1d38a1aee6174" PartId="c51783a7e42749fea783c85cc46659d2"/>
      <Part Type="punktas" Nr="93" Abbr="93 p." DocPartId="ab35816ebc8c4fed80b5f93207ed4346" PartId="f8cbf74789f14d2db920639f5f415997"/>
    </Part>
  </Part>
  <Part Type="priedas" Nr="1" Abbr="1 pr." Title="PROJEKTO TINKAMUMO FINANSUOTI VERTINIMO LENTELĖ" Notes="" DocPartId="b8d635c9ad404c6e92da667f6c2e318d" PartId="ea792824dd734906bce6adc161b1feec"/>
  <Part Type="priedas" Nr="2" Abbr="2 pr." Title="PROJEKTO NAUDOS IR KOKYBĖS VERTINIMO LENTELĖ" Notes="" DocPartId="654a6304fcd64bc6bafc7308c4ad7324" PartId="f0682cce31f3486a9d17e429e683a941"/>
  <Part Type="priedas" Nr="3" Abbr="3 pr." Title="INFORMACIJA APIE GAUTĄ VALSTYBĖS PAGALBĄ IR KITUS FINANSAVIMO ŠALTINIUS" Notes="" DocPartId="d3371848661c438abc5bd4c306054eb6" PartId="6a50b9da29e04e6b85cdcf34582a8b23"/>
  <Part Type="priedas" Nr="5" Abbr="5 pr." Title="PROJEKTŲ ATITIKTIES VALSTYBĖS PAGALBOS TAISYKLĖMS PATIKROS LAPAS" Notes="" DocPartId="05be0e18f51544218208076c41275778" PartId="f2e6312ddd6d4f828c5a77f3a991cc23"/>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4D83C-F9B1-48FF-AC97-377C5F2F0092}">
  <ds:schemaRefs>
    <ds:schemaRef ds:uri="http://lrs.lt/TAIS/DocParts"/>
  </ds:schemaRefs>
</ds:datastoreItem>
</file>

<file path=customXml/itemProps2.xml><?xml version="1.0" encoding="utf-8"?>
<ds:datastoreItem xmlns:ds="http://schemas.openxmlformats.org/officeDocument/2006/customXml" ds:itemID="{DC78D7B3-AAFD-4ABE-BD2D-09D44611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10425</Words>
  <Characters>77788</Characters>
  <Application>Microsoft Office Word</Application>
  <DocSecurity>0</DocSecurity>
  <Lines>648</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88037</CharactersWithSpaces>
  <SharedDoc>false</SharedDoc>
  <HyperlinkBase/>
  <HLinks>
    <vt:vector size="6" baseType="variant">
      <vt:variant>
        <vt:i4>393245</vt:i4>
      </vt:variant>
      <vt:variant>
        <vt:i4>0</vt:i4>
      </vt:variant>
      <vt:variant>
        <vt:i4>0</vt:i4>
      </vt:variant>
      <vt:variant>
        <vt:i4>5</vt:i4>
      </vt:variant>
      <vt:variant>
        <vt:lpwstr>http://ec.europa.eu/regional_policy/thefunds/regional/index_lt.cfm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JUOSPONIENĖ Karolina</cp:lastModifiedBy>
  <cp:revision>3</cp:revision>
  <cp:lastPrinted>2016-02-12T13:29:00Z</cp:lastPrinted>
  <dcterms:created xsi:type="dcterms:W3CDTF">2016-02-17T06:35:00Z</dcterms:created>
  <dcterms:modified xsi:type="dcterms:W3CDTF">2016-02-17T07:28:00Z</dcterms:modified>
</cp:coreProperties>
</file>