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D9" w:rsidRPr="00792CD9" w:rsidRDefault="00792CD9" w:rsidP="00792CD9">
      <w:pPr>
        <w:spacing w:after="0" w:line="240" w:lineRule="auto"/>
        <w:ind w:left="5184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2014–2020 metų Europos Sąjungos fondų investicijų veiksmų programos 3 prioriteto „Smulkiojo ir vidutinio verslo konkurencingumo skatinimas“ priemonės </w:t>
      </w:r>
      <w:r w:rsidRPr="00792CD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br/>
        <w:t>Nr. 03.2.1-LVPA-K-801 „Naujos galimybės LT“ projektų finansavimo sąlygų aprašo Nr. 4</w:t>
      </w:r>
    </w:p>
    <w:p w:rsidR="00792CD9" w:rsidRPr="00792CD9" w:rsidRDefault="00792CD9" w:rsidP="00792CD9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5 priedas</w:t>
      </w:r>
    </w:p>
    <w:p w:rsidR="00792CD9" w:rsidRPr="00792CD9" w:rsidRDefault="00792CD9" w:rsidP="00792CD9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792CD9" w:rsidRPr="00792CD9" w:rsidRDefault="00792CD9" w:rsidP="00792CD9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792CD9">
        <w:rPr>
          <w:rFonts w:ascii="Times New Roman" w:eastAsia="Times New Roman" w:hAnsi="Times New Roman" w:cs="Times New Roman"/>
          <w:b/>
          <w:bCs/>
          <w:caps/>
          <w:color w:val="000000"/>
          <w:sz w:val="27"/>
          <w:szCs w:val="27"/>
          <w:lang w:eastAsia="lt-LT"/>
        </w:rPr>
        <w:t>INFORMACIJA, REIKALINGA PROJEKTO ATITIKČIAI PROJEKTŲ ATRANKOS KRITERIJAMS ĮVERTINTI</w:t>
      </w:r>
    </w:p>
    <w:p w:rsidR="00792CD9" w:rsidRPr="00792CD9" w:rsidRDefault="00792CD9" w:rsidP="0079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p w:rsidR="00792CD9" w:rsidRPr="00792CD9" w:rsidRDefault="00792CD9" w:rsidP="0079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b9f264014eef4450a069d1c6f009b6f9"/>
      <w:bookmarkEnd w:id="0"/>
      <w:r w:rsidRPr="0079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1. Pareiškėjų vykdomos veiklos ir projekto veiklos, priskiriamos Ekonominės veiklos rūšių klasifikatoriui (EVRK 2 red.), patvirtintam Statistikos departamento prie Lietuvos Respublikos Vyriausybės generalinio direktoriaus 2007 m. spalio 31 d. įsakymu Nr. DĮ-226 „Dėl Ekonominės veiklos rūšių klasifikatoriaus patvirtinimo“ (toliau – EVRK 2 red.), ir pareiškėjo Lietuvoje pagamintos produkcijos pardavimas (naudojama vertinant projekto atitiktį 2014–2020 metų Europos Sąjungos fondų investicijų veiksmų programos 3 prioriteto „Smulkiojo ir vidutinio verslo konkurencingumo skatinimas“ priemonės Nr. 03.2.1-LVPA-K-801 „Naujos galimybės LT“ projektų finansavimo sąlygų aprašo Nr. 4 (toliau – Aprašas) 16.3 papunktyje nurodytam specialiajam projektų atrankos kriterijui).</w:t>
      </w:r>
    </w:p>
    <w:p w:rsidR="00792CD9" w:rsidRPr="00792CD9" w:rsidRDefault="00792CD9" w:rsidP="0079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p w:rsidR="00792CD9" w:rsidRPr="00792CD9" w:rsidRDefault="00792CD9" w:rsidP="00792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1.1.</w:t>
      </w:r>
    </w:p>
    <w:p w:rsidR="00792CD9" w:rsidRPr="00792CD9" w:rsidRDefault="00792CD9" w:rsidP="00792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1.1.</w:t>
      </w:r>
    </w:p>
    <w:p w:rsidR="00792CD9" w:rsidRPr="00792CD9" w:rsidRDefault="00792CD9" w:rsidP="00792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1.1.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3118"/>
        <w:gridCol w:w="2375"/>
      </w:tblGrid>
      <w:tr w:rsidR="00792CD9" w:rsidRPr="00792CD9" w:rsidTr="00792CD9">
        <w:trPr>
          <w:trHeight w:val="333"/>
        </w:trPr>
        <w:tc>
          <w:tcPr>
            <w:tcW w:w="4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 Pareiškėjo vykdoma veikla (-</w:t>
            </w:r>
            <w:proofErr w:type="spellStart"/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</w:t>
            </w:r>
            <w:proofErr w:type="spellEnd"/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pagal EVRK 2 red. (paskutinių finansinių metų duomenys) (jeigu vykdomos kelios veiklos, reikia nurodyti pasidalijimą procentais pagal paskutinių finansinių metų metines pardavimo pajamas).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1 veikla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Procentas</w:t>
            </w:r>
          </w:p>
        </w:tc>
      </w:tr>
      <w:tr w:rsidR="00792CD9" w:rsidRPr="00792CD9" w:rsidTr="00792CD9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2 veikla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Procentas</w:t>
            </w:r>
          </w:p>
        </w:tc>
      </w:tr>
      <w:tr w:rsidR="00792CD9" w:rsidRPr="00792CD9" w:rsidTr="00792CD9">
        <w:trPr>
          <w:trHeight w:val="3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3 veikla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Procentas</w:t>
            </w:r>
          </w:p>
        </w:tc>
      </w:tr>
      <w:tr w:rsidR="00792CD9" w:rsidRPr="00792CD9" w:rsidTr="00792CD9">
        <w:trPr>
          <w:trHeight w:val="4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...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...</w:t>
            </w:r>
          </w:p>
        </w:tc>
      </w:tr>
      <w:tr w:rsidR="00792CD9" w:rsidRPr="00792CD9" w:rsidTr="00792CD9">
        <w:trPr>
          <w:trHeight w:val="320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 Kiek procentų pareiškėjo bendroje pardavimų struktūroje sudaro paties pareiškėjo pagamintos produkcijos (suteiktų paslaugų) pardavimai?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792CD9" w:rsidRPr="00792CD9" w:rsidRDefault="00792CD9" w:rsidP="00792CD9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792CD9" w:rsidRPr="00792CD9" w:rsidRDefault="00792CD9" w:rsidP="0079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p w:rsidR="00792CD9" w:rsidRPr="00792CD9" w:rsidRDefault="00792CD9" w:rsidP="0079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efd1a510975d40ad98e97fa597e0f478"/>
      <w:bookmarkEnd w:id="1"/>
      <w:r w:rsidRPr="0079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2. Pareiškėjo paties pagamintos lietuviškos kilmės produkcijos eksportas (naudojama nustatant Aprašo 2 priedo 1 punkte nurodyto prioritetinio kriterijaus reikšmę)</w:t>
      </w:r>
      <w:r w:rsidRPr="00792C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792CD9" w:rsidRPr="00792CD9" w:rsidRDefault="00792CD9" w:rsidP="0079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654"/>
        <w:gridCol w:w="1550"/>
        <w:gridCol w:w="1798"/>
        <w:gridCol w:w="1798"/>
        <w:gridCol w:w="1798"/>
      </w:tblGrid>
      <w:tr w:rsidR="00792CD9" w:rsidRPr="00792CD9" w:rsidTr="00792CD9">
        <w:trPr>
          <w:trHeight w:val="2210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Eksporto vertė paskutinių finansinių metų iki paraiškos pateikimo momento (2018 m.) pagal finansinės atskaitomybės duomenis, </w:t>
            </w:r>
            <w:proofErr w:type="spellStart"/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(P)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Eksporto vertė projekto įgyvendinimo metais, </w:t>
            </w:r>
            <w:proofErr w:type="spellStart"/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(N)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Eksporto vertė pirmaisiais finansiniais metais po projekto įgyvendinimo, </w:t>
            </w:r>
            <w:proofErr w:type="spellStart"/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(N+1)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Eksporto vertė antraisiais finansiniais metais po projekto įgyvendinimo, </w:t>
            </w:r>
            <w:proofErr w:type="spellStart"/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(N+2)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Eksporto vertė trečiaisiais finansiniais metais po projekto įgyvendinimo, </w:t>
            </w:r>
            <w:proofErr w:type="spellStart"/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(N+3)</w:t>
            </w:r>
          </w:p>
        </w:tc>
      </w:tr>
      <w:tr w:rsidR="00792CD9" w:rsidRPr="00792CD9" w:rsidTr="00792CD9">
        <w:trPr>
          <w:trHeight w:val="191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 Pareiškėjo paties pagamintos lietuviškos kilmės produkcijos eksportas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92CD9" w:rsidRPr="00792CD9" w:rsidTr="00792CD9"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 Šalys, į kurias eksportuojama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92CD9" w:rsidRPr="00792CD9" w:rsidTr="00792CD9"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 Eksporto duomenų ir prognozių pagrindimas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792CD9" w:rsidRPr="00792CD9" w:rsidRDefault="00792CD9" w:rsidP="00792CD9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792CD9" w:rsidRPr="00792CD9" w:rsidRDefault="00792CD9" w:rsidP="0079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p w:rsidR="00792CD9" w:rsidRPr="00792CD9" w:rsidRDefault="00792CD9" w:rsidP="0079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7ef76fc5971341a59b1e3f41380192d9"/>
      <w:bookmarkEnd w:id="2"/>
      <w:r w:rsidRPr="0079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3. Tarptautinės parodos, į kurias planuojama vykti projekto įgyvendinimo metu (naudojama nustatant Aprašo 2 priedo 1 punkte nurodyto prioritetinio kriterijaus reikšmę)</w:t>
      </w:r>
      <w:r w:rsidRPr="00792C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792CD9" w:rsidRPr="00792CD9" w:rsidRDefault="00792CD9" w:rsidP="0079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p w:rsidR="00792CD9" w:rsidRPr="00792CD9" w:rsidRDefault="00792CD9" w:rsidP="00792C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792CD9" w:rsidRPr="00792CD9" w:rsidRDefault="00792CD9" w:rsidP="0079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553"/>
        <w:gridCol w:w="2268"/>
        <w:gridCol w:w="2126"/>
        <w:gridCol w:w="1842"/>
      </w:tblGrid>
      <w:tr w:rsidR="00792CD9" w:rsidRPr="00792CD9" w:rsidTr="00792CD9">
        <w:trPr>
          <w:trHeight w:val="68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Parodos pavadinimas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Valstybė, kurioje vyks paroda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Parodos data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Taikomas dalyvavimo tarptautinėse </w:t>
            </w: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parodose fiksuotojo įkainio dydis, eurais</w:t>
            </w:r>
          </w:p>
        </w:tc>
      </w:tr>
      <w:tr w:rsidR="00792CD9" w:rsidRPr="00792CD9" w:rsidTr="00792CD9">
        <w:trPr>
          <w:trHeight w:val="40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92CD9" w:rsidRPr="00792CD9" w:rsidTr="00792CD9">
        <w:trPr>
          <w:trHeight w:val="30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792CD9" w:rsidRPr="00792CD9" w:rsidTr="00792CD9">
        <w:trPr>
          <w:trHeight w:val="42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,...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CD9" w:rsidRPr="00792CD9" w:rsidRDefault="00792CD9" w:rsidP="00792CD9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92C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792CD9" w:rsidRPr="00792CD9" w:rsidRDefault="00792CD9" w:rsidP="00792CD9">
      <w:pPr>
        <w:spacing w:after="0" w:line="27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792CD9" w:rsidRPr="00792CD9" w:rsidRDefault="00792CD9" w:rsidP="0079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p w:rsidR="00792CD9" w:rsidRPr="00792CD9" w:rsidRDefault="00792CD9" w:rsidP="00792CD9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 _________________ ___________________________</w:t>
      </w:r>
    </w:p>
    <w:p w:rsidR="00792CD9" w:rsidRPr="00792CD9" w:rsidRDefault="00792CD9" w:rsidP="0079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p w:rsidR="00792CD9" w:rsidRPr="00792CD9" w:rsidRDefault="00792CD9" w:rsidP="00792CD9">
      <w:pPr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(vadovo pareigos)                            (parašas)                                     (vardas ir pavardė)</w:t>
      </w:r>
    </w:p>
    <w:p w:rsidR="00792CD9" w:rsidRPr="00792CD9" w:rsidRDefault="00792CD9" w:rsidP="00792C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92CD9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p w:rsidR="00792CD9" w:rsidRPr="00792CD9" w:rsidRDefault="00792CD9" w:rsidP="00792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44469cd201e34d72b3bb8543dfa3620e"/>
      <w:bookmarkEnd w:id="3"/>
      <w:r w:rsidRPr="00792CD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</w:t>
      </w:r>
    </w:p>
    <w:p w:rsidR="00A97CA9" w:rsidRDefault="00A97CA9">
      <w:bookmarkStart w:id="4" w:name="_GoBack"/>
      <w:bookmarkEnd w:id="4"/>
    </w:p>
    <w:sectPr w:rsidR="00A97CA9" w:rsidSect="00A31C9D">
      <w:pgSz w:w="16838" w:h="11906" w:orient="landscape" w:code="9"/>
      <w:pgMar w:top="993" w:right="567" w:bottom="567" w:left="567" w:header="567" w:footer="567" w:gutter="0"/>
      <w:paperSrc w:first="258" w:other="258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B3"/>
    <w:rsid w:val="00146998"/>
    <w:rsid w:val="00311815"/>
    <w:rsid w:val="003D6B95"/>
    <w:rsid w:val="00792CD9"/>
    <w:rsid w:val="007D6CCF"/>
    <w:rsid w:val="008C03CB"/>
    <w:rsid w:val="00A31C9D"/>
    <w:rsid w:val="00A42B5E"/>
    <w:rsid w:val="00A97CA9"/>
    <w:rsid w:val="00AB0F99"/>
    <w:rsid w:val="00AD25A2"/>
    <w:rsid w:val="00B604B3"/>
    <w:rsid w:val="00D65705"/>
    <w:rsid w:val="00DA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9917-3DCA-4419-8CA0-09D3F469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1869</Words>
  <Characters>1066</Characters>
  <Application>Microsoft Office Word</Application>
  <DocSecurity>0</DocSecurity>
  <Lines>8</Lines>
  <Paragraphs>5</Paragraphs>
  <ScaleCrop>false</ScaleCrop>
  <Company>LVPA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Skirmantienė</dc:creator>
  <cp:keywords/>
  <dc:description/>
  <cp:lastModifiedBy>Aistė Skirmantienė</cp:lastModifiedBy>
  <cp:revision>2</cp:revision>
  <dcterms:created xsi:type="dcterms:W3CDTF">2018-12-27T08:28:00Z</dcterms:created>
  <dcterms:modified xsi:type="dcterms:W3CDTF">2018-12-27T08:28:00Z</dcterms:modified>
</cp:coreProperties>
</file>